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89C" w:rsidRPr="002B0FB1" w:rsidRDefault="007F289C" w:rsidP="007F289C">
      <w:pPr>
        <w:jc w:val="both"/>
      </w:pPr>
      <w:r w:rsidRPr="002B0FB1">
        <w:t xml:space="preserve">Bibliografía </w:t>
      </w:r>
    </w:p>
    <w:p w:rsidR="007F289C" w:rsidRPr="002B0FB1" w:rsidRDefault="007F289C" w:rsidP="007F289C">
      <w:pPr>
        <w:jc w:val="both"/>
      </w:pP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proofErr w:type="spellStart"/>
      <w:r w:rsidRPr="002B0FB1">
        <w:rPr>
          <w:lang w:val="en-US"/>
        </w:rPr>
        <w:t>KylSteensma</w:t>
      </w:r>
      <w:proofErr w:type="spellEnd"/>
      <w:r w:rsidRPr="002B0FB1">
        <w:rPr>
          <w:lang w:val="en-US"/>
        </w:rPr>
        <w:t xml:space="preserve"> D.P., Kyle R.A. (2018) History of Multiple Myeloma. In: </w:t>
      </w:r>
      <w:proofErr w:type="spellStart"/>
      <w:r w:rsidRPr="002B0FB1">
        <w:rPr>
          <w:lang w:val="en-US"/>
        </w:rPr>
        <w:t>Wiernik</w:t>
      </w:r>
      <w:proofErr w:type="spellEnd"/>
      <w:r w:rsidRPr="002B0FB1">
        <w:rPr>
          <w:lang w:val="en-US"/>
        </w:rPr>
        <w:t xml:space="preserve"> P., Dutcher J., </w:t>
      </w:r>
      <w:proofErr w:type="spellStart"/>
      <w:r w:rsidRPr="002B0FB1">
        <w:rPr>
          <w:lang w:val="en-US"/>
        </w:rPr>
        <w:t>Gertz</w:t>
      </w:r>
      <w:proofErr w:type="spellEnd"/>
      <w:r w:rsidRPr="002B0FB1">
        <w:rPr>
          <w:lang w:val="en-US"/>
        </w:rPr>
        <w:t xml:space="preserve"> M. (</w:t>
      </w:r>
      <w:proofErr w:type="spellStart"/>
      <w:r w:rsidRPr="002B0FB1">
        <w:rPr>
          <w:lang w:val="en-US"/>
        </w:rPr>
        <w:t>eds</w:t>
      </w:r>
      <w:proofErr w:type="spellEnd"/>
      <w:r w:rsidRPr="002B0FB1">
        <w:rPr>
          <w:lang w:val="en-US"/>
        </w:rPr>
        <w:t xml:space="preserve">) Neoplastic Diseases of the Blood. </w:t>
      </w:r>
      <w:proofErr w:type="spellStart"/>
      <w:r w:rsidRPr="002B0FB1">
        <w:t>Springer</w:t>
      </w:r>
      <w:proofErr w:type="spellEnd"/>
      <w:r w:rsidRPr="002B0FB1">
        <w:t xml:space="preserve">, </w:t>
      </w:r>
      <w:proofErr w:type="spellStart"/>
      <w:r w:rsidRPr="002B0FB1">
        <w:t>Cham</w:t>
      </w:r>
      <w:proofErr w:type="spellEnd"/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r w:rsidRPr="002B0FB1">
        <w:rPr>
          <w:rFonts w:eastAsia="Times New Roman"/>
          <w:color w:val="1C1D1E"/>
          <w:lang w:val="en-US"/>
        </w:rPr>
        <w:t xml:space="preserve">Blood, Pure and Eloquent: A Story of Discovery, of People and of Ideas. </w:t>
      </w:r>
      <w:proofErr w:type="spellStart"/>
      <w:r w:rsidRPr="002B0FB1">
        <w:rPr>
          <w:rFonts w:eastAsia="Times New Roman"/>
          <w:color w:val="1C1D1E"/>
        </w:rPr>
        <w:t>Edited</w:t>
      </w:r>
      <w:proofErr w:type="spellEnd"/>
      <w:r w:rsidRPr="002B0FB1">
        <w:rPr>
          <w:rFonts w:eastAsia="Times New Roman"/>
          <w:color w:val="1C1D1E"/>
        </w:rPr>
        <w:t xml:space="preserve"> </w:t>
      </w:r>
      <w:proofErr w:type="spellStart"/>
      <w:r w:rsidRPr="002B0FB1">
        <w:rPr>
          <w:rFonts w:eastAsia="Times New Roman"/>
          <w:color w:val="1C1D1E"/>
        </w:rPr>
        <w:t>by</w:t>
      </w:r>
      <w:proofErr w:type="spellEnd"/>
      <w:r w:rsidRPr="002B0FB1">
        <w:rPr>
          <w:rFonts w:eastAsia="Times New Roman"/>
          <w:color w:val="1C1D1E"/>
        </w:rPr>
        <w:t xml:space="preserve"> Maxwell M. </w:t>
      </w:r>
      <w:proofErr w:type="spellStart"/>
      <w:r w:rsidRPr="002B0FB1">
        <w:rPr>
          <w:rFonts w:eastAsia="Times New Roman"/>
          <w:color w:val="1C1D1E"/>
        </w:rPr>
        <w:t>Wintrobe</w:t>
      </w:r>
      <w:proofErr w:type="spellEnd"/>
      <w:r w:rsidRPr="002B0FB1">
        <w:rPr>
          <w:rFonts w:eastAsia="Times New Roman"/>
          <w:color w:val="1C1D1E"/>
        </w:rPr>
        <w:t>. New York: McGraw</w:t>
      </w:r>
      <w:r w:rsidRPr="002B0FB1">
        <w:rPr>
          <w:rFonts w:ascii="Cambria Math" w:eastAsia="Calibri" w:hAnsi="Cambria Math" w:cs="Cambria Math"/>
          <w:color w:val="1C1D1E"/>
        </w:rPr>
        <w:t>‐</w:t>
      </w:r>
      <w:r w:rsidRPr="002B0FB1">
        <w:rPr>
          <w:rFonts w:eastAsia="Times New Roman"/>
          <w:color w:val="1C1D1E"/>
        </w:rPr>
        <w:t>Hill, 1980.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2B0FB1">
        <w:rPr>
          <w:lang w:val="en-US"/>
        </w:rPr>
        <w:t>Alwall</w:t>
      </w:r>
      <w:proofErr w:type="spellEnd"/>
      <w:r w:rsidRPr="002B0FB1">
        <w:rPr>
          <w:lang w:val="en-US"/>
        </w:rPr>
        <w:t xml:space="preserve">, N. (2009). Urethane in Multiple Myeloma I. </w:t>
      </w:r>
      <w:proofErr w:type="spellStart"/>
      <w:r w:rsidRPr="002B0FB1">
        <w:rPr>
          <w:lang w:val="en-US"/>
        </w:rPr>
        <w:t>Acta</w:t>
      </w:r>
      <w:proofErr w:type="spellEnd"/>
      <w:r w:rsidRPr="002B0FB1">
        <w:rPr>
          <w:lang w:val="en-US"/>
        </w:rPr>
        <w:t xml:space="preserve"> </w:t>
      </w:r>
      <w:proofErr w:type="spellStart"/>
      <w:r w:rsidRPr="002B0FB1">
        <w:rPr>
          <w:lang w:val="en-US"/>
        </w:rPr>
        <w:t>Medica</w:t>
      </w:r>
      <w:proofErr w:type="spellEnd"/>
      <w:r w:rsidRPr="002B0FB1">
        <w:rPr>
          <w:lang w:val="en-US"/>
        </w:rPr>
        <w:t xml:space="preserve"> </w:t>
      </w:r>
      <w:proofErr w:type="spellStart"/>
      <w:r w:rsidRPr="002B0FB1">
        <w:rPr>
          <w:lang w:val="en-US"/>
        </w:rPr>
        <w:t>Scandinavica</w:t>
      </w:r>
      <w:proofErr w:type="spellEnd"/>
      <w:r w:rsidRPr="002B0FB1">
        <w:rPr>
          <w:lang w:val="en-US"/>
        </w:rPr>
        <w:t xml:space="preserve">, 144(2), 114–118. 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r w:rsidRPr="002B0FB1">
        <w:rPr>
          <w:lang w:val="en-US"/>
        </w:rPr>
        <w:t xml:space="preserve">Holland James. A controlled trial of Urethane Treatment in Multiple Myeloma. </w:t>
      </w:r>
      <w:proofErr w:type="spellStart"/>
      <w:r w:rsidRPr="002B0FB1">
        <w:t>Blood</w:t>
      </w:r>
      <w:proofErr w:type="spellEnd"/>
      <w:r w:rsidRPr="002B0FB1">
        <w:t xml:space="preserve">, </w:t>
      </w:r>
      <w:proofErr w:type="spellStart"/>
      <w:r w:rsidRPr="002B0FB1">
        <w:t>vol</w:t>
      </w:r>
      <w:proofErr w:type="spellEnd"/>
      <w:r w:rsidRPr="002B0FB1">
        <w:t xml:space="preserve"> 27, No3 (</w:t>
      </w:r>
      <w:proofErr w:type="spellStart"/>
      <w:r w:rsidRPr="002B0FB1">
        <w:t>March</w:t>
      </w:r>
      <w:proofErr w:type="spellEnd"/>
      <w:r w:rsidRPr="002B0FB1">
        <w:t>), 1966.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r w:rsidRPr="002B0FB1">
        <w:rPr>
          <w:lang w:val="en-US"/>
        </w:rPr>
        <w:t xml:space="preserve">Alexanian R. </w:t>
      </w:r>
      <w:proofErr w:type="spellStart"/>
      <w:r w:rsidRPr="002B0FB1">
        <w:rPr>
          <w:lang w:val="en-US"/>
        </w:rPr>
        <w:t>Melphalan</w:t>
      </w:r>
      <w:proofErr w:type="spellEnd"/>
      <w:r w:rsidRPr="002B0FB1">
        <w:rPr>
          <w:lang w:val="en-US"/>
        </w:rPr>
        <w:t xml:space="preserve"> therapy for plasma cell myeloma. </w:t>
      </w:r>
      <w:proofErr w:type="spellStart"/>
      <w:r w:rsidRPr="002B0FB1">
        <w:t>Blood</w:t>
      </w:r>
      <w:proofErr w:type="spellEnd"/>
      <w:r w:rsidRPr="002B0FB1">
        <w:t>. 1968; Jan;31</w:t>
      </w:r>
      <w:r w:rsidRPr="002B0FB1">
        <w:rPr>
          <w:rFonts w:eastAsia="Times New Roman"/>
          <w:color w:val="000000"/>
          <w:shd w:val="clear" w:color="auto" w:fill="FFFFFF"/>
        </w:rPr>
        <w:t xml:space="preserve"> </w:t>
      </w:r>
      <w:r w:rsidRPr="002B0FB1">
        <w:t>(1):1-10.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B0FB1">
        <w:rPr>
          <w:lang w:val="en-US"/>
        </w:rPr>
        <w:t xml:space="preserve">Kyle R, </w:t>
      </w:r>
      <w:proofErr w:type="spellStart"/>
      <w:r w:rsidRPr="002B0FB1">
        <w:rPr>
          <w:lang w:val="en-US"/>
        </w:rPr>
        <w:t>Rajkumar</w:t>
      </w:r>
      <w:proofErr w:type="spellEnd"/>
      <w:r w:rsidRPr="002B0FB1">
        <w:rPr>
          <w:lang w:val="en-US"/>
        </w:rPr>
        <w:t xml:space="preserve"> V. Multiple Myeloma. Blood, 15 march 2008 volume 111, number 6 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B0FB1">
        <w:rPr>
          <w:rFonts w:eastAsia="Times New Roman"/>
          <w:color w:val="333333"/>
          <w:spacing w:val="4"/>
          <w:lang w:val="en-US"/>
        </w:rPr>
        <w:t xml:space="preserve">Kyle R.A., </w:t>
      </w:r>
      <w:proofErr w:type="spellStart"/>
      <w:r w:rsidRPr="002B0FB1">
        <w:rPr>
          <w:rFonts w:eastAsia="Times New Roman"/>
          <w:color w:val="333333"/>
          <w:spacing w:val="4"/>
          <w:lang w:val="en-US"/>
        </w:rPr>
        <w:t>Steensma</w:t>
      </w:r>
      <w:proofErr w:type="spellEnd"/>
      <w:r w:rsidRPr="002B0FB1">
        <w:rPr>
          <w:rFonts w:eastAsia="Times New Roman"/>
          <w:color w:val="333333"/>
          <w:spacing w:val="4"/>
          <w:lang w:val="en-US"/>
        </w:rPr>
        <w:t xml:space="preserve"> D.P. (2011) History of Multiple Myeloma. In: </w:t>
      </w:r>
      <w:proofErr w:type="spellStart"/>
      <w:r w:rsidRPr="002B0FB1">
        <w:rPr>
          <w:rFonts w:eastAsia="Times New Roman"/>
          <w:color w:val="333333"/>
          <w:spacing w:val="4"/>
          <w:lang w:val="en-US"/>
        </w:rPr>
        <w:t>Moehler</w:t>
      </w:r>
      <w:proofErr w:type="spellEnd"/>
      <w:r w:rsidRPr="002B0FB1">
        <w:rPr>
          <w:rFonts w:eastAsia="Times New Roman"/>
          <w:color w:val="333333"/>
          <w:spacing w:val="4"/>
          <w:lang w:val="en-US"/>
        </w:rPr>
        <w:t xml:space="preserve"> T., Goldschmidt H. (</w:t>
      </w:r>
      <w:proofErr w:type="spellStart"/>
      <w:r w:rsidRPr="002B0FB1">
        <w:rPr>
          <w:rFonts w:eastAsia="Times New Roman"/>
          <w:color w:val="333333"/>
          <w:spacing w:val="4"/>
          <w:lang w:val="en-US"/>
        </w:rPr>
        <w:t>eds</w:t>
      </w:r>
      <w:proofErr w:type="spellEnd"/>
      <w:r w:rsidRPr="002B0FB1">
        <w:rPr>
          <w:rFonts w:eastAsia="Times New Roman"/>
          <w:color w:val="333333"/>
          <w:spacing w:val="4"/>
          <w:lang w:val="en-US"/>
        </w:rPr>
        <w:t xml:space="preserve">) Multiple Myeloma. Recent Results in Cancer Research, </w:t>
      </w:r>
      <w:proofErr w:type="spellStart"/>
      <w:r w:rsidRPr="002B0FB1">
        <w:rPr>
          <w:rFonts w:eastAsia="Times New Roman"/>
          <w:color w:val="333333"/>
          <w:spacing w:val="4"/>
          <w:lang w:val="en-US"/>
        </w:rPr>
        <w:t>vol</w:t>
      </w:r>
      <w:proofErr w:type="spellEnd"/>
      <w:r w:rsidRPr="002B0FB1">
        <w:rPr>
          <w:rFonts w:eastAsia="Times New Roman"/>
          <w:color w:val="333333"/>
          <w:spacing w:val="4"/>
          <w:lang w:val="en-US"/>
        </w:rPr>
        <w:t xml:space="preserve"> 183. Springer, Berlin, Heidelberg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r w:rsidRPr="002B0FB1">
        <w:rPr>
          <w:rFonts w:eastAsia="Times New Roman"/>
          <w:color w:val="000000" w:themeColor="text1"/>
          <w:shd w:val="clear" w:color="auto" w:fill="FFFFFF"/>
          <w:lang w:val="en-US"/>
        </w:rPr>
        <w:t>Ravi, P.</w:t>
      </w:r>
      <w:r w:rsidRPr="002B0FB1">
        <w:rPr>
          <w:rFonts w:eastAsia="Times New Roman"/>
          <w:color w:val="000000" w:themeColor="text1"/>
          <w:lang w:val="en-US"/>
        </w:rPr>
        <w:t xml:space="preserve">, Kumar, S. K., </w:t>
      </w:r>
      <w:proofErr w:type="spellStart"/>
      <w:r w:rsidRPr="002B0FB1">
        <w:rPr>
          <w:rFonts w:eastAsia="Times New Roman"/>
          <w:color w:val="000000" w:themeColor="text1"/>
          <w:lang w:val="en-US"/>
        </w:rPr>
        <w:t>Cerhan</w:t>
      </w:r>
      <w:proofErr w:type="spellEnd"/>
      <w:r w:rsidRPr="002B0FB1">
        <w:rPr>
          <w:rFonts w:eastAsia="Times New Roman"/>
          <w:color w:val="000000" w:themeColor="text1"/>
          <w:lang w:val="en-US"/>
        </w:rPr>
        <w:t>, J. R.</w:t>
      </w:r>
      <w:r w:rsidRPr="002B0FB1">
        <w:rPr>
          <w:rFonts w:eastAsia="Times New Roman"/>
          <w:color w:val="000000" w:themeColor="text1"/>
          <w:shd w:val="clear" w:color="auto" w:fill="FFFFFF"/>
          <w:lang w:val="en-US"/>
        </w:rPr>
        <w:t>, Maurer, M. J.</w:t>
      </w:r>
      <w:r w:rsidRPr="002B0FB1">
        <w:rPr>
          <w:rFonts w:eastAsia="Times New Roman"/>
          <w:color w:val="000000" w:themeColor="text1"/>
          <w:lang w:val="en-US"/>
        </w:rPr>
        <w:t xml:space="preserve">, </w:t>
      </w:r>
      <w:proofErr w:type="spellStart"/>
      <w:r w:rsidRPr="002B0FB1">
        <w:rPr>
          <w:rFonts w:eastAsia="Times New Roman"/>
          <w:color w:val="000000" w:themeColor="text1"/>
          <w:lang w:val="en-US"/>
        </w:rPr>
        <w:t>Dingli</w:t>
      </w:r>
      <w:proofErr w:type="spellEnd"/>
      <w:r w:rsidRPr="002B0FB1">
        <w:rPr>
          <w:rFonts w:eastAsia="Times New Roman"/>
          <w:color w:val="000000" w:themeColor="text1"/>
          <w:lang w:val="en-US"/>
        </w:rPr>
        <w:t xml:space="preserve">, D. M., Ansell, S. M., &amp; </w:t>
      </w:r>
      <w:proofErr w:type="spellStart"/>
      <w:r w:rsidRPr="002B0FB1">
        <w:rPr>
          <w:rFonts w:eastAsia="Times New Roman"/>
          <w:color w:val="000000" w:themeColor="text1"/>
          <w:lang w:val="en-US"/>
        </w:rPr>
        <w:t>Rajkumar</w:t>
      </w:r>
      <w:proofErr w:type="spellEnd"/>
      <w:r w:rsidRPr="002B0FB1">
        <w:rPr>
          <w:rFonts w:eastAsia="Times New Roman"/>
          <w:color w:val="000000" w:themeColor="text1"/>
          <w:lang w:val="en-US"/>
        </w:rPr>
        <w:t>, S. V.</w:t>
      </w:r>
      <w:r w:rsidRPr="002B0FB1">
        <w:rPr>
          <w:rFonts w:eastAsia="Times New Roman"/>
          <w:color w:val="000000" w:themeColor="text1"/>
          <w:shd w:val="clear" w:color="auto" w:fill="FFFFFF"/>
          <w:lang w:val="en-US"/>
        </w:rPr>
        <w:t> (2018). </w:t>
      </w:r>
      <w:r w:rsidRPr="002B0FB1">
        <w:rPr>
          <w:rFonts w:eastAsia="Times New Roman"/>
          <w:color w:val="000000" w:themeColor="text1"/>
          <w:lang w:val="en-US"/>
        </w:rPr>
        <w:t>Defining cure in multiple myeloma: A comparative study of outcomes of young individuals with myeloma and curable hematologic malignancies</w:t>
      </w:r>
      <w:r w:rsidRPr="002B0FB1">
        <w:rPr>
          <w:rFonts w:eastAsia="Times New Roman"/>
          <w:color w:val="000000" w:themeColor="text1"/>
          <w:shd w:val="clear" w:color="auto" w:fill="FFFFFF"/>
          <w:lang w:val="en-US"/>
        </w:rPr>
        <w:t>. </w:t>
      </w:r>
      <w:proofErr w:type="spellStart"/>
      <w:r w:rsidRPr="002B0FB1">
        <w:rPr>
          <w:rFonts w:eastAsia="Times New Roman"/>
          <w:iCs/>
          <w:color w:val="000000" w:themeColor="text1"/>
        </w:rPr>
        <w:t>Blood</w:t>
      </w:r>
      <w:proofErr w:type="spellEnd"/>
      <w:r w:rsidRPr="002B0FB1">
        <w:rPr>
          <w:rFonts w:eastAsia="Times New Roman"/>
          <w:iCs/>
          <w:color w:val="000000" w:themeColor="text1"/>
        </w:rPr>
        <w:t xml:space="preserve"> </w:t>
      </w:r>
      <w:proofErr w:type="spellStart"/>
      <w:r w:rsidRPr="002B0FB1">
        <w:rPr>
          <w:rFonts w:eastAsia="Times New Roman"/>
          <w:iCs/>
          <w:color w:val="000000" w:themeColor="text1"/>
        </w:rPr>
        <w:t>Cancer</w:t>
      </w:r>
      <w:proofErr w:type="spellEnd"/>
      <w:r w:rsidRPr="002B0FB1">
        <w:rPr>
          <w:rFonts w:eastAsia="Times New Roman"/>
          <w:iCs/>
          <w:color w:val="000000" w:themeColor="text1"/>
        </w:rPr>
        <w:t xml:space="preserve"> </w:t>
      </w:r>
      <w:proofErr w:type="spellStart"/>
      <w:r w:rsidRPr="002B0FB1">
        <w:rPr>
          <w:rFonts w:eastAsia="Times New Roman"/>
          <w:iCs/>
          <w:color w:val="000000" w:themeColor="text1"/>
        </w:rPr>
        <w:t>Journal</w:t>
      </w:r>
      <w:proofErr w:type="spellEnd"/>
      <w:r w:rsidRPr="002B0FB1">
        <w:rPr>
          <w:rFonts w:eastAsia="Times New Roman"/>
          <w:color w:val="000000" w:themeColor="text1"/>
          <w:shd w:val="clear" w:color="auto" w:fill="FFFFFF"/>
        </w:rPr>
        <w:t>, </w:t>
      </w:r>
      <w:r w:rsidRPr="002B0FB1">
        <w:rPr>
          <w:rFonts w:eastAsia="Times New Roman"/>
          <w:iCs/>
          <w:color w:val="000000" w:themeColor="text1"/>
        </w:rPr>
        <w:t>8</w:t>
      </w:r>
      <w:r w:rsidRPr="002B0FB1">
        <w:rPr>
          <w:rFonts w:eastAsia="Times New Roman"/>
          <w:color w:val="000000" w:themeColor="text1"/>
          <w:shd w:val="clear" w:color="auto" w:fill="FFFFFF"/>
        </w:rPr>
        <w:t>(3), [26].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proofErr w:type="spellStart"/>
      <w:r w:rsidRPr="002B0FB1">
        <w:rPr>
          <w:lang w:val="en-US"/>
        </w:rPr>
        <w:t>Gertz</w:t>
      </w:r>
      <w:proofErr w:type="spellEnd"/>
      <w:r w:rsidRPr="002B0FB1">
        <w:rPr>
          <w:lang w:val="en-US"/>
        </w:rPr>
        <w:t xml:space="preserve"> M., </w:t>
      </w:r>
      <w:proofErr w:type="spellStart"/>
      <w:r w:rsidRPr="002B0FB1">
        <w:rPr>
          <w:lang w:val="en-US"/>
        </w:rPr>
        <w:t>Dingli</w:t>
      </w:r>
      <w:proofErr w:type="spellEnd"/>
      <w:r w:rsidRPr="002B0FB1">
        <w:rPr>
          <w:lang w:val="en-US"/>
        </w:rPr>
        <w:t xml:space="preserve"> D. How we manage autologous Stem cell </w:t>
      </w:r>
      <w:proofErr w:type="spellStart"/>
      <w:r w:rsidRPr="002B0FB1">
        <w:rPr>
          <w:lang w:val="en-US"/>
        </w:rPr>
        <w:t>trasplantation</w:t>
      </w:r>
      <w:proofErr w:type="spellEnd"/>
      <w:r w:rsidRPr="002B0FB1">
        <w:rPr>
          <w:lang w:val="en-US"/>
        </w:rPr>
        <w:t xml:space="preserve"> for patients with multiple myeloma. </w:t>
      </w:r>
      <w:proofErr w:type="spellStart"/>
      <w:r w:rsidRPr="002B0FB1">
        <w:t>Blood</w:t>
      </w:r>
      <w:proofErr w:type="spellEnd"/>
      <w:r w:rsidRPr="002B0FB1">
        <w:t> 2014 124:882-890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r w:rsidRPr="002B0FB1">
        <w:rPr>
          <w:lang w:val="en-US"/>
        </w:rPr>
        <w:t xml:space="preserve">Moreau et al. Combination of International Scoring System 3, High Lactate Dehydrogenase, and </w:t>
      </w:r>
      <w:proofErr w:type="gramStart"/>
      <w:r w:rsidRPr="002B0FB1">
        <w:rPr>
          <w:lang w:val="en-US"/>
        </w:rPr>
        <w:t>t(</w:t>
      </w:r>
      <w:proofErr w:type="gramEnd"/>
      <w:r w:rsidRPr="002B0FB1">
        <w:rPr>
          <w:lang w:val="en-US"/>
        </w:rPr>
        <w:t xml:space="preserve">4;14) and/or del(17p) Identifies Patients With Multiple Myeloma (MM) Treated With Front-Line Autologous Stem-Cell Transplantation at High Risk of Early MM Progression–Related Death. </w:t>
      </w:r>
      <w:r w:rsidRPr="002B0FB1">
        <w:t xml:space="preserve">J </w:t>
      </w:r>
      <w:proofErr w:type="spellStart"/>
      <w:r w:rsidRPr="002B0FB1">
        <w:t>Clin</w:t>
      </w:r>
      <w:proofErr w:type="spellEnd"/>
      <w:r w:rsidRPr="002B0FB1">
        <w:t xml:space="preserve"> </w:t>
      </w:r>
      <w:proofErr w:type="spellStart"/>
      <w:r w:rsidRPr="002B0FB1">
        <w:t>Oncol</w:t>
      </w:r>
      <w:proofErr w:type="spellEnd"/>
      <w:r w:rsidRPr="002B0FB1">
        <w:t xml:space="preserve"> 2014. </w:t>
      </w:r>
      <w:r w:rsidRPr="002B0FB1">
        <w:rPr>
          <w:iCs/>
        </w:rPr>
        <w:t>32:2173-218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</w:pPr>
      <w:r w:rsidRPr="002B0FB1">
        <w:rPr>
          <w:lang w:val="en-US"/>
        </w:rPr>
        <w:t xml:space="preserve">Walker et al. A high-risk, Double-Hit, group of newly diagnosed myeloma identified by genomic analysis. </w:t>
      </w:r>
      <w:proofErr w:type="spellStart"/>
      <w:r w:rsidRPr="002B0FB1">
        <w:t>Leukemia</w:t>
      </w:r>
      <w:proofErr w:type="spellEnd"/>
      <w:r w:rsidRPr="002B0FB1">
        <w:t>. June 2018.</w:t>
      </w:r>
    </w:p>
    <w:p w:rsidR="007F289C" w:rsidRPr="002B0FB1" w:rsidRDefault="007F289C" w:rsidP="007F289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B0FB1">
        <w:rPr>
          <w:color w:val="000000"/>
          <w:lang w:val="en-US"/>
        </w:rPr>
        <w:t xml:space="preserve">R Fonseca, S </w:t>
      </w:r>
      <w:proofErr w:type="spellStart"/>
      <w:r w:rsidRPr="002B0FB1">
        <w:rPr>
          <w:color w:val="000000"/>
          <w:lang w:val="en-US"/>
        </w:rPr>
        <w:t>Abouzaid</w:t>
      </w:r>
      <w:proofErr w:type="spellEnd"/>
      <w:r w:rsidRPr="002B0FB1">
        <w:rPr>
          <w:color w:val="000000"/>
          <w:lang w:val="en-US"/>
        </w:rPr>
        <w:t xml:space="preserve">, M </w:t>
      </w:r>
      <w:proofErr w:type="spellStart"/>
      <w:r w:rsidRPr="002B0FB1">
        <w:rPr>
          <w:color w:val="000000"/>
          <w:lang w:val="en-US"/>
        </w:rPr>
        <w:t>Bonafede</w:t>
      </w:r>
      <w:proofErr w:type="spellEnd"/>
      <w:r w:rsidRPr="002B0FB1">
        <w:rPr>
          <w:color w:val="000000"/>
          <w:lang w:val="en-US"/>
        </w:rPr>
        <w:t xml:space="preserve">, Q </w:t>
      </w:r>
      <w:proofErr w:type="spellStart"/>
      <w:r w:rsidRPr="002B0FB1">
        <w:rPr>
          <w:color w:val="000000"/>
          <w:lang w:val="en-US"/>
        </w:rPr>
        <w:t>Cai</w:t>
      </w:r>
      <w:proofErr w:type="spellEnd"/>
      <w:r w:rsidRPr="002B0FB1">
        <w:rPr>
          <w:color w:val="000000"/>
          <w:lang w:val="en-US"/>
        </w:rPr>
        <w:t xml:space="preserve">, K Parikh, L </w:t>
      </w:r>
      <w:proofErr w:type="spellStart"/>
      <w:r w:rsidRPr="002B0FB1">
        <w:rPr>
          <w:color w:val="000000"/>
          <w:lang w:val="en-US"/>
        </w:rPr>
        <w:t>Cosler</w:t>
      </w:r>
      <w:proofErr w:type="spellEnd"/>
      <w:r w:rsidRPr="002B0FB1">
        <w:rPr>
          <w:color w:val="000000"/>
          <w:lang w:val="en-US"/>
        </w:rPr>
        <w:t xml:space="preserve">, P Richardson, Trends in overall survival and costs of multiple myeloma, 2000-2014, Leukemia accepted article preview 23 December 2016 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r w:rsidRPr="002B0FB1">
        <w:rPr>
          <w:rFonts w:eastAsia="Times New Roman"/>
          <w:color w:val="000000"/>
          <w:lang w:val="en-US"/>
        </w:rPr>
        <w:t xml:space="preserve">Baz R, </w:t>
      </w:r>
      <w:proofErr w:type="spellStart"/>
      <w:r w:rsidRPr="002B0FB1">
        <w:rPr>
          <w:rFonts w:eastAsia="Times New Roman"/>
          <w:color w:val="000000"/>
          <w:lang w:val="en-US"/>
        </w:rPr>
        <w:t>Alemany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C, Green R, Hussein MA. Prevalence of vitamin B12 deficiency in patients with plasma cell </w:t>
      </w:r>
      <w:proofErr w:type="spellStart"/>
      <w:r w:rsidRPr="002B0FB1">
        <w:rPr>
          <w:rFonts w:eastAsia="Times New Roman"/>
          <w:color w:val="000000"/>
          <w:lang w:val="en-US"/>
        </w:rPr>
        <w:t>dyscrasias</w:t>
      </w:r>
      <w:proofErr w:type="spellEnd"/>
      <w:r w:rsidRPr="002B0FB1">
        <w:rPr>
          <w:rFonts w:eastAsia="Times New Roman"/>
          <w:color w:val="000000"/>
          <w:lang w:val="en-US"/>
        </w:rPr>
        <w:t xml:space="preserve">: a retrospective review. </w:t>
      </w:r>
      <w:proofErr w:type="spellStart"/>
      <w:r w:rsidRPr="002B0FB1">
        <w:rPr>
          <w:rFonts w:eastAsia="Times New Roman"/>
          <w:color w:val="000000"/>
        </w:rPr>
        <w:t>Cancer</w:t>
      </w:r>
      <w:proofErr w:type="spellEnd"/>
      <w:r w:rsidRPr="002B0FB1">
        <w:rPr>
          <w:rFonts w:eastAsia="Times New Roman"/>
          <w:color w:val="000000"/>
        </w:rPr>
        <w:t xml:space="preserve"> 2004; 101:790.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  <w:lang w:val="en-US"/>
        </w:rPr>
        <w:t>Drayson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M, Tang LX, Drew R, et al. Serum free light-chain measurements for identifying and monitoring patients with </w:t>
      </w:r>
      <w:proofErr w:type="spellStart"/>
      <w:r w:rsidRPr="002B0FB1">
        <w:rPr>
          <w:rFonts w:eastAsia="Times New Roman"/>
          <w:color w:val="000000"/>
          <w:lang w:val="en-US"/>
        </w:rPr>
        <w:t>nonsecretory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multiple myeloma. </w:t>
      </w:r>
      <w:proofErr w:type="spellStart"/>
      <w:r w:rsidRPr="002B0FB1">
        <w:rPr>
          <w:rFonts w:eastAsia="Times New Roman"/>
          <w:color w:val="000000"/>
        </w:rPr>
        <w:t>Blood</w:t>
      </w:r>
      <w:proofErr w:type="spellEnd"/>
      <w:r w:rsidRPr="002B0FB1">
        <w:rPr>
          <w:rFonts w:eastAsia="Times New Roman"/>
          <w:color w:val="000000"/>
        </w:rPr>
        <w:t xml:space="preserve"> 2001; 97:2900.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  <w:lang w:val="en-US"/>
        </w:rPr>
        <w:t>Singhal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S, </w:t>
      </w:r>
      <w:proofErr w:type="spellStart"/>
      <w:r w:rsidRPr="002B0FB1">
        <w:rPr>
          <w:rFonts w:eastAsia="Times New Roman"/>
          <w:color w:val="000000"/>
          <w:lang w:val="en-US"/>
        </w:rPr>
        <w:t>Vickrey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E, Krishnamurthy J, et al. The relationship between the serum free light chain assay and serum </w:t>
      </w:r>
      <w:proofErr w:type="spellStart"/>
      <w:r w:rsidRPr="002B0FB1">
        <w:rPr>
          <w:rFonts w:eastAsia="Times New Roman"/>
          <w:color w:val="000000"/>
          <w:lang w:val="en-US"/>
        </w:rPr>
        <w:t>immunofixation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electrophoresis, and the definition of concordant and discordant free light chain ratios. </w:t>
      </w:r>
      <w:proofErr w:type="spellStart"/>
      <w:r w:rsidRPr="002B0FB1">
        <w:rPr>
          <w:rFonts w:eastAsia="Times New Roman"/>
          <w:color w:val="000000"/>
        </w:rPr>
        <w:t>Blood</w:t>
      </w:r>
      <w:proofErr w:type="spellEnd"/>
      <w:r w:rsidRPr="002B0FB1">
        <w:rPr>
          <w:rFonts w:eastAsia="Times New Roman"/>
          <w:color w:val="000000"/>
        </w:rPr>
        <w:t xml:space="preserve"> 2009; 114:38.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</w:rPr>
        <w:t>Katzmann</w:t>
      </w:r>
      <w:proofErr w:type="spellEnd"/>
      <w:r w:rsidRPr="002B0FB1">
        <w:rPr>
          <w:rFonts w:eastAsia="Times New Roman"/>
          <w:color w:val="000000"/>
        </w:rPr>
        <w:t xml:space="preserve"> JA, Abraham RS, </w:t>
      </w:r>
      <w:proofErr w:type="spellStart"/>
      <w:r w:rsidRPr="002B0FB1">
        <w:rPr>
          <w:rFonts w:eastAsia="Times New Roman"/>
          <w:color w:val="000000"/>
        </w:rPr>
        <w:t>Dispenzieri</w:t>
      </w:r>
      <w:proofErr w:type="spellEnd"/>
      <w:r w:rsidRPr="002B0FB1">
        <w:rPr>
          <w:rFonts w:eastAsia="Times New Roman"/>
          <w:color w:val="000000"/>
        </w:rPr>
        <w:t xml:space="preserve"> A, et al. </w:t>
      </w:r>
      <w:r w:rsidRPr="002B0FB1">
        <w:rPr>
          <w:rFonts w:eastAsia="Times New Roman"/>
          <w:color w:val="000000"/>
          <w:lang w:val="en-US"/>
        </w:rPr>
        <w:t xml:space="preserve">Diagnostic performance of quantitative kappa and lambda free light chain assays in clinical practice. </w:t>
      </w:r>
      <w:proofErr w:type="spellStart"/>
      <w:r w:rsidRPr="002B0FB1">
        <w:rPr>
          <w:rFonts w:eastAsia="Times New Roman"/>
          <w:color w:val="000000"/>
        </w:rPr>
        <w:t>Clin</w:t>
      </w:r>
      <w:proofErr w:type="spellEnd"/>
      <w:r w:rsidRPr="002B0FB1">
        <w:rPr>
          <w:rFonts w:eastAsia="Times New Roman"/>
          <w:color w:val="000000"/>
        </w:rPr>
        <w:t xml:space="preserve"> </w:t>
      </w:r>
      <w:proofErr w:type="spellStart"/>
      <w:r w:rsidRPr="002B0FB1">
        <w:rPr>
          <w:rFonts w:eastAsia="Times New Roman"/>
          <w:color w:val="000000"/>
        </w:rPr>
        <w:t>Chem</w:t>
      </w:r>
      <w:proofErr w:type="spellEnd"/>
      <w:r w:rsidRPr="002B0FB1">
        <w:rPr>
          <w:rFonts w:eastAsia="Times New Roman"/>
          <w:color w:val="000000"/>
        </w:rPr>
        <w:t xml:space="preserve"> 2005; 51:878.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  <w:lang w:val="en-US"/>
        </w:rPr>
        <w:t>Dimopoulos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MA, </w:t>
      </w:r>
      <w:proofErr w:type="spellStart"/>
      <w:r w:rsidRPr="002B0FB1">
        <w:rPr>
          <w:rFonts w:eastAsia="Times New Roman"/>
          <w:color w:val="000000"/>
          <w:lang w:val="en-US"/>
        </w:rPr>
        <w:t>Kastritis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E, </w:t>
      </w:r>
      <w:proofErr w:type="spellStart"/>
      <w:r w:rsidRPr="002B0FB1">
        <w:rPr>
          <w:rFonts w:eastAsia="Times New Roman"/>
          <w:color w:val="000000"/>
          <w:lang w:val="en-US"/>
        </w:rPr>
        <w:t>Terpos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E. Non-secretory myeloma: one, two, or more entities? </w:t>
      </w:r>
      <w:proofErr w:type="spellStart"/>
      <w:r w:rsidRPr="002B0FB1">
        <w:rPr>
          <w:rFonts w:eastAsia="Times New Roman"/>
          <w:color w:val="000000"/>
        </w:rPr>
        <w:t>Oncology</w:t>
      </w:r>
      <w:proofErr w:type="spellEnd"/>
      <w:r w:rsidRPr="002B0FB1">
        <w:rPr>
          <w:rFonts w:eastAsia="Times New Roman"/>
          <w:color w:val="000000"/>
        </w:rPr>
        <w:t xml:space="preserve"> (Williston Park) 2013; 27:930.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r w:rsidRPr="002B0FB1">
        <w:rPr>
          <w:rFonts w:eastAsia="Times New Roman"/>
          <w:color w:val="000000"/>
          <w:lang w:val="en-US"/>
        </w:rPr>
        <w:t xml:space="preserve">Chawla SS, Kumar SK, </w:t>
      </w:r>
      <w:proofErr w:type="spellStart"/>
      <w:r w:rsidRPr="002B0FB1">
        <w:rPr>
          <w:rFonts w:eastAsia="Times New Roman"/>
          <w:color w:val="000000"/>
          <w:lang w:val="en-US"/>
        </w:rPr>
        <w:t>Dispenzieri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A, et al. Clinical course and prognosis of non-secretory multiple myeloma. </w:t>
      </w:r>
      <w:proofErr w:type="spellStart"/>
      <w:r w:rsidRPr="002B0FB1">
        <w:rPr>
          <w:rFonts w:eastAsia="Times New Roman"/>
          <w:color w:val="000000"/>
        </w:rPr>
        <w:t>Eur</w:t>
      </w:r>
      <w:proofErr w:type="spellEnd"/>
      <w:r w:rsidRPr="002B0FB1">
        <w:rPr>
          <w:rFonts w:eastAsia="Times New Roman"/>
          <w:color w:val="000000"/>
        </w:rPr>
        <w:t xml:space="preserve"> J </w:t>
      </w:r>
      <w:proofErr w:type="spellStart"/>
      <w:r w:rsidRPr="002B0FB1">
        <w:rPr>
          <w:rFonts w:eastAsia="Times New Roman"/>
          <w:color w:val="000000"/>
        </w:rPr>
        <w:t>Haematol</w:t>
      </w:r>
      <w:proofErr w:type="spellEnd"/>
      <w:r w:rsidRPr="002B0FB1">
        <w:rPr>
          <w:rFonts w:eastAsia="Times New Roman"/>
          <w:color w:val="000000"/>
        </w:rPr>
        <w:t xml:space="preserve"> 2015; 95:57.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r w:rsidRPr="002B0FB1">
        <w:rPr>
          <w:rFonts w:eastAsia="Times New Roman"/>
          <w:color w:val="000000"/>
          <w:lang w:val="en-US"/>
        </w:rPr>
        <w:lastRenderedPageBreak/>
        <w:t xml:space="preserve">Larson D, Kyle RA, </w:t>
      </w:r>
      <w:proofErr w:type="spellStart"/>
      <w:r w:rsidRPr="002B0FB1">
        <w:rPr>
          <w:rFonts w:eastAsia="Times New Roman"/>
          <w:color w:val="000000"/>
          <w:lang w:val="en-US"/>
        </w:rPr>
        <w:t>Rajkumar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SV. Prevalence and monitoring of </w:t>
      </w:r>
      <w:proofErr w:type="spellStart"/>
      <w:r w:rsidRPr="002B0FB1">
        <w:rPr>
          <w:rFonts w:eastAsia="Times New Roman"/>
          <w:color w:val="000000"/>
          <w:lang w:val="en-US"/>
        </w:rPr>
        <w:t>oligosecretory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myeloma. </w:t>
      </w:r>
      <w:r w:rsidRPr="002B0FB1">
        <w:rPr>
          <w:rFonts w:eastAsia="Times New Roman"/>
          <w:color w:val="000000"/>
        </w:rPr>
        <w:t xml:space="preserve">N </w:t>
      </w:r>
      <w:proofErr w:type="spellStart"/>
      <w:r w:rsidRPr="002B0FB1">
        <w:rPr>
          <w:rFonts w:eastAsia="Times New Roman"/>
          <w:color w:val="000000"/>
        </w:rPr>
        <w:t>Engl</w:t>
      </w:r>
      <w:proofErr w:type="spellEnd"/>
      <w:r w:rsidRPr="002B0FB1">
        <w:rPr>
          <w:rFonts w:eastAsia="Times New Roman"/>
          <w:color w:val="000000"/>
        </w:rPr>
        <w:t xml:space="preserve"> J </w:t>
      </w:r>
      <w:proofErr w:type="spellStart"/>
      <w:r w:rsidRPr="002B0FB1">
        <w:rPr>
          <w:rFonts w:eastAsia="Times New Roman"/>
          <w:color w:val="000000"/>
        </w:rPr>
        <w:t>Med</w:t>
      </w:r>
      <w:proofErr w:type="spellEnd"/>
      <w:r w:rsidRPr="002B0FB1">
        <w:rPr>
          <w:rFonts w:eastAsia="Times New Roman"/>
          <w:color w:val="000000"/>
        </w:rPr>
        <w:t xml:space="preserve"> 2012; 367:580.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lang w:val="en-US"/>
        </w:rPr>
      </w:pPr>
      <w:proofErr w:type="spellStart"/>
      <w:r w:rsidRPr="002B0FB1">
        <w:rPr>
          <w:rFonts w:eastAsia="Times New Roman"/>
          <w:color w:val="000000"/>
        </w:rPr>
        <w:t>Rajkumar</w:t>
      </w:r>
      <w:proofErr w:type="spellEnd"/>
      <w:r w:rsidRPr="002B0FB1">
        <w:rPr>
          <w:rFonts w:eastAsia="Times New Roman"/>
          <w:color w:val="000000"/>
        </w:rPr>
        <w:t xml:space="preserve"> SV, </w:t>
      </w:r>
      <w:proofErr w:type="spellStart"/>
      <w:r w:rsidRPr="002B0FB1">
        <w:rPr>
          <w:rFonts w:eastAsia="Times New Roman"/>
          <w:color w:val="000000"/>
        </w:rPr>
        <w:t>Dimopoulos</w:t>
      </w:r>
      <w:proofErr w:type="spellEnd"/>
      <w:r w:rsidRPr="002B0FB1">
        <w:rPr>
          <w:rFonts w:eastAsia="Times New Roman"/>
          <w:color w:val="000000"/>
        </w:rPr>
        <w:t xml:space="preserve"> MA, </w:t>
      </w:r>
      <w:proofErr w:type="spellStart"/>
      <w:r w:rsidRPr="002B0FB1">
        <w:rPr>
          <w:rFonts w:eastAsia="Times New Roman"/>
          <w:color w:val="000000"/>
        </w:rPr>
        <w:t>Palumbo</w:t>
      </w:r>
      <w:proofErr w:type="spellEnd"/>
      <w:r w:rsidRPr="002B0FB1">
        <w:rPr>
          <w:rFonts w:eastAsia="Times New Roman"/>
          <w:color w:val="000000"/>
        </w:rPr>
        <w:t xml:space="preserve"> A, et al. </w:t>
      </w:r>
      <w:r w:rsidRPr="002B0FB1">
        <w:rPr>
          <w:rFonts w:eastAsia="Times New Roman"/>
          <w:color w:val="000000"/>
          <w:lang w:val="en-US"/>
        </w:rPr>
        <w:t xml:space="preserve">International Myeloma Working Group updated criteria for the diagnosis of multiple myeloma. Lancet </w:t>
      </w:r>
      <w:proofErr w:type="spellStart"/>
      <w:r w:rsidRPr="002B0FB1">
        <w:rPr>
          <w:rFonts w:eastAsia="Times New Roman"/>
          <w:color w:val="000000"/>
          <w:lang w:val="en-US"/>
        </w:rPr>
        <w:t>Oncol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2014; </w:t>
      </w:r>
      <w:proofErr w:type="gramStart"/>
      <w:r w:rsidRPr="002B0FB1">
        <w:rPr>
          <w:rFonts w:eastAsia="Times New Roman"/>
          <w:color w:val="000000"/>
          <w:lang w:val="en-US"/>
        </w:rPr>
        <w:t>15:e</w:t>
      </w:r>
      <w:proofErr w:type="gramEnd"/>
      <w:r w:rsidRPr="002B0FB1">
        <w:rPr>
          <w:rFonts w:eastAsia="Times New Roman"/>
          <w:color w:val="000000"/>
          <w:lang w:val="en-US"/>
        </w:rPr>
        <w:t>538.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  <w:lang w:val="en-US"/>
        </w:rPr>
        <w:t>Rajkumar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SV, Larson D, Kyle RA. Diagnosis of smoldering multiple myeloma. </w:t>
      </w:r>
      <w:r w:rsidRPr="002B0FB1">
        <w:rPr>
          <w:rFonts w:eastAsia="Times New Roman"/>
          <w:color w:val="000000"/>
        </w:rPr>
        <w:t xml:space="preserve">N </w:t>
      </w:r>
      <w:proofErr w:type="spellStart"/>
      <w:r w:rsidRPr="002B0FB1">
        <w:rPr>
          <w:rFonts w:eastAsia="Times New Roman"/>
          <w:color w:val="000000"/>
        </w:rPr>
        <w:t>Engl</w:t>
      </w:r>
      <w:proofErr w:type="spellEnd"/>
      <w:r w:rsidRPr="002B0FB1">
        <w:rPr>
          <w:rFonts w:eastAsia="Times New Roman"/>
          <w:color w:val="000000"/>
        </w:rPr>
        <w:t xml:space="preserve"> J </w:t>
      </w:r>
      <w:proofErr w:type="spellStart"/>
      <w:r w:rsidRPr="002B0FB1">
        <w:rPr>
          <w:rFonts w:eastAsia="Times New Roman"/>
          <w:color w:val="000000"/>
        </w:rPr>
        <w:t>Med</w:t>
      </w:r>
      <w:proofErr w:type="spellEnd"/>
      <w:r w:rsidRPr="002B0FB1">
        <w:rPr>
          <w:rFonts w:eastAsia="Times New Roman"/>
          <w:color w:val="000000"/>
        </w:rPr>
        <w:t xml:space="preserve"> 2011; 365:474.</w:t>
      </w:r>
    </w:p>
    <w:p w:rsidR="007F289C" w:rsidRPr="002B0FB1" w:rsidRDefault="007F289C" w:rsidP="007F289C">
      <w:pPr>
        <w:numPr>
          <w:ilvl w:val="0"/>
          <w:numId w:val="1"/>
        </w:numPr>
        <w:wordWrap w:val="0"/>
        <w:spacing w:before="100" w:beforeAutospacing="1" w:after="100" w:afterAutospacing="1"/>
        <w:jc w:val="both"/>
        <w:rPr>
          <w:rFonts w:eastAsia="Times New Roman"/>
          <w:color w:val="000000"/>
        </w:rPr>
      </w:pPr>
      <w:r w:rsidRPr="002B0FB1">
        <w:rPr>
          <w:rFonts w:eastAsia="Times New Roman"/>
          <w:color w:val="000000"/>
          <w:lang w:val="en-US"/>
        </w:rPr>
        <w:t xml:space="preserve">World health organization classification of </w:t>
      </w:r>
      <w:proofErr w:type="spellStart"/>
      <w:r w:rsidRPr="002B0FB1">
        <w:rPr>
          <w:rFonts w:eastAsia="Times New Roman"/>
          <w:color w:val="000000"/>
          <w:lang w:val="en-US"/>
        </w:rPr>
        <w:t>tumours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of </w:t>
      </w:r>
      <w:proofErr w:type="spellStart"/>
      <w:r w:rsidRPr="002B0FB1">
        <w:rPr>
          <w:rFonts w:eastAsia="Times New Roman"/>
          <w:color w:val="000000"/>
          <w:lang w:val="en-US"/>
        </w:rPr>
        <w:t>haematopoietic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and lymphoid tissues, revised 4th edition, </w:t>
      </w:r>
      <w:proofErr w:type="spellStart"/>
      <w:r w:rsidRPr="002B0FB1">
        <w:rPr>
          <w:rFonts w:eastAsia="Times New Roman"/>
          <w:color w:val="000000"/>
          <w:lang w:val="en-US"/>
        </w:rPr>
        <w:t>Swerdlow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SH, Campo E, Harris NL, et al. </w:t>
      </w:r>
      <w:r w:rsidRPr="002B0FB1">
        <w:rPr>
          <w:rFonts w:eastAsia="Times New Roman"/>
          <w:color w:val="000000"/>
        </w:rPr>
        <w:t>(</w:t>
      </w:r>
      <w:proofErr w:type="spellStart"/>
      <w:r w:rsidRPr="002B0FB1">
        <w:rPr>
          <w:rFonts w:eastAsia="Times New Roman"/>
          <w:color w:val="000000"/>
        </w:rPr>
        <w:t>Eds</w:t>
      </w:r>
      <w:proofErr w:type="spellEnd"/>
      <w:r w:rsidRPr="002B0FB1">
        <w:rPr>
          <w:rFonts w:eastAsia="Times New Roman"/>
          <w:color w:val="000000"/>
        </w:rPr>
        <w:t>), IARC, Lyon 2017.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  <w:lang w:val="en-US"/>
        </w:rPr>
        <w:t>Dimopoulos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MA, </w:t>
      </w:r>
      <w:proofErr w:type="spellStart"/>
      <w:r w:rsidRPr="002B0FB1">
        <w:rPr>
          <w:rFonts w:eastAsia="Times New Roman"/>
          <w:color w:val="000000"/>
          <w:lang w:val="en-US"/>
        </w:rPr>
        <w:t>Hillengass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J, </w:t>
      </w:r>
      <w:proofErr w:type="spellStart"/>
      <w:r w:rsidRPr="002B0FB1">
        <w:rPr>
          <w:rFonts w:eastAsia="Times New Roman"/>
          <w:color w:val="000000"/>
          <w:lang w:val="en-US"/>
        </w:rPr>
        <w:t>Usmani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S, et al. Role of magnetic resonance imaging in the management of patients with multiple myeloma: a consensus statement. </w:t>
      </w:r>
      <w:r w:rsidRPr="002B0FB1">
        <w:rPr>
          <w:rFonts w:eastAsia="Times New Roman"/>
          <w:color w:val="000000"/>
        </w:rPr>
        <w:t xml:space="preserve">J </w:t>
      </w:r>
      <w:proofErr w:type="spellStart"/>
      <w:r w:rsidRPr="002B0FB1">
        <w:rPr>
          <w:rFonts w:eastAsia="Times New Roman"/>
          <w:color w:val="000000"/>
        </w:rPr>
        <w:t>Clin</w:t>
      </w:r>
      <w:proofErr w:type="spellEnd"/>
      <w:r w:rsidRPr="002B0FB1">
        <w:rPr>
          <w:rFonts w:eastAsia="Times New Roman"/>
          <w:color w:val="000000"/>
        </w:rPr>
        <w:t xml:space="preserve"> </w:t>
      </w:r>
      <w:proofErr w:type="spellStart"/>
      <w:r w:rsidRPr="002B0FB1">
        <w:rPr>
          <w:rFonts w:eastAsia="Times New Roman"/>
          <w:color w:val="000000"/>
        </w:rPr>
        <w:t>Oncol</w:t>
      </w:r>
      <w:proofErr w:type="spellEnd"/>
      <w:r w:rsidRPr="002B0FB1">
        <w:rPr>
          <w:rFonts w:eastAsia="Times New Roman"/>
          <w:color w:val="000000"/>
        </w:rPr>
        <w:t xml:space="preserve"> 2015; 33:657.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lang w:val="en-US"/>
        </w:rPr>
      </w:pPr>
      <w:proofErr w:type="spellStart"/>
      <w:r w:rsidRPr="002B0FB1">
        <w:rPr>
          <w:rFonts w:eastAsia="Times New Roman"/>
          <w:color w:val="000000"/>
        </w:rPr>
        <w:t>Hillengass</w:t>
      </w:r>
      <w:proofErr w:type="spellEnd"/>
      <w:r w:rsidRPr="002B0FB1">
        <w:rPr>
          <w:rFonts w:eastAsia="Times New Roman"/>
          <w:color w:val="000000"/>
        </w:rPr>
        <w:t xml:space="preserve"> J, </w:t>
      </w:r>
      <w:proofErr w:type="spellStart"/>
      <w:r w:rsidRPr="002B0FB1">
        <w:rPr>
          <w:rFonts w:eastAsia="Times New Roman"/>
          <w:color w:val="000000"/>
        </w:rPr>
        <w:t>Moulopoulos</w:t>
      </w:r>
      <w:proofErr w:type="spellEnd"/>
      <w:r w:rsidRPr="002B0FB1">
        <w:rPr>
          <w:rFonts w:eastAsia="Times New Roman"/>
          <w:color w:val="000000"/>
        </w:rPr>
        <w:t xml:space="preserve"> LA, </w:t>
      </w:r>
      <w:proofErr w:type="spellStart"/>
      <w:r w:rsidRPr="002B0FB1">
        <w:rPr>
          <w:rFonts w:eastAsia="Times New Roman"/>
          <w:color w:val="000000"/>
        </w:rPr>
        <w:t>Delorme</w:t>
      </w:r>
      <w:proofErr w:type="spellEnd"/>
      <w:r w:rsidRPr="002B0FB1">
        <w:rPr>
          <w:rFonts w:eastAsia="Times New Roman"/>
          <w:color w:val="000000"/>
        </w:rPr>
        <w:t xml:space="preserve"> S, et al. </w:t>
      </w:r>
      <w:r w:rsidRPr="002B0FB1">
        <w:rPr>
          <w:rFonts w:eastAsia="Times New Roman"/>
          <w:color w:val="000000"/>
          <w:lang w:val="en-US"/>
        </w:rPr>
        <w:t xml:space="preserve">Whole-body computed tomography versus conventional skeletal survey in patients with multiple myeloma: a study of the International Myeloma Working Group. Blood Cancer J 2017; </w:t>
      </w:r>
      <w:proofErr w:type="gramStart"/>
      <w:r w:rsidRPr="002B0FB1">
        <w:rPr>
          <w:rFonts w:eastAsia="Times New Roman"/>
          <w:color w:val="000000"/>
          <w:lang w:val="en-US"/>
        </w:rPr>
        <w:t>7:e</w:t>
      </w:r>
      <w:proofErr w:type="gramEnd"/>
      <w:r w:rsidRPr="002B0FB1">
        <w:rPr>
          <w:rFonts w:eastAsia="Times New Roman"/>
          <w:color w:val="000000"/>
          <w:lang w:val="en-US"/>
        </w:rPr>
        <w:t>599.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  <w:lang w:val="en-US"/>
        </w:rPr>
        <w:t>Bredella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MA, Steinbach L, Caputo G, et al. Value of FDG PET in the assessment of patients with multiple myeloma. </w:t>
      </w:r>
      <w:r w:rsidRPr="002B0FB1">
        <w:rPr>
          <w:rFonts w:eastAsia="Times New Roman"/>
          <w:color w:val="000000"/>
        </w:rPr>
        <w:t xml:space="preserve">AJR Am J </w:t>
      </w:r>
      <w:proofErr w:type="spellStart"/>
      <w:r w:rsidRPr="002B0FB1">
        <w:rPr>
          <w:rFonts w:eastAsia="Times New Roman"/>
          <w:color w:val="000000"/>
        </w:rPr>
        <w:t>Roentgenol</w:t>
      </w:r>
      <w:proofErr w:type="spellEnd"/>
      <w:r w:rsidRPr="002B0FB1">
        <w:rPr>
          <w:rFonts w:eastAsia="Times New Roman"/>
          <w:color w:val="000000"/>
        </w:rPr>
        <w:t xml:space="preserve"> 2005; 184:1199.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</w:rPr>
      </w:pPr>
      <w:proofErr w:type="spellStart"/>
      <w:r w:rsidRPr="002B0FB1">
        <w:rPr>
          <w:rFonts w:eastAsia="Times New Roman"/>
          <w:color w:val="000000"/>
          <w:lang w:val="en-US"/>
        </w:rPr>
        <w:t>Shortt</w:t>
      </w:r>
      <w:proofErr w:type="spellEnd"/>
      <w:r w:rsidRPr="002B0FB1">
        <w:rPr>
          <w:rFonts w:eastAsia="Times New Roman"/>
          <w:color w:val="000000"/>
          <w:lang w:val="en-US"/>
        </w:rPr>
        <w:t xml:space="preserve"> CP, Gleeson TG, Breen KA, et al. Whole-Body MRI versus PET in assessment of multiple myeloma disease activity. </w:t>
      </w:r>
      <w:r w:rsidRPr="002B0FB1">
        <w:rPr>
          <w:rFonts w:eastAsia="Times New Roman"/>
          <w:color w:val="000000"/>
        </w:rPr>
        <w:t xml:space="preserve">AJR Am J </w:t>
      </w:r>
      <w:proofErr w:type="spellStart"/>
      <w:r w:rsidRPr="002B0FB1">
        <w:rPr>
          <w:rFonts w:eastAsia="Times New Roman"/>
          <w:color w:val="000000"/>
        </w:rPr>
        <w:t>Roentgenol</w:t>
      </w:r>
      <w:proofErr w:type="spellEnd"/>
      <w:r w:rsidRPr="002B0FB1">
        <w:rPr>
          <w:rFonts w:eastAsia="Times New Roman"/>
          <w:color w:val="000000"/>
        </w:rPr>
        <w:t xml:space="preserve"> 2009; 192:980.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" w:history="1">
        <w:r w:rsidRPr="002B0FB1">
          <w:rPr>
            <w:rFonts w:eastAsia="Times New Roman"/>
            <w:color w:val="000000" w:themeColor="text1"/>
            <w:lang w:val="en-US"/>
          </w:rPr>
          <w:t xml:space="preserve">Attal M,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Harousseau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JL,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Stoppa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AM, et al. A prospective, randomized trial of autologous bone marrow transplantation and chemotherapy in multiple myeloma. </w:t>
        </w:r>
        <w:proofErr w:type="spellStart"/>
        <w:r w:rsidRPr="002B0FB1">
          <w:rPr>
            <w:rFonts w:eastAsia="Times New Roman"/>
            <w:color w:val="000000" w:themeColor="text1"/>
          </w:rPr>
          <w:t>Intergroupe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Français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du </w:t>
        </w:r>
        <w:proofErr w:type="spellStart"/>
        <w:r w:rsidRPr="002B0FB1">
          <w:rPr>
            <w:rFonts w:eastAsia="Times New Roman"/>
            <w:color w:val="000000" w:themeColor="text1"/>
          </w:rPr>
          <w:t>Myélome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. N </w:t>
        </w:r>
        <w:proofErr w:type="spellStart"/>
        <w:r w:rsidRPr="002B0FB1">
          <w:rPr>
            <w:rFonts w:eastAsia="Times New Roman"/>
            <w:color w:val="000000" w:themeColor="text1"/>
          </w:rPr>
          <w:t>Engl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J </w:t>
        </w:r>
        <w:proofErr w:type="spellStart"/>
        <w:r w:rsidRPr="002B0FB1">
          <w:rPr>
            <w:rFonts w:eastAsia="Times New Roman"/>
            <w:color w:val="000000" w:themeColor="text1"/>
          </w:rPr>
          <w:t>Med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1996; 335:91.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" w:history="1">
        <w:r w:rsidRPr="002B0FB1">
          <w:rPr>
            <w:rFonts w:eastAsia="Times New Roman"/>
            <w:color w:val="000000" w:themeColor="text1"/>
            <w:lang w:val="en-US"/>
          </w:rPr>
          <w:t xml:space="preserve">Child JA, Morgan GJ, Davies FE, et al. High-dose chemotherapy with hematopoietic stem-cell rescue for multiple myeloma. </w:t>
        </w:r>
        <w:r w:rsidRPr="002B0FB1">
          <w:rPr>
            <w:rFonts w:eastAsia="Times New Roman"/>
            <w:color w:val="000000" w:themeColor="text1"/>
          </w:rPr>
          <w:t xml:space="preserve">N </w:t>
        </w:r>
        <w:proofErr w:type="spellStart"/>
        <w:r w:rsidRPr="002B0FB1">
          <w:rPr>
            <w:rFonts w:eastAsia="Times New Roman"/>
            <w:color w:val="000000" w:themeColor="text1"/>
          </w:rPr>
          <w:t>Engl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J </w:t>
        </w:r>
        <w:proofErr w:type="spellStart"/>
        <w:r w:rsidRPr="002B0FB1">
          <w:rPr>
            <w:rFonts w:eastAsia="Times New Roman"/>
            <w:color w:val="000000" w:themeColor="text1"/>
          </w:rPr>
          <w:t>Med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2003; 348:1875.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" w:history="1">
        <w:r w:rsidRPr="002B0FB1">
          <w:rPr>
            <w:rFonts w:eastAsia="Times New Roman"/>
            <w:color w:val="000000" w:themeColor="text1"/>
            <w:lang w:val="en-US"/>
          </w:rPr>
          <w:t xml:space="preserve">Palumbo A,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Bringhen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S,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Petrucci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MT, et al. Intermediate-dose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melphalan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improves survival of myeloma patients aged 50 to 70: results of a randomized controlled trial. </w:t>
        </w:r>
        <w:proofErr w:type="spellStart"/>
        <w:r w:rsidRPr="002B0FB1">
          <w:rPr>
            <w:rFonts w:eastAsia="Times New Roman"/>
            <w:color w:val="000000" w:themeColor="text1"/>
          </w:rPr>
          <w:t>Blood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2004; 104:3052.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" w:history="1">
        <w:r w:rsidRPr="002B0FB1">
          <w:rPr>
            <w:rFonts w:eastAsia="Times New Roman"/>
            <w:color w:val="000000" w:themeColor="text1"/>
          </w:rPr>
          <w:t xml:space="preserve">Gay F, Oliva S, </w:t>
        </w:r>
        <w:proofErr w:type="spellStart"/>
        <w:r w:rsidRPr="002B0FB1">
          <w:rPr>
            <w:rFonts w:eastAsia="Times New Roman"/>
            <w:color w:val="000000" w:themeColor="text1"/>
          </w:rPr>
          <w:t>Petrucci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MT,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Chemotherapy plus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lenalidomide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versus autologous transplantation, followed by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lenalidomide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plus prednisone versus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lenalidomide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maintenance, in patients with multiple myeloma: a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randomised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multicentre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, phase 3 trial. </w:t>
        </w:r>
        <w:proofErr w:type="spellStart"/>
        <w:r w:rsidRPr="002B0FB1">
          <w:rPr>
            <w:rFonts w:eastAsia="Times New Roman"/>
            <w:color w:val="000000" w:themeColor="text1"/>
          </w:rPr>
          <w:t>Lancet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2015; 16:1617.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9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Barlogie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B, Kyle RA, Anderson KC, et al. Standard chemotherapy compared with high-dose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chemoradiotherapy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for multiple myeloma: final results of phase III US Intergroup Trial S9321. </w:t>
        </w:r>
        <w:r w:rsidRPr="002B0FB1">
          <w:rPr>
            <w:rFonts w:eastAsia="Times New Roman"/>
            <w:color w:val="000000" w:themeColor="text1"/>
          </w:rPr>
          <w:t xml:space="preserve">J </w:t>
        </w:r>
        <w:proofErr w:type="spellStart"/>
        <w:r w:rsidRPr="002B0FB1">
          <w:rPr>
            <w:rFonts w:eastAsia="Times New Roman"/>
            <w:color w:val="000000" w:themeColor="text1"/>
          </w:rPr>
          <w:t>Clin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2006; 24:929.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0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Segeren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CM,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Sonneveld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P, van der Holt B, et al. Overall and event-free survival are not improved by the use of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myeloablative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therapy following intensified chemotherapy in previously untreated patients with multiple myeloma: a prospective randomized phase 3 study. </w:t>
        </w:r>
        <w:proofErr w:type="spellStart"/>
        <w:r w:rsidRPr="002B0FB1">
          <w:rPr>
            <w:rFonts w:eastAsia="Times New Roman"/>
            <w:color w:val="000000" w:themeColor="text1"/>
          </w:rPr>
          <w:t>Blood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2003; 101:2144.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1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Lévy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V,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Katsahian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S,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Fermand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JP, et al. A meta-analysis on data from 575 patients with multiple myeloma randomly assigned to either high-dose therapy or conventional therapy. </w:t>
        </w:r>
        <w:r w:rsidRPr="002B0FB1">
          <w:rPr>
            <w:rFonts w:eastAsia="Times New Roman"/>
            <w:color w:val="000000" w:themeColor="text1"/>
          </w:rPr>
          <w:t>Medicine (Baltimore) 2005; 84:250.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2" w:history="1">
        <w:proofErr w:type="spellStart"/>
        <w:r w:rsidRPr="002B0FB1">
          <w:rPr>
            <w:rFonts w:eastAsia="Times New Roman"/>
            <w:color w:val="000000" w:themeColor="text1"/>
          </w:rPr>
          <w:t>Dhakal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B, </w:t>
        </w:r>
        <w:proofErr w:type="spellStart"/>
        <w:r w:rsidRPr="002B0FB1">
          <w:rPr>
            <w:rFonts w:eastAsia="Times New Roman"/>
            <w:color w:val="000000" w:themeColor="text1"/>
          </w:rPr>
          <w:t>Szabo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A, </w:t>
        </w:r>
        <w:proofErr w:type="spellStart"/>
        <w:r w:rsidRPr="002B0FB1">
          <w:rPr>
            <w:rFonts w:eastAsia="Times New Roman"/>
            <w:color w:val="000000" w:themeColor="text1"/>
          </w:rPr>
          <w:t>Chhabra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S,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Autologous Transplantation for Newly Diagnosed Multiple Myeloma in the Era of Novel Agent Induction: A Systematic Review and Meta-analysis. </w:t>
        </w:r>
        <w:r w:rsidRPr="002B0FB1">
          <w:rPr>
            <w:rFonts w:eastAsia="Times New Roman"/>
            <w:color w:val="000000" w:themeColor="text1"/>
          </w:rPr>
          <w:t xml:space="preserve">JAMA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2018; 4:343.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13" w:history="1">
        <w:r w:rsidRPr="002B0FB1">
          <w:rPr>
            <w:rFonts w:eastAsia="Times New Roman"/>
            <w:color w:val="000000" w:themeColor="text1"/>
            <w:lang w:val="en-US"/>
          </w:rPr>
          <w:t xml:space="preserve">Attal M,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Lauwers-Cances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V, Hulin C, et al.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Lenalidomide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Bortezomib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, and Dexamethasone with Transplantation for Myeloma. N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Engl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J Med 2017; 376:1311.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4" w:history="1">
        <w:proofErr w:type="spellStart"/>
        <w:r w:rsidRPr="002B0FB1">
          <w:rPr>
            <w:rFonts w:eastAsia="Times New Roman"/>
            <w:color w:val="000000" w:themeColor="text1"/>
          </w:rPr>
          <w:t>Lahuerta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JJ, Grande C, Martínez-</w:t>
        </w:r>
        <w:proofErr w:type="spellStart"/>
        <w:r w:rsidRPr="002B0FB1">
          <w:rPr>
            <w:rFonts w:eastAsia="Times New Roman"/>
            <w:color w:val="000000" w:themeColor="text1"/>
          </w:rPr>
          <w:t>Lopez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J,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Tandem transplants with different high-dose regimens improve the complete remission rates in multiple myeloma. </w:t>
        </w:r>
        <w:proofErr w:type="spellStart"/>
        <w:r w:rsidRPr="002B0FB1">
          <w:rPr>
            <w:rFonts w:eastAsia="Times New Roman"/>
            <w:color w:val="000000" w:themeColor="text1"/>
          </w:rPr>
          <w:t>Results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of a Grupo Español de Síndromes </w:t>
        </w:r>
        <w:proofErr w:type="spellStart"/>
        <w:r w:rsidRPr="002B0FB1">
          <w:rPr>
            <w:rFonts w:eastAsia="Times New Roman"/>
            <w:color w:val="000000" w:themeColor="text1"/>
          </w:rPr>
          <w:t>Linfoproliferativos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/Trasplante </w:t>
        </w:r>
        <w:proofErr w:type="spellStart"/>
        <w:r w:rsidRPr="002B0FB1">
          <w:rPr>
            <w:rFonts w:eastAsia="Times New Roman"/>
            <w:color w:val="000000" w:themeColor="text1"/>
          </w:rPr>
          <w:t>Autólogo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de Médula </w:t>
        </w:r>
        <w:proofErr w:type="spellStart"/>
        <w:r w:rsidRPr="002B0FB1">
          <w:rPr>
            <w:rFonts w:eastAsia="Times New Roman"/>
            <w:color w:val="000000" w:themeColor="text1"/>
          </w:rPr>
          <w:t>Osea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phase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II trial. Br J </w:t>
        </w:r>
        <w:proofErr w:type="spellStart"/>
        <w:r w:rsidRPr="002B0FB1">
          <w:rPr>
            <w:rFonts w:eastAsia="Times New Roman"/>
            <w:color w:val="000000" w:themeColor="text1"/>
          </w:rPr>
          <w:t>Haematol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2003; 120:296.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5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Fassas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AB,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Barlogie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B, Ward S, et al. Survival after relapse following tandem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autotransplants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in multiple myeloma patients: </w:t>
        </w:r>
        <w:proofErr w:type="gramStart"/>
        <w:r w:rsidRPr="002B0FB1">
          <w:rPr>
            <w:rFonts w:eastAsia="Times New Roman"/>
            <w:color w:val="000000" w:themeColor="text1"/>
            <w:lang w:val="en-US"/>
          </w:rPr>
          <w:t>the</w:t>
        </w:r>
        <w:proofErr w:type="gramEnd"/>
        <w:r w:rsidRPr="002B0FB1">
          <w:rPr>
            <w:rFonts w:eastAsia="Times New Roman"/>
            <w:color w:val="000000" w:themeColor="text1"/>
            <w:lang w:val="en-US"/>
          </w:rPr>
          <w:t xml:space="preserve"> University of Arkansas total therapy I experience. </w:t>
        </w:r>
        <w:r w:rsidRPr="002B0FB1">
          <w:rPr>
            <w:rFonts w:eastAsia="Times New Roman"/>
            <w:color w:val="000000" w:themeColor="text1"/>
          </w:rPr>
          <w:t xml:space="preserve">Br J </w:t>
        </w:r>
        <w:proofErr w:type="spellStart"/>
        <w:r w:rsidRPr="002B0FB1">
          <w:rPr>
            <w:rFonts w:eastAsia="Times New Roman"/>
            <w:color w:val="000000" w:themeColor="text1"/>
          </w:rPr>
          <w:t>Haematol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2003; 123:484.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6" w:history="1">
        <w:proofErr w:type="spellStart"/>
        <w:r w:rsidRPr="002B0FB1">
          <w:rPr>
            <w:rFonts w:eastAsia="Times New Roman"/>
            <w:color w:val="000000" w:themeColor="text1"/>
          </w:rPr>
          <w:t>Barlogie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B, </w:t>
        </w:r>
        <w:proofErr w:type="spellStart"/>
        <w:r w:rsidRPr="002B0FB1">
          <w:rPr>
            <w:rFonts w:eastAsia="Times New Roman"/>
            <w:color w:val="000000" w:themeColor="text1"/>
          </w:rPr>
          <w:t>Tricot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GJ, van </w:t>
        </w:r>
        <w:proofErr w:type="spellStart"/>
        <w:r w:rsidRPr="002B0FB1">
          <w:rPr>
            <w:rFonts w:eastAsia="Times New Roman"/>
            <w:color w:val="000000" w:themeColor="text1"/>
          </w:rPr>
          <w:t>Rhee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F,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Long-term outcome results of the first tandem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autotransplant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trial for multiple myeloma. </w:t>
        </w:r>
        <w:r w:rsidRPr="002B0FB1">
          <w:rPr>
            <w:rFonts w:eastAsia="Times New Roman"/>
            <w:color w:val="000000" w:themeColor="text1"/>
          </w:rPr>
          <w:t xml:space="preserve">Br J </w:t>
        </w:r>
        <w:proofErr w:type="spellStart"/>
        <w:r w:rsidRPr="002B0FB1">
          <w:rPr>
            <w:rFonts w:eastAsia="Times New Roman"/>
            <w:color w:val="000000" w:themeColor="text1"/>
          </w:rPr>
          <w:t>Haematol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2006; 135:158.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7" w:history="1">
        <w:proofErr w:type="spellStart"/>
        <w:r w:rsidRPr="002B0FB1">
          <w:rPr>
            <w:rFonts w:eastAsia="Times New Roman"/>
            <w:color w:val="000000" w:themeColor="text1"/>
          </w:rPr>
          <w:t>Barlogie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B, </w:t>
        </w:r>
        <w:proofErr w:type="spellStart"/>
        <w:r w:rsidRPr="002B0FB1">
          <w:rPr>
            <w:rFonts w:eastAsia="Times New Roman"/>
            <w:color w:val="000000" w:themeColor="text1"/>
          </w:rPr>
          <w:t>Anaissie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E, van </w:t>
        </w:r>
        <w:proofErr w:type="spellStart"/>
        <w:r w:rsidRPr="002B0FB1">
          <w:rPr>
            <w:rFonts w:eastAsia="Times New Roman"/>
            <w:color w:val="000000" w:themeColor="text1"/>
          </w:rPr>
          <w:t>Rhee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F,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Incorporating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bortezomib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into upfront treatment for multiple myeloma: early results of total therapy 3. </w:t>
        </w:r>
        <w:r w:rsidRPr="002B0FB1">
          <w:rPr>
            <w:rFonts w:eastAsia="Times New Roman"/>
            <w:color w:val="000000" w:themeColor="text1"/>
          </w:rPr>
          <w:t xml:space="preserve">Br J </w:t>
        </w:r>
        <w:proofErr w:type="spellStart"/>
        <w:r w:rsidRPr="002B0FB1">
          <w:rPr>
            <w:rFonts w:eastAsia="Times New Roman"/>
            <w:color w:val="000000" w:themeColor="text1"/>
          </w:rPr>
          <w:t>Haematol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2007; 138:176.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8" w:history="1">
        <w:r w:rsidRPr="002B0FB1">
          <w:rPr>
            <w:rFonts w:eastAsia="Times New Roman"/>
            <w:color w:val="000000" w:themeColor="text1"/>
          </w:rPr>
          <w:t xml:space="preserve">Corso A, </w:t>
        </w:r>
        <w:proofErr w:type="spellStart"/>
        <w:r w:rsidRPr="002B0FB1">
          <w:rPr>
            <w:rFonts w:eastAsia="Times New Roman"/>
            <w:color w:val="000000" w:themeColor="text1"/>
          </w:rPr>
          <w:t>Mangiacavalli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S, </w:t>
        </w:r>
        <w:proofErr w:type="spellStart"/>
        <w:r w:rsidRPr="002B0FB1">
          <w:rPr>
            <w:rFonts w:eastAsia="Times New Roman"/>
            <w:color w:val="000000" w:themeColor="text1"/>
          </w:rPr>
          <w:t>Barbarano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L,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Limited feasibility of double transplant in multiple myeloma: results of a multicenter study on 153 patients aged &lt;65 years. </w:t>
        </w:r>
        <w:proofErr w:type="spellStart"/>
        <w:r w:rsidRPr="002B0FB1">
          <w:rPr>
            <w:rFonts w:eastAsia="Times New Roman"/>
            <w:color w:val="000000" w:themeColor="text1"/>
          </w:rPr>
          <w:t>Cancer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2007; 109:2273.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19" w:history="1">
        <w:r w:rsidRPr="002B0FB1">
          <w:rPr>
            <w:rFonts w:eastAsia="Times New Roman"/>
            <w:color w:val="000000" w:themeColor="text1"/>
            <w:lang w:val="en-US"/>
          </w:rPr>
          <w:t xml:space="preserve">Jacobson J,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Barlogie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B, Shaughnessy J, et al. MDS-type abnormalities within myeloma signature karyotype (MM-MDS): only 13% 1-year survival despite tandem transplants. </w:t>
        </w:r>
        <w:r w:rsidRPr="002B0FB1">
          <w:rPr>
            <w:rFonts w:eastAsia="Times New Roman"/>
            <w:color w:val="000000" w:themeColor="text1"/>
          </w:rPr>
          <w:t xml:space="preserve">Br J </w:t>
        </w:r>
        <w:proofErr w:type="spellStart"/>
        <w:r w:rsidRPr="002B0FB1">
          <w:rPr>
            <w:rFonts w:eastAsia="Times New Roman"/>
            <w:color w:val="000000" w:themeColor="text1"/>
          </w:rPr>
          <w:t>Haematol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2003; 122:430.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0" w:history="1">
        <w:r w:rsidRPr="002B0FB1">
          <w:rPr>
            <w:rFonts w:eastAsia="Times New Roman"/>
            <w:color w:val="000000" w:themeColor="text1"/>
            <w:lang w:val="en-US"/>
          </w:rPr>
          <w:t xml:space="preserve">Attal M,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Harousseau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JL,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Facon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T, et al. Single versus double autologous stem-cell transplantation for multiple myeloma. </w:t>
        </w:r>
        <w:r w:rsidRPr="002B0FB1">
          <w:rPr>
            <w:rFonts w:eastAsia="Times New Roman"/>
            <w:color w:val="000000" w:themeColor="text1"/>
          </w:rPr>
          <w:t xml:space="preserve">N </w:t>
        </w:r>
        <w:proofErr w:type="spellStart"/>
        <w:r w:rsidRPr="002B0FB1">
          <w:rPr>
            <w:rFonts w:eastAsia="Times New Roman"/>
            <w:color w:val="000000" w:themeColor="text1"/>
          </w:rPr>
          <w:t>Engl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J </w:t>
        </w:r>
        <w:proofErr w:type="spellStart"/>
        <w:r w:rsidRPr="002B0FB1">
          <w:rPr>
            <w:rFonts w:eastAsia="Times New Roman"/>
            <w:color w:val="000000" w:themeColor="text1"/>
          </w:rPr>
          <w:t>Med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2003; 349:2495.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1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Stadtmauer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EA. Multiple myeloma, 2004--one or two transplants? </w:t>
        </w:r>
        <w:r w:rsidRPr="002B0FB1">
          <w:rPr>
            <w:rFonts w:eastAsia="Times New Roman"/>
            <w:color w:val="000000" w:themeColor="text1"/>
          </w:rPr>
          <w:t xml:space="preserve">N </w:t>
        </w:r>
        <w:proofErr w:type="spellStart"/>
        <w:r w:rsidRPr="002B0FB1">
          <w:rPr>
            <w:rFonts w:eastAsia="Times New Roman"/>
            <w:color w:val="000000" w:themeColor="text1"/>
          </w:rPr>
          <w:t>Engl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J </w:t>
        </w:r>
        <w:proofErr w:type="spellStart"/>
        <w:r w:rsidRPr="002B0FB1">
          <w:rPr>
            <w:rFonts w:eastAsia="Times New Roman"/>
            <w:color w:val="000000" w:themeColor="text1"/>
          </w:rPr>
          <w:t>Med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2003; 349:2551.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2" w:history="1">
        <w:r w:rsidRPr="002B0FB1">
          <w:rPr>
            <w:rFonts w:eastAsia="Times New Roman"/>
            <w:color w:val="000000" w:themeColor="text1"/>
          </w:rPr>
          <w:t xml:space="preserve">Cavo M, </w:t>
        </w:r>
        <w:proofErr w:type="spellStart"/>
        <w:r w:rsidRPr="002B0FB1">
          <w:rPr>
            <w:rFonts w:eastAsia="Times New Roman"/>
            <w:color w:val="000000" w:themeColor="text1"/>
          </w:rPr>
          <w:t>Tosi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P, </w:t>
        </w:r>
        <w:proofErr w:type="spellStart"/>
        <w:r w:rsidRPr="002B0FB1">
          <w:rPr>
            <w:rFonts w:eastAsia="Times New Roman"/>
            <w:color w:val="000000" w:themeColor="text1"/>
          </w:rPr>
          <w:t>Zamagni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E,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Prospective, randomized study of single compared with double autologous stem-cell transplantation for multiple myeloma: Bologna 96 clinical study. </w:t>
        </w:r>
        <w:r w:rsidRPr="002B0FB1">
          <w:rPr>
            <w:rFonts w:eastAsia="Times New Roman"/>
            <w:color w:val="000000" w:themeColor="text1"/>
          </w:rPr>
          <w:t xml:space="preserve">J </w:t>
        </w:r>
        <w:proofErr w:type="spellStart"/>
        <w:r w:rsidRPr="002B0FB1">
          <w:rPr>
            <w:rFonts w:eastAsia="Times New Roman"/>
            <w:color w:val="000000" w:themeColor="text1"/>
          </w:rPr>
          <w:t>Clin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2007; 25:2434.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3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Naumann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-Winter F,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Greb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A,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Borchmann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P, et al. First-line tandem high-dose chemotherapy and autologous stem cell transplantation versus single high-dose chemotherapy and autologous stem cell transplantation in multiple myeloma, a systematic review of controlled studies. </w:t>
        </w:r>
        <w:r w:rsidRPr="002B0FB1">
          <w:rPr>
            <w:rFonts w:eastAsia="Times New Roman"/>
            <w:color w:val="000000" w:themeColor="text1"/>
          </w:rPr>
          <w:t xml:space="preserve">Cochrane </w:t>
        </w:r>
        <w:proofErr w:type="spellStart"/>
        <w:r w:rsidRPr="002B0FB1">
          <w:rPr>
            <w:rFonts w:eastAsia="Times New Roman"/>
            <w:color w:val="000000" w:themeColor="text1"/>
          </w:rPr>
          <w:t>Database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Syst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Rev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2012; 10:CD004626.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4" w:history="1">
        <w:r w:rsidRPr="002B0FB1">
          <w:rPr>
            <w:rFonts w:eastAsia="Times New Roman"/>
            <w:color w:val="000000" w:themeColor="text1"/>
            <w:lang w:val="en-US"/>
          </w:rPr>
          <w:t xml:space="preserve">Kumar A,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Kharfan-Dabaja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MA,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Glasmacher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A,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Djulbegovic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B. Tandem versus single autologous hematopoietic cell transplantation for the treatment of multiple myeloma: a systematic review and meta-analysis. </w:t>
        </w:r>
        <w:r w:rsidRPr="002B0FB1">
          <w:rPr>
            <w:rFonts w:eastAsia="Times New Roman"/>
            <w:color w:val="000000" w:themeColor="text1"/>
          </w:rPr>
          <w:t xml:space="preserve">J </w:t>
        </w:r>
        <w:proofErr w:type="spellStart"/>
        <w:r w:rsidRPr="002B0FB1">
          <w:rPr>
            <w:rFonts w:eastAsia="Times New Roman"/>
            <w:color w:val="000000" w:themeColor="text1"/>
          </w:rPr>
          <w:t>Natl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Cancer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Inst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2009; 101:100.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5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Stadtmauer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EA,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Pasquini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MC, Blackwell B, et al. Comparison of autologous hematopoietic cell transplant (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autoHCT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),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bortezomib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lenalidomide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(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) and dexamethasone (RVD) consolidation with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maintenance (ACM), tandem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autoHCT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with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maintenance (TAM) and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autoHCT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with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maintenance (AM) for up-front treatment of patients with multiple myeloma (MM): primary results from the randomized phase III trial of the Blood and Marrow Transplant Clinical Trials Network (BMT CTN 0702 -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StaMINA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Trial) (late breaking abstract 1). </w:t>
        </w:r>
        <w:proofErr w:type="spellStart"/>
        <w:r w:rsidRPr="002B0FB1">
          <w:rPr>
            <w:rFonts w:eastAsia="Times New Roman"/>
            <w:color w:val="000000" w:themeColor="text1"/>
          </w:rPr>
          <w:t>Blood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6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Björkstrand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BB,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Ljungman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P,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Svensson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H, et al. Allogeneic bone marrow transplantation versus autologous stem cell transplantation in multiple myeloma: a retrospective case-matched study from the European Group for Blood and Marrow Transplantation. </w:t>
        </w:r>
        <w:proofErr w:type="spellStart"/>
        <w:r w:rsidRPr="002B0FB1">
          <w:rPr>
            <w:rFonts w:eastAsia="Times New Roman"/>
            <w:color w:val="000000" w:themeColor="text1"/>
          </w:rPr>
          <w:t>Blood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1996; 88:4711.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7" w:history="1">
        <w:proofErr w:type="spellStart"/>
        <w:r w:rsidRPr="002B0FB1">
          <w:rPr>
            <w:rFonts w:eastAsia="Times New Roman"/>
            <w:color w:val="000000" w:themeColor="text1"/>
          </w:rPr>
          <w:t>Krishnan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A, </w:t>
        </w:r>
        <w:proofErr w:type="spellStart"/>
        <w:r w:rsidRPr="002B0FB1">
          <w:rPr>
            <w:rFonts w:eastAsia="Times New Roman"/>
            <w:color w:val="000000" w:themeColor="text1"/>
          </w:rPr>
          <w:t>Pasquini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MC, Logan B,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Autologous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haemopoietic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stem-cell transplantation followed by allogeneic or autologous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haemopoietic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stem-cell </w:t>
        </w:r>
        <w:r w:rsidRPr="002B0FB1">
          <w:rPr>
            <w:rFonts w:eastAsia="Times New Roman"/>
            <w:color w:val="000000" w:themeColor="text1"/>
            <w:lang w:val="en-US"/>
          </w:rPr>
          <w:lastRenderedPageBreak/>
          <w:t xml:space="preserve">transplantation in patients with multiple myeloma (BMT CTN 0102): a phase 3 biological assignment trial. </w:t>
        </w:r>
        <w:proofErr w:type="spellStart"/>
        <w:r w:rsidRPr="002B0FB1">
          <w:rPr>
            <w:rFonts w:eastAsia="Times New Roman"/>
            <w:color w:val="000000" w:themeColor="text1"/>
          </w:rPr>
          <w:t>Lancet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2011; 12:1195.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8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Musto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P, Anderson KC, Attal M, et al. Second primary malignancies in multiple myeloma: an overview and IMWG consensus. </w:t>
        </w:r>
        <w:r w:rsidRPr="002B0FB1">
          <w:rPr>
            <w:rFonts w:eastAsia="Times New Roman"/>
            <w:color w:val="000000" w:themeColor="text1"/>
          </w:rPr>
          <w:t xml:space="preserve">Ann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2017; 28:228.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29" w:history="1">
        <w:r w:rsidRPr="002B0FB1">
          <w:rPr>
            <w:rFonts w:eastAsia="Times New Roman"/>
            <w:color w:val="000000" w:themeColor="text1"/>
            <w:lang w:val="en-US"/>
          </w:rPr>
          <w:t xml:space="preserve">Palumbo A,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Hajek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R,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Delforge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M, et al. Continuous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lenalidomide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treatment for newly diagnosed multiple myeloma. </w:t>
        </w:r>
        <w:r w:rsidRPr="002B0FB1">
          <w:rPr>
            <w:rFonts w:eastAsia="Times New Roman"/>
            <w:color w:val="000000" w:themeColor="text1"/>
          </w:rPr>
          <w:t xml:space="preserve">N </w:t>
        </w:r>
        <w:proofErr w:type="spellStart"/>
        <w:r w:rsidRPr="002B0FB1">
          <w:rPr>
            <w:rFonts w:eastAsia="Times New Roman"/>
            <w:color w:val="000000" w:themeColor="text1"/>
          </w:rPr>
          <w:t>Engl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J </w:t>
        </w:r>
        <w:proofErr w:type="spellStart"/>
        <w:r w:rsidRPr="002B0FB1">
          <w:rPr>
            <w:rFonts w:eastAsia="Times New Roman"/>
            <w:color w:val="000000" w:themeColor="text1"/>
          </w:rPr>
          <w:t>Med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2012; 366:1759.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0" w:history="1">
        <w:proofErr w:type="spellStart"/>
        <w:r w:rsidRPr="002B0FB1">
          <w:rPr>
            <w:rFonts w:eastAsia="Times New Roman"/>
            <w:color w:val="000000" w:themeColor="text1"/>
          </w:rPr>
          <w:t>Palumbo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A, Gay F, Cavallo F,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Continuous Therapy Versus Fixed Duration of Therapy in Patients With Newly Diagnosed Multiple Myeloma. </w:t>
        </w:r>
        <w:r w:rsidRPr="002B0FB1">
          <w:rPr>
            <w:rFonts w:eastAsia="Times New Roman"/>
            <w:color w:val="000000" w:themeColor="text1"/>
          </w:rPr>
          <w:t xml:space="preserve">J </w:t>
        </w:r>
        <w:proofErr w:type="spellStart"/>
        <w:r w:rsidRPr="002B0FB1">
          <w:rPr>
            <w:rFonts w:eastAsia="Times New Roman"/>
            <w:color w:val="000000" w:themeColor="text1"/>
          </w:rPr>
          <w:t>Clin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2015; 33:3459.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1" w:history="1">
        <w:proofErr w:type="spellStart"/>
        <w:r w:rsidRPr="002B0FB1">
          <w:rPr>
            <w:rFonts w:eastAsia="Times New Roman"/>
            <w:color w:val="000000" w:themeColor="text1"/>
            <w:lang w:val="en-US"/>
          </w:rPr>
          <w:t>Munshi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NC,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Avet-Loiseau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H, </w:t>
        </w:r>
        <w:proofErr w:type="spellStart"/>
        <w:r w:rsidRPr="002B0FB1">
          <w:rPr>
            <w:rFonts w:eastAsia="Times New Roman"/>
            <w:color w:val="000000" w:themeColor="text1"/>
            <w:lang w:val="en-US"/>
          </w:rPr>
          <w:t>Rawstron</w:t>
        </w:r>
        <w:proofErr w:type="spellEnd"/>
        <w:r w:rsidRPr="002B0FB1">
          <w:rPr>
            <w:rFonts w:eastAsia="Times New Roman"/>
            <w:color w:val="000000" w:themeColor="text1"/>
            <w:lang w:val="en-US"/>
          </w:rPr>
          <w:t xml:space="preserve"> AC, et al. Association of Minimal Residual Disease </w:t>
        </w:r>
        <w:proofErr w:type="gramStart"/>
        <w:r w:rsidRPr="002B0FB1">
          <w:rPr>
            <w:rFonts w:eastAsia="Times New Roman"/>
            <w:color w:val="000000" w:themeColor="text1"/>
            <w:lang w:val="en-US"/>
          </w:rPr>
          <w:t>With</w:t>
        </w:r>
        <w:proofErr w:type="gramEnd"/>
        <w:r w:rsidRPr="002B0FB1">
          <w:rPr>
            <w:rFonts w:eastAsia="Times New Roman"/>
            <w:color w:val="000000" w:themeColor="text1"/>
            <w:lang w:val="en-US"/>
          </w:rPr>
          <w:t xml:space="preserve"> Superior Survival Outcomes in Patients With Multiple Myeloma: A Meta-analysis. </w:t>
        </w:r>
        <w:r w:rsidRPr="002B0FB1">
          <w:rPr>
            <w:rFonts w:eastAsia="Times New Roman"/>
            <w:color w:val="000000" w:themeColor="text1"/>
          </w:rPr>
          <w:t xml:space="preserve">JAMA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2017; 3:28.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2" w:history="1">
        <w:proofErr w:type="spellStart"/>
        <w:r w:rsidRPr="002B0FB1">
          <w:rPr>
            <w:rFonts w:eastAsia="Times New Roman"/>
            <w:color w:val="000000" w:themeColor="text1"/>
          </w:rPr>
          <w:t>Palumbo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A, </w:t>
        </w:r>
        <w:proofErr w:type="spellStart"/>
        <w:r w:rsidRPr="002B0FB1">
          <w:rPr>
            <w:rFonts w:eastAsia="Times New Roman"/>
            <w:color w:val="000000" w:themeColor="text1"/>
          </w:rPr>
          <w:t>Rajkumar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SV, San Miguel JF, et al. </w:t>
        </w:r>
        <w:r w:rsidRPr="002B0FB1">
          <w:rPr>
            <w:rFonts w:eastAsia="Times New Roman"/>
            <w:color w:val="000000" w:themeColor="text1"/>
            <w:lang w:val="en-US"/>
          </w:rPr>
          <w:t xml:space="preserve">International Myeloma Working Group consensus statement for the management, treatment, and supportive care of patients with myeloma not eligible for standard autologous stem-cell transplantation. </w:t>
        </w:r>
        <w:r w:rsidRPr="002B0FB1">
          <w:rPr>
            <w:rFonts w:eastAsia="Times New Roman"/>
            <w:color w:val="000000" w:themeColor="text1"/>
          </w:rPr>
          <w:t xml:space="preserve">J </w:t>
        </w:r>
        <w:proofErr w:type="spellStart"/>
        <w:r w:rsidRPr="002B0FB1">
          <w:rPr>
            <w:rFonts w:eastAsia="Times New Roman"/>
            <w:color w:val="000000" w:themeColor="text1"/>
          </w:rPr>
          <w:t>Clin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</w:t>
        </w:r>
        <w:proofErr w:type="spellStart"/>
        <w:r w:rsidRPr="002B0FB1">
          <w:rPr>
            <w:rFonts w:eastAsia="Times New Roman"/>
            <w:color w:val="000000" w:themeColor="text1"/>
          </w:rPr>
          <w:t>Oncol</w:t>
        </w:r>
        <w:proofErr w:type="spellEnd"/>
        <w:r w:rsidRPr="002B0FB1">
          <w:rPr>
            <w:rFonts w:eastAsia="Times New Roman"/>
            <w:color w:val="000000" w:themeColor="text1"/>
          </w:rPr>
          <w:t xml:space="preserve"> 2014; 32:587.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3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Richardson PG,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Schlossman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RL, Weller E, et al. Immunomodulatory drug CC-5013 overcomes drug resistance and is well tolerated in patients with relapsed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2002; 100:3063.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4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Richardson PG, Blood E,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Mitsiades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CS, et al. A randomized phase 2 study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therapy for patients with relapsed or relapsed and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2006; 108:3458.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5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Knop S,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Gerecke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C, Liebisch P,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adriamycin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(RAD) in patients with relapsed and refractory multiple myeloma: a report from the German Myeloma Study Group DSMM (Deutsche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Studiengruppe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Multiples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Myelom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).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2009; 113:4137.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6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Richardson P,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Jagannath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Hussein M, et al. Safety and efficacy of single-agent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patients with relapsed and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2009; 114:772.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7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Madan S, Lacy MQ,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Dispenzieri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et al. Efficacy of retreatment with immunomodulatory drugs (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IMiDs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) in patients receiving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IMiDs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for initial therapy of newly diagnosed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2011; 118:1763.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8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M, Spencer A, Attal M,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dexamethasone for relapsed or refractory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2007; 357:2123.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39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Weber DM, Chen C,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Niesvizky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dexamethasone for relapsed multiple myeloma in North America.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2007; 357:2133.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0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MA, Chen C, Spencer A, et al. Long-term follow-up on overall survival from the MM-009 and MM-010 phase III trials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dexamethasone in patients with relapsed or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Leukemia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2009; 23:2147.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1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Rajkumar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SV, Jacobus S,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Callander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NS,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high-dose dexamethasone versus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low-dose dexamethasone as initial therapy for newly diagnosed multiple myeloma: an open-label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randomised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controlled trial.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Lancet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2010; 11:29.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2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Chen N, Lau H, Kong L, et al. Pharmacokinetics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subjects with various degrees of renal impairment and in subjects on hemodialysis.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Clin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Pharmacol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2007; 47:1466.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3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Richardson PG, Siegel DS,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Vij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Pomalidomide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alone or in combination with low-dose dexamethasone in relapsed and refractory multiple myeloma: a randomized phase 2 study.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2014; 123:1826.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4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Larocca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Montefusco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V,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Bringhen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Pomalidomide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cyclophosphamide, and prednisone for relapsed/refractory multiple myeloma: a multicenter phase 1/2 open-label study.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2013; 122:2799.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5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Baz RC, Martin TG 3rd, Lin HY, et al. Randomized multicenter phase 2 study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pomalidomide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cyclophosphamide, and dexamethasone in relapsed refractory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2016; 127:2561.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6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Jaslow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Kaplan G, Lyons L, et al. Thalidomide in multiple myeloma--from the clinic to the laboratory.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Cancer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Invest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2002; 20:1051.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7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Mileshkin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L,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Biagi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JJ, Mitchell P, et al. Multicenter phase 2 trial of thalidomide in relapsed/refractory multiple myeloma: adverse prognostic impact of advanced age.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2003; 102:69.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8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Richardson P,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Schlossman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Jagannath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et al. Thalidomide for patients with relapsed multiple myeloma after high-dose chemotherapy and stem cell transplantation: results of an open-label multicenter phase 2 study of efficacy, toxicity, and biological activity.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Mayo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Clin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Proc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2004; 79:875.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49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Glasmacher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Hahn C, Hoffmann F, et al. A systematic review of phase-II trials of thalidomide monotherapy in patients with relapsed or refractory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2006; 132:584.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0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Prince HM,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Schenkel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B,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Mileshkin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L. An analysis of clinical trials assessing the efficacy and safety of single-agent thalidomide in patients with relapsed or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Leuk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Lymphoma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2007; 48:46.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51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van Rhee F,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Dhodapkar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M, Shaughnessy JD Jr, et al. First thalidomide clinical trial in multiple myeloma: a decade. Blood 2008; 112:1035.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2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Anagnostopoulos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Weber D, Rankin K, et al. Thalidomide and dexamethasone for resistant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2003; 121:768.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3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Eleutherakis-Papaiakovou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V. Adverse effects of thalidomide administration in patients with neoplastic diseases.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Am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2004; 117:508.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4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Badros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AZ,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Siegel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E,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Bodenner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D, et al. </w:t>
        </w:r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Hypothyroidism in patients with multiple myeloma following treatment with thalidomide.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Am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2002; 112:412.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5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Johnson DC,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Corthals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SL, Walker BA, et al. Genetic factors underlying the risk of thalidomide-related neuropathy in patients with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Clin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2011; 29:797.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6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Fakhouri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F,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Guerraoui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H,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Presne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C, et al. Thalidomide in patients with multiple myeloma and renal failure.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2004; 125:96.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7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Harris E, Behrens J, Samson D, et al. Use of thalidomide in patients with myeloma and renal failure may be associated with unexplained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hyperkalaemia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2003; 122:160.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8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Dispenzieri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for myeloma -- much ado about something.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2005; 352:2546.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59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Hainsworth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JD,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Spigel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DR, Barton J, et al. Weekly treatment with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for patients with recurrent or refractory multiple myeloma: a phase 2 trial of the Minnie Pearl Cancer Research Network.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Cancer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2008; 113:765.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0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Jagannath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Barlogie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B, Berenson JR, et al. Updated survival analyses after prolonged follow-up of the phase 2, multicenter CREST study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relapsed or refractory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2008; 143:537.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1" w:history="1">
        <w:r w:rsidRPr="002B0FB1">
          <w:rPr>
            <w:rStyle w:val="Hipervnculo"/>
            <w:rFonts w:eastAsia="Times New Roman"/>
            <w:color w:val="000000" w:themeColor="text1"/>
            <w:u w:val="none"/>
          </w:rPr>
          <w:t>Pineda-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Roman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Zangari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M, van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Rhee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F, et al. </w:t>
        </w:r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VTD combination therapy with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-thalidomide-dexamethasone is highly effective in advanced and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Leukemia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2008; 22:1419.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2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Orlowski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RZ,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Nagler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Sonneveld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P, et al. Randomized phase III study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pegylated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liposomal doxorubicin plus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compared with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alone in relapsed or refractory multiple myeloma: combination therapy improves time to progression.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Clin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2007; 25:3892.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3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Ning YM, He K,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Dagher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et al. Liposomal doxorubicin in combination with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for relapsed or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Oncology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(Williston Park) 2007; 21:1503.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4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Reece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DE,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Rodriguez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GP,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Chen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C, et al. </w:t>
        </w:r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Phase I-II trial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oral cyclophosphamide and prednisone in relapsed and refractory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Clin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2008; 26:4777.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5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Terpos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E,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Kastritis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E,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Roussou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M, et al. </w:t>
        </w:r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The combination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melphalan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dexamethasone and intermittent thalidomide is an effective regimen for relapsed/refractory myeloma and is associated with improvement of abnormal bone metabolism and angiogenesis.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Leukemia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2008; 22:2247.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6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Arnulf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B,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Pylypenko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H,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Grosicki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et al. Updated survival analysis of a randomized phase III study of subcutaneous versus intravenous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patients with relapsed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Haematologica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2012; 97:1925.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7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Sonneveld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Hajek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Nagler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et al. Combined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pegylated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liposomal doxorubicin and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is highly effective in patients with recurrent or refractory multiple myeloma who received prior thalidomide/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therapy.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Cancer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2008; 112:1529.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8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Bringhen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Larocca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Rossi D, et al. Efficacy and safety of once-weekly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multiple myeloma patients.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2010; 116:4745.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69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Chanan-Khan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AA,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Kaufman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JL,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Mehta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J, et al. </w:t>
        </w:r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Activity and safety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multiple myeloma patients with advanced renal failure: a multicenter retrospective study.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2007; 109:2604.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0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San-Miguel JF, Richardson PG,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Sonneveld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P, et al. Efficacy and safety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patients with renal impairment: results from the APEX phase 3 study.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Leukemia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2008; 22:842.</w:t>
        </w:r>
      </w:hyperlink>
    </w:p>
    <w:p w:rsidR="007F289C" w:rsidRPr="002B0FB1" w:rsidRDefault="007F289C" w:rsidP="007F289C">
      <w:pPr>
        <w:numPr>
          <w:ilvl w:val="0"/>
          <w:numId w:val="1"/>
        </w:numPr>
        <w:wordWrap w:val="0"/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r w:rsidRPr="002B0FB1">
        <w:rPr>
          <w:rFonts w:eastAsia="Times New Roman"/>
          <w:color w:val="000000" w:themeColor="text1"/>
          <w:lang w:val="en-US"/>
        </w:rPr>
        <w:t>United States Food and Drug Administration http://www.fda.gov/Safety/MedWatch/SafetyInformation/SafetyAlertsforHumanMedicalProducts/ucm198424.htm (Accessed on February 01, 2010).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1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Vij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Wang M, Kaufman JL, et al. An open-label, single-arm, phase 2 (PX-171-004) study of single-agent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-naive patients with relapsed and/or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2012; 119:5661.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72" w:history="1"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Stewart AK,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Rajkumar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SV,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MA,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for relapsed multiple myeloma. 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 Med 2015; 372:142.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3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Stewart AK,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Masszi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T, et al. Health-Related Quality of Life Results </w:t>
        </w:r>
        <w:proofErr w:type="gram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From</w:t>
        </w:r>
        <w:proofErr w:type="gram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the Open-Label, Randomized, Phase III ASPIRE Trial Evaluating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Versus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in Patients With Relapsed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Clin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4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Siegel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DS,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MA, Ludwig H, et al. </w:t>
        </w:r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Improvement in Overall Survival With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in Patients With Relapsed or Refractory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Clin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2018; 36:728.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5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MA, Stewart AK,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Masszi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in patients with relapsed multiple myeloma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categorised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by age: secondary analysis from the phase 3 ASPIRE study.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2017; 177:404.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6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Moreau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P,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Palumbo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A,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versus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for patients with relapsed or refractory multiple myeloma (ENDEAVOR): a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randomised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phase 3, open-label,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multicentre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study.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Lancet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2016; 17:27.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7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Chng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WJ,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Goldschmidt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H,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MA,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-dexamethasone vs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-dexamethasone in relapsed or refractory multiple myeloma by cytogenetic risk in the phase 3 study ENDEAVOR.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Leukemia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2017; 31:1368.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8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Goldschmidt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H,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Niesvizky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R,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or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relapsed or refractory multiple myeloma (ENDEAVOR): an interim overall survival analysis of an open-label,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randomised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phase 3 trial.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Lancet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2017; 18:1327.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79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Siegel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D, White DJ,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vs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patients with multiple myeloma and renal failure: a subgroup analysis of ENDEAVOR.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2018.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0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Badros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AZ,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Vij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R, Martin T,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Carfilzomib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in multiple myeloma patients with renal impairment: pharmacokinetics and safety.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Leukemia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2013; 27:1707.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1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Kumar SK,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LaPlant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BR, Reeder CB, et al. Randomized phase 2 trial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ixazomib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in relapsed multiple myeloma not refractory to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2016; 128:2415.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2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Avet-Loiseau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H,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Bahlis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NJ,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Chng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WJ,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Ixazomib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significantly prolongs progression-free survival in high-risk relapsed/refractory myeloma patients.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2017; 130:2610.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3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Leleu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X,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Masszi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Bahlis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NJ, et al. Patient-reported health-related quality of life from the phase III TOURMALINE-MM1 study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ixazomib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-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-dexamethasone versus placebo-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-dexamethasone in relapsed/refractory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Am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2018.</w:t>
        </w:r>
      </w:hyperlink>
    </w:p>
    <w:p w:rsidR="007F289C" w:rsidRPr="002B0FB1" w:rsidRDefault="007F289C" w:rsidP="007F289C">
      <w:pPr>
        <w:numPr>
          <w:ilvl w:val="0"/>
          <w:numId w:val="1"/>
        </w:numPr>
        <w:wordWrap w:val="0"/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r w:rsidRPr="002B0FB1">
        <w:rPr>
          <w:rFonts w:eastAsia="Times New Roman"/>
          <w:color w:val="000000" w:themeColor="text1"/>
          <w:lang w:val="en-US"/>
        </w:rPr>
        <w:t>http://www.accessdata.fda.gov/drugsatfda_docs/label/2015/208462lbl.pdf (Accessed on November 20, 2015).</w:t>
      </w:r>
    </w:p>
    <w:p w:rsidR="007F289C" w:rsidRPr="002B0FB1" w:rsidRDefault="007F289C" w:rsidP="007F289C">
      <w:pPr>
        <w:numPr>
          <w:ilvl w:val="0"/>
          <w:numId w:val="1"/>
        </w:numPr>
        <w:wordWrap w:val="0"/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r w:rsidRPr="002B0FB1">
        <w:rPr>
          <w:rFonts w:eastAsia="Times New Roman"/>
          <w:color w:val="000000" w:themeColor="text1"/>
          <w:lang w:val="en-US"/>
        </w:rPr>
        <w:t>http://www.accessdata.fda.gov/drugsatfda_docs/label/2016/761036s004lbl.pdf?et_cid=38631227&amp;et_rid=931330620&amp;linkid=http%3a%2f%2fwww.accessdata.fda.gov%2fdrugsatfda_docs%2flabel%2f2016%2f761036s004lbl.pdf (Accessed on November 21, 2016).</w:t>
      </w:r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84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Lokhorst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HM,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Plesner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Laubach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JP, et al. Targeting CD38 with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Daratumumab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Monotherapy in Multiple Myeloma. 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 Med 2015; 373:1207.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5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Lonial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Weiss BM,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Usmani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SZ,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Daratumumab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monotherapy in patients with treatment-refractory multiple myeloma (SIRIUS): an open-label,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randomised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phase 2 trial.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Lancet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6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Usmani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SZ, Weiss BM,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Plesner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T, et al. Clinical efficacy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daratumumab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monotherapy in patients with heavily pretreated relapsed or refractory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2016; 128:37.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87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Palumbo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Chanan-Khan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Weisel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K,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Daratumumab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for Multiple Myeloma. 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 Med 2016; 375:754.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88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MA, Oriol 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Nahi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H,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Daratumumab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for Multiple Myeloma. 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 Med 2016; 375:1319.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89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Plesner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Arkenau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HT, Gimsing P, et al. Phase 1/2 study of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daratumumab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and dexamethasone for relapsed multiple myeloma.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90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Lonial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S,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Palumbo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A,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Elotuzumab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Therapy for Relapsed or Refractory Multiple Myeloma. 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J Med 2015; 373:621.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91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Lonial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White D,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Elotuzumab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/dexamethasone for relapsed or refractory multiple myeloma: ELOQUENT-2 follow-up and post-hoc analyses on progression-free survival and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tumour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growth.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2017; 178:896.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92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Dimopoulos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Dytfeld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D,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Grosicki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S,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Elotuzumab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Pomalidomide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for Multiple Myeloma. </w:t>
        </w:r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N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Engl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2018; 379:1811.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93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Jakubowiak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Offidani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M,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Pégourie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B, et al. Randomized phase 2 study: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elotuzumab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/dexamethasone vs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/dexamethasone for relapsed/refractory MM.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2016; 127:2833.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94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San-Miguel JF,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Hungria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VT, Yoon SS,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Panobinostat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versus placebo plus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in patients with relapsed or relapsed and refractory multiple myeloma: a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multicentre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randomised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, double-blind phase 3 trial. Lancet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Oncol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2014; 15:1195.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</w:rPr>
      </w:pPr>
      <w:hyperlink r:id="rId95" w:history="1"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Richardson PG,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Hungria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VT, Yoon SS, et al.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Panobinostat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plus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bortezomib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and dexamethasone in previously treated multiple myeloma: outcomes by prior treatment.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Blood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2016; 127:713.</w:t>
        </w:r>
      </w:hyperlink>
    </w:p>
    <w:p w:rsidR="007F289C" w:rsidRPr="002B0FB1" w:rsidRDefault="007F289C" w:rsidP="007F28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 w:themeColor="text1"/>
          <w:lang w:val="en-US"/>
        </w:rPr>
      </w:pPr>
      <w:hyperlink r:id="rId96" w:history="1"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Reece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DE,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Masih-Khan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E,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</w:rPr>
          <w:t>Atenafu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</w:rPr>
          <w:t xml:space="preserve"> EG, et al. </w:t>
        </w:r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Phase I-II trial of oral cyclophosphamide, prednisone and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lenalidomide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for the treatment of patients with relapsed and refractory multiple myeloma. Br J </w:t>
        </w:r>
        <w:proofErr w:type="spellStart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>Haematol</w:t>
        </w:r>
        <w:proofErr w:type="spellEnd"/>
        <w:r w:rsidRPr="002B0FB1">
          <w:rPr>
            <w:rStyle w:val="Hipervnculo"/>
            <w:rFonts w:eastAsia="Times New Roman"/>
            <w:color w:val="000000" w:themeColor="text1"/>
            <w:u w:val="none"/>
            <w:lang w:val="en-US"/>
          </w:rPr>
          <w:t xml:space="preserve"> 2015; 168:46.</w:t>
        </w:r>
      </w:hyperlink>
    </w:p>
    <w:p w:rsidR="007F289C" w:rsidRPr="002B0FB1" w:rsidRDefault="007F289C" w:rsidP="007F289C">
      <w:pPr>
        <w:spacing w:before="100" w:beforeAutospacing="1" w:after="100" w:afterAutospacing="1"/>
        <w:ind w:left="720"/>
        <w:jc w:val="both"/>
        <w:rPr>
          <w:rFonts w:eastAsia="Times New Roman"/>
          <w:color w:val="000000" w:themeColor="text1"/>
          <w:lang w:val="en-US"/>
        </w:rPr>
      </w:pPr>
    </w:p>
    <w:p w:rsidR="00C9241E" w:rsidRPr="002B0FB1" w:rsidRDefault="00C9241E">
      <w:pPr>
        <w:rPr>
          <w:lang w:val="en-US"/>
        </w:rPr>
      </w:pPr>
      <w:bookmarkStart w:id="0" w:name="_GoBack"/>
      <w:bookmarkEnd w:id="0"/>
    </w:p>
    <w:sectPr w:rsidR="00C9241E" w:rsidRPr="002B0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07BF9"/>
    <w:multiLevelType w:val="hybridMultilevel"/>
    <w:tmpl w:val="87BEFE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9C"/>
    <w:rsid w:val="002B0FB1"/>
    <w:rsid w:val="007F289C"/>
    <w:rsid w:val="00C9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A9148D-28DA-4C2C-8675-F27A0A19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89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9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F2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-uptodate-com.ezproxy.javeriana.edu.co/contents/overview-of-the-management-of-multiple-myeloma/abstract/41" TargetMode="External"/><Relationship Id="rId21" Type="http://schemas.openxmlformats.org/officeDocument/2006/relationships/hyperlink" Target="https://www-uptodate-com.ezproxy.javeriana.edu.co/contents/overview-of-the-management-of-multiple-myeloma/abstract/35" TargetMode="External"/><Relationship Id="rId42" Type="http://schemas.openxmlformats.org/officeDocument/2006/relationships/hyperlink" Target="https://www-uptodate-com.ezproxy.javeriana.edu.co/contents/treatment-of-relapsed-or-refractory-multiple-myeloma/abstract/25" TargetMode="External"/><Relationship Id="rId47" Type="http://schemas.openxmlformats.org/officeDocument/2006/relationships/hyperlink" Target="https://www-uptodate-com.ezproxy.javeriana.edu.co/contents/treatment-of-relapsed-or-refractory-multiple-myeloma/abstract/42" TargetMode="External"/><Relationship Id="rId63" Type="http://schemas.openxmlformats.org/officeDocument/2006/relationships/hyperlink" Target="https://www-uptodate-com.ezproxy.javeriana.edu.co/contents/treatment-of-relapsed-or-refractory-multiple-myeloma/abstract/82" TargetMode="External"/><Relationship Id="rId68" Type="http://schemas.openxmlformats.org/officeDocument/2006/relationships/hyperlink" Target="https://www-uptodate-com.ezproxy.javeriana.edu.co/contents/treatment-of-relapsed-or-refractory-multiple-myeloma/abstract/99" TargetMode="External"/><Relationship Id="rId84" Type="http://schemas.openxmlformats.org/officeDocument/2006/relationships/hyperlink" Target="https://www-uptodate-com.ezproxy.javeriana.edu.co/contents/treatment-of-relapsed-or-refractory-multiple-myeloma/abstract/142" TargetMode="External"/><Relationship Id="rId89" Type="http://schemas.openxmlformats.org/officeDocument/2006/relationships/hyperlink" Target="https://www-uptodate-com.ezproxy.javeriana.edu.co/contents/treatment-of-relapsed-or-refractory-multiple-myeloma/abstract/147" TargetMode="External"/><Relationship Id="rId16" Type="http://schemas.openxmlformats.org/officeDocument/2006/relationships/hyperlink" Target="https://www-uptodate-com.ezproxy.javeriana.edu.co/contents/overview-of-the-management-of-multiple-myeloma/abstract/29" TargetMode="External"/><Relationship Id="rId11" Type="http://schemas.openxmlformats.org/officeDocument/2006/relationships/hyperlink" Target="https://www-uptodate-com.ezproxy.javeriana.edu.co/contents/overview-of-the-management-of-multiple-myeloma/abstract/20" TargetMode="External"/><Relationship Id="rId32" Type="http://schemas.openxmlformats.org/officeDocument/2006/relationships/hyperlink" Target="https://www-uptodate-com.ezproxy.javeriana.edu.co/contents/overview-of-the-management-of-multiple-myeloma/abstract/48" TargetMode="External"/><Relationship Id="rId37" Type="http://schemas.openxmlformats.org/officeDocument/2006/relationships/hyperlink" Target="https://www-uptodate-com.ezproxy.javeriana.edu.co/contents/treatment-of-relapsed-or-refractory-multiple-myeloma/abstract/17" TargetMode="External"/><Relationship Id="rId53" Type="http://schemas.openxmlformats.org/officeDocument/2006/relationships/hyperlink" Target="https://www-uptodate-com.ezproxy.javeriana.edu.co/contents/treatment-of-relapsed-or-refractory-multiple-myeloma/abstract/61" TargetMode="External"/><Relationship Id="rId58" Type="http://schemas.openxmlformats.org/officeDocument/2006/relationships/hyperlink" Target="https://www-uptodate-com.ezproxy.javeriana.edu.co/contents/treatment-of-relapsed-or-refractory-multiple-myeloma/abstract/73" TargetMode="External"/><Relationship Id="rId74" Type="http://schemas.openxmlformats.org/officeDocument/2006/relationships/hyperlink" Target="https://www-uptodate-com.ezproxy.javeriana.edu.co/contents/treatment-of-relapsed-or-refractory-multiple-myeloma/abstract/123" TargetMode="External"/><Relationship Id="rId79" Type="http://schemas.openxmlformats.org/officeDocument/2006/relationships/hyperlink" Target="https://www-uptodate-com.ezproxy.javeriana.edu.co/contents/treatment-of-relapsed-or-refractory-multiple-myeloma/abstract/128" TargetMode="External"/><Relationship Id="rId5" Type="http://schemas.openxmlformats.org/officeDocument/2006/relationships/hyperlink" Target="https://www-uptodate-com.ezproxy.javeriana.edu.co/contents/overview-of-the-management-of-multiple-myeloma/abstract/11" TargetMode="External"/><Relationship Id="rId90" Type="http://schemas.openxmlformats.org/officeDocument/2006/relationships/hyperlink" Target="https://www-uptodate-com.ezproxy.javeriana.edu.co/contents/treatment-of-relapsed-or-refractory-multiple-myeloma/abstract/153" TargetMode="External"/><Relationship Id="rId95" Type="http://schemas.openxmlformats.org/officeDocument/2006/relationships/hyperlink" Target="https://www-uptodate-com.ezproxy.javeriana.edu.co/contents/treatment-of-relapsed-or-refractory-multiple-myeloma/abstract/158" TargetMode="External"/><Relationship Id="rId22" Type="http://schemas.openxmlformats.org/officeDocument/2006/relationships/hyperlink" Target="https://www-uptodate-com.ezproxy.javeriana.edu.co/contents/overview-of-the-management-of-multiple-myeloma/abstract/36" TargetMode="External"/><Relationship Id="rId27" Type="http://schemas.openxmlformats.org/officeDocument/2006/relationships/hyperlink" Target="https://www-uptodate-com.ezproxy.javeriana.edu.co/contents/overview-of-the-management-of-multiple-myeloma/abstract/42" TargetMode="External"/><Relationship Id="rId43" Type="http://schemas.openxmlformats.org/officeDocument/2006/relationships/hyperlink" Target="https://www-uptodate-com.ezproxy.javeriana.edu.co/contents/treatment-of-relapsed-or-refractory-multiple-myeloma/abstract/29" TargetMode="External"/><Relationship Id="rId48" Type="http://schemas.openxmlformats.org/officeDocument/2006/relationships/hyperlink" Target="https://www-uptodate-com.ezproxy.javeriana.edu.co/contents/treatment-of-relapsed-or-refractory-multiple-myeloma/abstract/43" TargetMode="External"/><Relationship Id="rId64" Type="http://schemas.openxmlformats.org/officeDocument/2006/relationships/hyperlink" Target="https://www-uptodate-com.ezproxy.javeriana.edu.co/contents/treatment-of-relapsed-or-refractory-multiple-myeloma/abstract/83" TargetMode="External"/><Relationship Id="rId69" Type="http://schemas.openxmlformats.org/officeDocument/2006/relationships/hyperlink" Target="https://www-uptodate-com.ezproxy.javeriana.edu.co/contents/treatment-of-relapsed-or-refractory-multiple-myeloma/abstract/108" TargetMode="External"/><Relationship Id="rId80" Type="http://schemas.openxmlformats.org/officeDocument/2006/relationships/hyperlink" Target="https://www-uptodate-com.ezproxy.javeriana.edu.co/contents/treatment-of-relapsed-or-refractory-multiple-myeloma/abstract/129" TargetMode="External"/><Relationship Id="rId85" Type="http://schemas.openxmlformats.org/officeDocument/2006/relationships/hyperlink" Target="https://www-uptodate-com.ezproxy.javeriana.edu.co/contents/treatment-of-relapsed-or-refractory-multiple-myeloma/abstract/1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-uptodate-com.ezproxy.javeriana.edu.co/contents/overview-of-the-management-of-multiple-myeloma/abstract/22" TargetMode="External"/><Relationship Id="rId17" Type="http://schemas.openxmlformats.org/officeDocument/2006/relationships/hyperlink" Target="https://www-uptodate-com.ezproxy.javeriana.edu.co/contents/overview-of-the-management-of-multiple-myeloma/abstract/30" TargetMode="External"/><Relationship Id="rId25" Type="http://schemas.openxmlformats.org/officeDocument/2006/relationships/hyperlink" Target="https://www-uptodate-com.ezproxy.javeriana.edu.co/contents/overview-of-the-management-of-multiple-myeloma/abstract/39" TargetMode="External"/><Relationship Id="rId33" Type="http://schemas.openxmlformats.org/officeDocument/2006/relationships/hyperlink" Target="https://www-uptodate-com.ezproxy.javeriana.edu.co/contents/treatment-of-relapsed-or-refractory-multiple-myeloma/abstract/12" TargetMode="External"/><Relationship Id="rId38" Type="http://schemas.openxmlformats.org/officeDocument/2006/relationships/hyperlink" Target="https://www-uptodate-com.ezproxy.javeriana.edu.co/contents/treatment-of-relapsed-or-refractory-multiple-myeloma/abstract/18" TargetMode="External"/><Relationship Id="rId46" Type="http://schemas.openxmlformats.org/officeDocument/2006/relationships/hyperlink" Target="https://www-uptodate-com.ezproxy.javeriana.edu.co/contents/treatment-of-relapsed-or-refractory-multiple-myeloma/abstract/41" TargetMode="External"/><Relationship Id="rId59" Type="http://schemas.openxmlformats.org/officeDocument/2006/relationships/hyperlink" Target="https://www-uptodate-com.ezproxy.javeriana.edu.co/contents/treatment-of-relapsed-or-refractory-multiple-myeloma/abstract/74" TargetMode="External"/><Relationship Id="rId67" Type="http://schemas.openxmlformats.org/officeDocument/2006/relationships/hyperlink" Target="https://www-uptodate-com.ezproxy.javeriana.edu.co/contents/treatment-of-relapsed-or-refractory-multiple-myeloma/abstract/92" TargetMode="External"/><Relationship Id="rId20" Type="http://schemas.openxmlformats.org/officeDocument/2006/relationships/hyperlink" Target="https://www-uptodate-com.ezproxy.javeriana.edu.co/contents/overview-of-the-management-of-multiple-myeloma/abstract/34" TargetMode="External"/><Relationship Id="rId41" Type="http://schemas.openxmlformats.org/officeDocument/2006/relationships/hyperlink" Target="https://www-uptodate-com.ezproxy.javeriana.edu.co/contents/treatment-of-relapsed-or-refractory-multiple-myeloma/abstract/21" TargetMode="External"/><Relationship Id="rId54" Type="http://schemas.openxmlformats.org/officeDocument/2006/relationships/hyperlink" Target="https://www-uptodate-com.ezproxy.javeriana.edu.co/contents/treatment-of-relapsed-or-refractory-multiple-myeloma/abstract/62" TargetMode="External"/><Relationship Id="rId62" Type="http://schemas.openxmlformats.org/officeDocument/2006/relationships/hyperlink" Target="https://www-uptodate-com.ezproxy.javeriana.edu.co/contents/treatment-of-relapsed-or-refractory-multiple-myeloma/abstract/81" TargetMode="External"/><Relationship Id="rId70" Type="http://schemas.openxmlformats.org/officeDocument/2006/relationships/hyperlink" Target="https://www-uptodate-com.ezproxy.javeriana.edu.co/contents/treatment-of-relapsed-or-refractory-multiple-myeloma/abstract/109" TargetMode="External"/><Relationship Id="rId75" Type="http://schemas.openxmlformats.org/officeDocument/2006/relationships/hyperlink" Target="https://www-uptodate-com.ezproxy.javeriana.edu.co/contents/treatment-of-relapsed-or-refractory-multiple-myeloma/abstract/124" TargetMode="External"/><Relationship Id="rId83" Type="http://schemas.openxmlformats.org/officeDocument/2006/relationships/hyperlink" Target="https://www-uptodate-com.ezproxy.javeriana.edu.co/contents/treatment-of-relapsed-or-refractory-multiple-myeloma/abstract/139" TargetMode="External"/><Relationship Id="rId88" Type="http://schemas.openxmlformats.org/officeDocument/2006/relationships/hyperlink" Target="https://www-uptodate-com.ezproxy.javeriana.edu.co/contents/treatment-of-relapsed-or-refractory-multiple-myeloma/abstract/146" TargetMode="External"/><Relationship Id="rId91" Type="http://schemas.openxmlformats.org/officeDocument/2006/relationships/hyperlink" Target="https://www-uptodate-com.ezproxy.javeriana.edu.co/contents/treatment-of-relapsed-or-refractory-multiple-myeloma/abstract/154" TargetMode="External"/><Relationship Id="rId96" Type="http://schemas.openxmlformats.org/officeDocument/2006/relationships/hyperlink" Target="https://www-uptodate-com.ezproxy.javeriana.edu.co/contents/treatment-of-relapsed-or-refractory-multiple-myeloma/abstract/1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-uptodate-com.ezproxy.javeriana.edu.co/contents/overview-of-the-management-of-multiple-myeloma/abstract/12" TargetMode="External"/><Relationship Id="rId15" Type="http://schemas.openxmlformats.org/officeDocument/2006/relationships/hyperlink" Target="https://www-uptodate-com.ezproxy.javeriana.edu.co/contents/overview-of-the-management-of-multiple-myeloma/abstract/28" TargetMode="External"/><Relationship Id="rId23" Type="http://schemas.openxmlformats.org/officeDocument/2006/relationships/hyperlink" Target="https://www-uptodate-com.ezproxy.javeriana.edu.co/contents/overview-of-the-management-of-multiple-myeloma/abstract/37" TargetMode="External"/><Relationship Id="rId28" Type="http://schemas.openxmlformats.org/officeDocument/2006/relationships/hyperlink" Target="https://www-uptodate-com.ezproxy.javeriana.edu.co/contents/overview-of-the-management-of-multiple-myeloma/abstract/43" TargetMode="External"/><Relationship Id="rId36" Type="http://schemas.openxmlformats.org/officeDocument/2006/relationships/hyperlink" Target="https://www-uptodate-com.ezproxy.javeriana.edu.co/contents/treatment-of-relapsed-or-refractory-multiple-myeloma/abstract/16" TargetMode="External"/><Relationship Id="rId49" Type="http://schemas.openxmlformats.org/officeDocument/2006/relationships/hyperlink" Target="https://www-uptodate-com.ezproxy.javeriana.edu.co/contents/treatment-of-relapsed-or-refractory-multiple-myeloma/abstract/44" TargetMode="External"/><Relationship Id="rId57" Type="http://schemas.openxmlformats.org/officeDocument/2006/relationships/hyperlink" Target="https://www-uptodate-com.ezproxy.javeriana.edu.co/contents/treatment-of-relapsed-or-refractory-multiple-myeloma/abstract/65" TargetMode="External"/><Relationship Id="rId10" Type="http://schemas.openxmlformats.org/officeDocument/2006/relationships/hyperlink" Target="https://www-uptodate-com.ezproxy.javeriana.edu.co/contents/overview-of-the-management-of-multiple-myeloma/abstract/17" TargetMode="External"/><Relationship Id="rId31" Type="http://schemas.openxmlformats.org/officeDocument/2006/relationships/hyperlink" Target="https://www-uptodate-com.ezproxy.javeriana.edu.co/contents/overview-of-the-management-of-multiple-myeloma/abstract/47" TargetMode="External"/><Relationship Id="rId44" Type="http://schemas.openxmlformats.org/officeDocument/2006/relationships/hyperlink" Target="https://www-uptodate-com.ezproxy.javeriana.edu.co/contents/treatment-of-relapsed-or-refractory-multiple-myeloma/abstract/30" TargetMode="External"/><Relationship Id="rId52" Type="http://schemas.openxmlformats.org/officeDocument/2006/relationships/hyperlink" Target="https://www-uptodate-com.ezproxy.javeriana.edu.co/contents/treatment-of-relapsed-or-refractory-multiple-myeloma/abstract/47" TargetMode="External"/><Relationship Id="rId60" Type="http://schemas.openxmlformats.org/officeDocument/2006/relationships/hyperlink" Target="https://www-uptodate-com.ezproxy.javeriana.edu.co/contents/treatment-of-relapsed-or-refractory-multiple-myeloma/abstract/75" TargetMode="External"/><Relationship Id="rId65" Type="http://schemas.openxmlformats.org/officeDocument/2006/relationships/hyperlink" Target="https://www-uptodate-com.ezproxy.javeriana.edu.co/contents/treatment-of-relapsed-or-refractory-multiple-myeloma/abstract/84" TargetMode="External"/><Relationship Id="rId73" Type="http://schemas.openxmlformats.org/officeDocument/2006/relationships/hyperlink" Target="https://www-uptodate-com.ezproxy.javeriana.edu.co/contents/treatment-of-relapsed-or-refractory-multiple-myeloma/abstract/122" TargetMode="External"/><Relationship Id="rId78" Type="http://schemas.openxmlformats.org/officeDocument/2006/relationships/hyperlink" Target="https://www-uptodate-com.ezproxy.javeriana.edu.co/contents/treatment-of-relapsed-or-refractory-multiple-myeloma/abstract/127" TargetMode="External"/><Relationship Id="rId81" Type="http://schemas.openxmlformats.org/officeDocument/2006/relationships/hyperlink" Target="https://www-uptodate-com.ezproxy.javeriana.edu.co/contents/treatment-of-relapsed-or-refractory-multiple-myeloma/abstract/137" TargetMode="External"/><Relationship Id="rId86" Type="http://schemas.openxmlformats.org/officeDocument/2006/relationships/hyperlink" Target="https://www-uptodate-com.ezproxy.javeriana.edu.co/contents/treatment-of-relapsed-or-refractory-multiple-myeloma/abstract/144" TargetMode="External"/><Relationship Id="rId94" Type="http://schemas.openxmlformats.org/officeDocument/2006/relationships/hyperlink" Target="https://www-uptodate-com.ezproxy.javeriana.edu.co/contents/treatment-of-relapsed-or-refractory-multiple-myeloma/abstract/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uptodate-com.ezproxy.javeriana.edu.co/contents/overview-of-the-management-of-multiple-myeloma/abstract/16" TargetMode="External"/><Relationship Id="rId13" Type="http://schemas.openxmlformats.org/officeDocument/2006/relationships/hyperlink" Target="https://www-uptodate-com.ezproxy.javeriana.edu.co/contents/overview-of-the-management-of-multiple-myeloma/abstract/23" TargetMode="External"/><Relationship Id="rId18" Type="http://schemas.openxmlformats.org/officeDocument/2006/relationships/hyperlink" Target="https://www-uptodate-com.ezproxy.javeriana.edu.co/contents/overview-of-the-management-of-multiple-myeloma/abstract/31" TargetMode="External"/><Relationship Id="rId39" Type="http://schemas.openxmlformats.org/officeDocument/2006/relationships/hyperlink" Target="https://www-uptodate-com.ezproxy.javeriana.edu.co/contents/treatment-of-relapsed-or-refractory-multiple-myeloma/abstract/19" TargetMode="External"/><Relationship Id="rId34" Type="http://schemas.openxmlformats.org/officeDocument/2006/relationships/hyperlink" Target="https://www-uptodate-com.ezproxy.javeriana.edu.co/contents/treatment-of-relapsed-or-refractory-multiple-myeloma/abstract/14" TargetMode="External"/><Relationship Id="rId50" Type="http://schemas.openxmlformats.org/officeDocument/2006/relationships/hyperlink" Target="https://www-uptodate-com.ezproxy.javeriana.edu.co/contents/treatment-of-relapsed-or-refractory-multiple-myeloma/abstract/45" TargetMode="External"/><Relationship Id="rId55" Type="http://schemas.openxmlformats.org/officeDocument/2006/relationships/hyperlink" Target="https://www-uptodate-com.ezproxy.javeriana.edu.co/contents/treatment-of-relapsed-or-refractory-multiple-myeloma/abstract/63" TargetMode="External"/><Relationship Id="rId76" Type="http://schemas.openxmlformats.org/officeDocument/2006/relationships/hyperlink" Target="https://www-uptodate-com.ezproxy.javeriana.edu.co/contents/treatment-of-relapsed-or-refractory-multiple-myeloma/abstract/125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-uptodate-com.ezproxy.javeriana.edu.co/contents/overview-of-the-management-of-multiple-myeloma/abstract/13" TargetMode="External"/><Relationship Id="rId71" Type="http://schemas.openxmlformats.org/officeDocument/2006/relationships/hyperlink" Target="https://www-uptodate-com.ezproxy.javeriana.edu.co/contents/treatment-of-relapsed-or-refractory-multiple-myeloma/abstract/111" TargetMode="External"/><Relationship Id="rId92" Type="http://schemas.openxmlformats.org/officeDocument/2006/relationships/hyperlink" Target="https://www-uptodate-com.ezproxy.javeriana.edu.co/contents/treatment-of-relapsed-or-refractory-multiple-myeloma/abstract/155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-uptodate-com.ezproxy.javeriana.edu.co/contents/overview-of-the-management-of-multiple-myeloma/abstract/44" TargetMode="External"/><Relationship Id="rId24" Type="http://schemas.openxmlformats.org/officeDocument/2006/relationships/hyperlink" Target="https://www-uptodate-com.ezproxy.javeriana.edu.co/contents/overview-of-the-management-of-multiple-myeloma/abstract/38" TargetMode="External"/><Relationship Id="rId40" Type="http://schemas.openxmlformats.org/officeDocument/2006/relationships/hyperlink" Target="https://www-uptodate-com.ezproxy.javeriana.edu.co/contents/treatment-of-relapsed-or-refractory-multiple-myeloma/abstract/20" TargetMode="External"/><Relationship Id="rId45" Type="http://schemas.openxmlformats.org/officeDocument/2006/relationships/hyperlink" Target="https://www-uptodate-com.ezproxy.javeriana.edu.co/contents/treatment-of-relapsed-or-refractory-multiple-myeloma/abstract/31" TargetMode="External"/><Relationship Id="rId66" Type="http://schemas.openxmlformats.org/officeDocument/2006/relationships/hyperlink" Target="https://www-uptodate-com.ezproxy.javeriana.edu.co/contents/treatment-of-relapsed-or-refractory-multiple-myeloma/abstract/91" TargetMode="External"/><Relationship Id="rId87" Type="http://schemas.openxmlformats.org/officeDocument/2006/relationships/hyperlink" Target="https://www-uptodate-com.ezproxy.javeriana.edu.co/contents/treatment-of-relapsed-or-refractory-multiple-myeloma/abstract/145" TargetMode="External"/><Relationship Id="rId61" Type="http://schemas.openxmlformats.org/officeDocument/2006/relationships/hyperlink" Target="https://www-uptodate-com.ezproxy.javeriana.edu.co/contents/treatment-of-relapsed-or-refractory-multiple-myeloma/abstract/80" TargetMode="External"/><Relationship Id="rId82" Type="http://schemas.openxmlformats.org/officeDocument/2006/relationships/hyperlink" Target="https://www-uptodate-com.ezproxy.javeriana.edu.co/contents/treatment-of-relapsed-or-refractory-multiple-myeloma/abstract/138" TargetMode="External"/><Relationship Id="rId19" Type="http://schemas.openxmlformats.org/officeDocument/2006/relationships/hyperlink" Target="https://www-uptodate-com.ezproxy.javeriana.edu.co/contents/overview-of-the-management-of-multiple-myeloma/abstract/33" TargetMode="External"/><Relationship Id="rId14" Type="http://schemas.openxmlformats.org/officeDocument/2006/relationships/hyperlink" Target="https://www-uptodate-com.ezproxy.javeriana.edu.co/contents/overview-of-the-management-of-multiple-myeloma/abstract/26" TargetMode="External"/><Relationship Id="rId30" Type="http://schemas.openxmlformats.org/officeDocument/2006/relationships/hyperlink" Target="https://www-uptodate-com.ezproxy.javeriana.edu.co/contents/overview-of-the-management-of-multiple-myeloma/abstract/45" TargetMode="External"/><Relationship Id="rId35" Type="http://schemas.openxmlformats.org/officeDocument/2006/relationships/hyperlink" Target="https://www-uptodate-com.ezproxy.javeriana.edu.co/contents/treatment-of-relapsed-or-refractory-multiple-myeloma/abstract/15" TargetMode="External"/><Relationship Id="rId56" Type="http://schemas.openxmlformats.org/officeDocument/2006/relationships/hyperlink" Target="https://www-uptodate-com.ezproxy.javeriana.edu.co/contents/treatment-of-relapsed-or-refractory-multiple-myeloma/abstract/64" TargetMode="External"/><Relationship Id="rId77" Type="http://schemas.openxmlformats.org/officeDocument/2006/relationships/hyperlink" Target="https://www-uptodate-com.ezproxy.javeriana.edu.co/contents/treatment-of-relapsed-or-refractory-multiple-myeloma/abstract/126" TargetMode="External"/><Relationship Id="rId8" Type="http://schemas.openxmlformats.org/officeDocument/2006/relationships/hyperlink" Target="https://www-uptodate-com.ezproxy.javeriana.edu.co/contents/overview-of-the-management-of-multiple-myeloma/abstract/15" TargetMode="External"/><Relationship Id="rId51" Type="http://schemas.openxmlformats.org/officeDocument/2006/relationships/hyperlink" Target="https://www-uptodate-com.ezproxy.javeriana.edu.co/contents/treatment-of-relapsed-or-refractory-multiple-myeloma/abstract/46" TargetMode="External"/><Relationship Id="rId72" Type="http://schemas.openxmlformats.org/officeDocument/2006/relationships/hyperlink" Target="https://www-uptodate-com.ezproxy.javeriana.edu.co/contents/treatment-of-relapsed-or-refractory-multiple-myeloma/abstract/121" TargetMode="External"/><Relationship Id="rId93" Type="http://schemas.openxmlformats.org/officeDocument/2006/relationships/hyperlink" Target="https://www-uptodate-com.ezproxy.javeriana.edu.co/contents/treatment-of-relapsed-or-refractory-multiple-myeloma/abstract/156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5532</Words>
  <Characters>30426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2019-02-12T01:27:00Z</dcterms:created>
  <dcterms:modified xsi:type="dcterms:W3CDTF">2019-02-12T01:48:00Z</dcterms:modified>
</cp:coreProperties>
</file>