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1440" w:right="907" w:firstLine="720"/>
        <w:jc w:val="lef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Internship Notification Form (INF)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6480" w:right="-2324" w:firstLine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Mandatoryfields</w:t>
      </w:r>
      <w:r w:rsidDel="00000000" w:rsidR="00000000" w:rsidRPr="00000000">
        <w:rPr>
          <w:rtl w:val="0"/>
        </w:rPr>
      </w:r>
    </w:p>
    <w:tbl>
      <w:tblPr>
        <w:tblStyle w:val="Table1"/>
        <w:tblW w:w="10690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52"/>
        <w:gridCol w:w="1022"/>
        <w:gridCol w:w="179"/>
        <w:gridCol w:w="592"/>
        <w:gridCol w:w="609"/>
        <w:gridCol w:w="933"/>
        <w:gridCol w:w="397"/>
        <w:gridCol w:w="400"/>
        <w:gridCol w:w="220"/>
        <w:gridCol w:w="37"/>
        <w:gridCol w:w="1611"/>
        <w:gridCol w:w="266"/>
        <w:gridCol w:w="480"/>
        <w:gridCol w:w="52"/>
        <w:gridCol w:w="390"/>
        <w:gridCol w:w="2550"/>
        <w:tblGridChange w:id="0">
          <w:tblGrid>
            <w:gridCol w:w="952"/>
            <w:gridCol w:w="1022"/>
            <w:gridCol w:w="179"/>
            <w:gridCol w:w="592"/>
            <w:gridCol w:w="609"/>
            <w:gridCol w:w="933"/>
            <w:gridCol w:w="397"/>
            <w:gridCol w:w="400"/>
            <w:gridCol w:w="220"/>
            <w:gridCol w:w="37"/>
            <w:gridCol w:w="1611"/>
            <w:gridCol w:w="266"/>
            <w:gridCol w:w="480"/>
            <w:gridCol w:w="52"/>
            <w:gridCol w:w="390"/>
            <w:gridCol w:w="2550"/>
          </w:tblGrid>
        </w:tblGridChange>
      </w:tblGrid>
      <w:t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Rule="auto"/>
              <w:rPr>
                <w:rFonts w:ascii="Arial" w:cs="Arial" w:eastAsia="Arial" w:hAnsi="Arial"/>
                <w:b w:val="1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*About the 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Name of the Organization</w:t>
            </w:r>
          </w:p>
        </w:tc>
        <w:tc>
          <w:tcPr>
            <w:gridSpan w:val="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Postal Address</w:t>
            </w:r>
          </w:p>
        </w:tc>
        <w:tc>
          <w:tcPr>
            <w:gridSpan w:val="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Website</w:t>
            </w:r>
          </w:p>
        </w:tc>
        <w:tc>
          <w:tcPr>
            <w:gridSpan w:val="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3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*Type of Organization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(Kindly underline/Highlight the appropriate options)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3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  Private Sector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7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 Start-up</w:t>
            </w:r>
          </w:p>
          <w:p w:rsidR="00000000" w:rsidDel="00000000" w:rsidP="00000000" w:rsidRDefault="00000000" w:rsidRPr="00000000" w14:paraId="00000058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Established in: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D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3. Government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1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4. Public Sector</w:t>
            </w:r>
          </w:p>
        </w:tc>
      </w:tr>
      <w:tr>
        <w:trPr>
          <w:trHeight w:val="5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5.  MNC (Indian origin)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8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6. MNC (Foreign origin)</w:t>
            </w:r>
          </w:p>
        </w:tc>
        <w:tc>
          <w:tcPr>
            <w:gridSpan w:val="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D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7. If Others, please specify:</w:t>
            </w:r>
          </w:p>
        </w:tc>
      </w:tr>
      <w:tr>
        <w:trPr>
          <w:trHeight w:val="240" w:hRule="atLeast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*Industry Sector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  Analytics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8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 Consulting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D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3. Core (Technical)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1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4.  Finance</w:t>
            </w:r>
          </w:p>
        </w:tc>
      </w:tr>
      <w:tr>
        <w:trPr>
          <w:trHeight w:val="48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5.   I.T./Software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8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6. Management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D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7. Teaching / Research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1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8. If Others, please specify:</w:t>
            </w:r>
          </w:p>
        </w:tc>
      </w:tr>
      <w:t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*Contact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4">
            <w:pPr>
              <w:spacing w:after="0" w:before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5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Head HR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9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First Contact Person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0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Second Contact Person</w:t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4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Name*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5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Mr./Ms.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9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Name*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Mr./Ms.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0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Name*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Mr./Ms.</w:t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4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E-mail*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5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9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E-mail*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0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E-mail*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4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Mobile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5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9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Mobile*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0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Mobile*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4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Phone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5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9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Phone*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0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Phone*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Job 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4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2 month internship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E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YES / NO</w:t>
            </w:r>
          </w:p>
        </w:tc>
      </w:tr>
      <w:tr>
        <w:trPr>
          <w:trHeight w:val="315" w:hRule="atLeast"/>
        </w:trPr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4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6 month internship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E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YES / NO</w:t>
            </w:r>
          </w:p>
        </w:tc>
      </w:tr>
      <w:tr>
        <w:trPr>
          <w:trHeight w:val="285" w:hRule="atLeast"/>
        </w:trPr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4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Joint Master Thesis Program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E">
            <w:pPr>
              <w:spacing w:after="0" w:before="0" w:lineRule="auto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YES / NO</w:t>
            </w:r>
          </w:p>
        </w:tc>
      </w:tr>
      <w:tr>
        <w:trPr>
          <w:trHeight w:val="285" w:hRule="atLeast"/>
        </w:trPr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4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Place of Posting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E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4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*Job Description</w:t>
            </w:r>
          </w:p>
        </w:tc>
        <w:tc>
          <w:tcPr>
            <w:gridSpan w:val="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8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7">
            <w:pPr>
              <w:spacing w:after="0" w:before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Stipend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7">
            <w:pPr>
              <w:spacing w:after="0" w:before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Please Note:</w:t>
            </w:r>
          </w:p>
          <w:p w:rsidR="00000000" w:rsidDel="00000000" w:rsidP="00000000" w:rsidRDefault="00000000" w:rsidRPr="00000000" w14:paraId="00000178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 Performance base bonus should not be declared as part of Gross/CTC but to be indicated in Bonus/Perks/Incentive section.</w:t>
            </w:r>
          </w:p>
          <w:p w:rsidR="00000000" w:rsidDel="00000000" w:rsidP="00000000" w:rsidRDefault="00000000" w:rsidRPr="00000000" w14:paraId="00000179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 Any amount to be disbursed late than the end of the 3 months should not be a part of Gross/CTC.</w:t>
            </w:r>
          </w:p>
        </w:tc>
      </w:tr>
      <w:tr>
        <w:trPr>
          <w:trHeight w:val="220" w:hRule="atLeast"/>
        </w:trPr>
        <w:tc>
          <w:tcPr>
            <w:gridSpan w:val="1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9">
            <w:pPr>
              <w:spacing w:after="0" w:before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Compensation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7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after="0" w:before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Stipend amount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C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Bonus/ Perks/Incentives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Accommodation/Trip Fare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8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*Bond or Service Contract (if yes, give details)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C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8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A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Selection Process</w:t>
            </w:r>
          </w:p>
        </w:tc>
      </w:tr>
      <w:t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*Eligibility Criteria (min. CGPA cutoff, 0-10 scale)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*PPT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Yes / No</w:t>
            </w:r>
          </w:p>
        </w:tc>
      </w:tr>
      <w:t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*Shortlist from Resumes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Yes / No</w:t>
            </w:r>
          </w:p>
        </w:tc>
      </w:tr>
      <w:t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*Written Test/*Online Test (Technical, Aptitude)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Yes (Duration) / No</w:t>
            </w:r>
          </w:p>
        </w:tc>
      </w:tr>
      <w:tr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A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Technical Test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0</wp:posOffset>
                      </wp:positionV>
                      <wp:extent cx="250920" cy="18432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0" y="0"/>
                                <a:ext cx="25092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0</wp:posOffset>
                      </wp:positionV>
                      <wp:extent cx="250920" cy="18432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0920" cy="18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F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Aptitude Test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0</wp:posOffset>
                      </wp:positionV>
                      <wp:extent cx="250920" cy="18432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0" y="0"/>
                                <a:ext cx="25092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0</wp:posOffset>
                      </wp:positionV>
                      <wp:extent cx="250920" cy="184320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0920" cy="18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5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Psychometric Test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1765300</wp:posOffset>
                      </wp:positionH>
                      <wp:positionV relativeFrom="paragraph">
                        <wp:posOffset>0</wp:posOffset>
                      </wp:positionV>
                      <wp:extent cx="250920" cy="18432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0" y="0"/>
                                <a:ext cx="25092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1765300</wp:posOffset>
                      </wp:positionH>
                      <wp:positionV relativeFrom="paragraph">
                        <wp:posOffset>0</wp:posOffset>
                      </wp:positionV>
                      <wp:extent cx="250920" cy="184320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0920" cy="18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A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Technical Test please specify likely Topics / Skill sets: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2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*Group Discussion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Yes / No (Duration)</w:t>
            </w:r>
          </w:p>
        </w:tc>
      </w:tr>
      <w:tr>
        <w:trPr>
          <w:trHeight w:val="340" w:hRule="atLeast"/>
        </w:trP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*Personal Interview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Yes / No</w:t>
            </w:r>
          </w:p>
        </w:tc>
      </w:tr>
      <w:t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*Number of Rounds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5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5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*Number of offers you intend to make: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*Preferred period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for recruitment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A">
            <w:pPr>
              <w:spacing w:after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Logistics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8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8A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*Please mark the discipline(s) in which you are interested to provide internship in</w:t>
            </w:r>
          </w:p>
        </w:tc>
      </w:tr>
    </w:tbl>
    <w:p w:rsidR="00000000" w:rsidDel="00000000" w:rsidP="00000000" w:rsidRDefault="00000000" w:rsidRPr="00000000" w14:paraId="0000029A">
      <w:pPr>
        <w:spacing w:after="0" w:before="80" w:line="24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855"/>
        <w:gridCol w:w="615"/>
        <w:gridCol w:w="780"/>
        <w:gridCol w:w="600"/>
        <w:gridCol w:w="600"/>
        <w:gridCol w:w="690"/>
        <w:gridCol w:w="585"/>
        <w:gridCol w:w="555"/>
        <w:gridCol w:w="630"/>
        <w:gridCol w:w="525"/>
        <w:gridCol w:w="510"/>
        <w:gridCol w:w="645"/>
        <w:gridCol w:w="675"/>
        <w:tblGridChange w:id="0">
          <w:tblGrid>
            <w:gridCol w:w="2460"/>
            <w:gridCol w:w="855"/>
            <w:gridCol w:w="615"/>
            <w:gridCol w:w="780"/>
            <w:gridCol w:w="600"/>
            <w:gridCol w:w="600"/>
            <w:gridCol w:w="690"/>
            <w:gridCol w:w="585"/>
            <w:gridCol w:w="555"/>
            <w:gridCol w:w="630"/>
            <w:gridCol w:w="525"/>
            <w:gridCol w:w="510"/>
            <w:gridCol w:w="645"/>
            <w:gridCol w:w="675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M&amp;C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MME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BME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HSS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B.Tech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B.Tech with minor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M.Tech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M.Sc.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considering CSE students, will you also consider those non-CSE students endorsed  and recommended by CSE faculty members ?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0" w:line="360" w:lineRule="auto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Yes / 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CSE: Computer Science And Engineering</w:t>
        <w:tab/>
        <w:t xml:space="preserve">ME: Mechanical Engg.             </w:t>
      </w:r>
    </w:p>
    <w:p w:rsidR="00000000" w:rsidDel="00000000" w:rsidP="00000000" w:rsidRDefault="00000000" w:rsidRPr="00000000" w14:paraId="000002FF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MME: Metallurgy and Materials Engineering</w:t>
        <w:tab/>
        <w:t xml:space="preserve">M&amp;C: Mathematics &amp; Computing</w:t>
      </w:r>
    </w:p>
    <w:p w:rsidR="00000000" w:rsidDel="00000000" w:rsidP="00000000" w:rsidRDefault="00000000" w:rsidRPr="00000000" w14:paraId="00000300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CE: Civil Engg.                         EE: Electrical Engineering (includes Electronics courses too)</w:t>
        <w:tab/>
        <w:t xml:space="preserve">        CH: Chemical Engg</w:t>
        <w:tab/>
        <w:tab/>
      </w:r>
    </w:p>
    <w:p w:rsidR="00000000" w:rsidDel="00000000" w:rsidP="00000000" w:rsidRDefault="00000000" w:rsidRPr="00000000" w14:paraId="00000301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MA: Maths                               BME: Biomedical Engineering</w:t>
        <w:tab/>
        <w:tab/>
        <w:t xml:space="preserve">        Phy: Physics</w:t>
        <w:tab/>
        <w:tab/>
      </w:r>
    </w:p>
    <w:p w:rsidR="00000000" w:rsidDel="00000000" w:rsidP="00000000" w:rsidRDefault="00000000" w:rsidRPr="00000000" w14:paraId="00000302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CY: Chemistry                         HSS: Humanities and Social Sciences</w:t>
      </w:r>
    </w:p>
    <w:p w:rsidR="00000000" w:rsidDel="00000000" w:rsidP="00000000" w:rsidRDefault="00000000" w:rsidRPr="00000000" w14:paraId="00000303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superscript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Dual degree students are admitted through JEE advanced are awarded both B.Tech degrees and M.Tech degrees, </w:t>
      </w:r>
    </w:p>
    <w:p w:rsidR="00000000" w:rsidDel="00000000" w:rsidP="00000000" w:rsidRDefault="00000000" w:rsidRPr="00000000" w14:paraId="00000305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therefore they are considered eligible in both categories B.Tech and MTech.Currently at IIT Ropar, Dual Degree Programme </w:t>
      </w:r>
    </w:p>
    <w:p w:rsidR="00000000" w:rsidDel="00000000" w:rsidP="00000000" w:rsidRDefault="00000000" w:rsidRPr="00000000" w14:paraId="00000306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is only available in the Department of Mechanical Engineering</w:t>
      </w:r>
    </w:p>
    <w:p w:rsidR="00000000" w:rsidDel="00000000" w:rsidP="00000000" w:rsidRDefault="00000000" w:rsidRPr="00000000" w14:paraId="00000307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superscript"/>
          <w:rtl w:val="0"/>
        </w:rPr>
        <w:t xml:space="preserve">##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M.Tech. CSE discipline includes M.Tech. AI (Artificial Intelligence) students</w:t>
      </w:r>
    </w:p>
    <w:p w:rsidR="00000000" w:rsidDel="00000000" w:rsidP="00000000" w:rsidRDefault="00000000" w:rsidRPr="00000000" w14:paraId="00000308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superscript"/>
          <w:rtl w:val="0"/>
        </w:rPr>
        <w:t xml:space="preserve">###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‘x’ in the “Disciplines” section means no student is available for that program</w:t>
      </w:r>
    </w:p>
    <w:sectPr>
      <w:headerReference r:id="rId9" w:type="first"/>
      <w:headerReference r:id="rId10" w:type="even"/>
      <w:footerReference r:id="rId11" w:type="first"/>
      <w:pgSz w:h="16838" w:w="11906" w:orient="portrait"/>
      <w:pgMar w:bottom="720" w:top="737" w:left="720" w:right="720" w:header="680" w:footer="51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9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A">
    <w:pPr>
      <w:spacing w:after="0" w:line="240" w:lineRule="auto"/>
      <w:ind w:left="720" w:right="-227" w:firstLine="72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     Indian Institute of Technology Ropar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-152396</wp:posOffset>
          </wp:positionH>
          <wp:positionV relativeFrom="paragraph">
            <wp:posOffset>635</wp:posOffset>
          </wp:positionV>
          <wp:extent cx="1138238" cy="1251192"/>
          <wp:effectExtent b="0" l="0" r="0" t="0"/>
          <wp:wrapSquare wrapText="bothSides" distB="0" distT="0" distL="114300" distR="114300"/>
          <wp:docPr descr="http://www.iitrpr.ac.in/sites/default/files/image.jpg" id="4" name="image1.png"/>
          <a:graphic>
            <a:graphicData uri="http://schemas.openxmlformats.org/drawingml/2006/picture">
              <pic:pic>
                <pic:nvPicPr>
                  <pic:cNvPr descr="http://www.iitrpr.ac.in/sites/default/files/image.jp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8238" cy="12511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0B">
    <w:pPr>
      <w:spacing w:after="0" w:line="240" w:lineRule="auto"/>
      <w:ind w:left="4320" w:right="-227" w:firstLine="720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           Training &amp; Placement Cell</w:t>
    </w:r>
  </w:p>
  <w:p w:rsidR="00000000" w:rsidDel="00000000" w:rsidP="00000000" w:rsidRDefault="00000000" w:rsidRPr="00000000" w14:paraId="0000030C">
    <w:pPr>
      <w:spacing w:after="0" w:line="240" w:lineRule="auto"/>
      <w:ind w:right="-17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Career Development &amp; Corporate Relations Centre</w:t>
    </w:r>
  </w:p>
  <w:p w:rsidR="00000000" w:rsidDel="00000000" w:rsidP="00000000" w:rsidRDefault="00000000" w:rsidRPr="00000000" w14:paraId="0000030D">
    <w:pPr>
      <w:spacing w:after="0" w:line="240" w:lineRule="auto"/>
      <w:ind w:right="-170"/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IIT Ropar, Rupnagar – 140001, Punjab </w:t>
    </w:r>
  </w:p>
  <w:p w:rsidR="00000000" w:rsidDel="00000000" w:rsidP="00000000" w:rsidRDefault="00000000" w:rsidRPr="00000000" w14:paraId="0000030E">
    <w:pPr>
      <w:spacing w:after="0" w:line="240" w:lineRule="auto"/>
      <w:ind w:right="-170"/>
      <w:jc w:val="right"/>
      <w:rPr>
        <w:rFonts w:ascii="Arial" w:cs="Arial" w:eastAsia="Arial" w:hAnsi="Arial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Phone: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+91-1881-242195| </w:t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Fax: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+91-1881-223395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F">
    <w:pPr>
      <w:spacing w:after="0" w:line="240" w:lineRule="auto"/>
      <w:ind w:right="-170"/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Mobile: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+91-8699020183 (Mr. Subodh Sharma, Placement &amp; Corporate Relations Manager)</w:t>
    </w:r>
  </w:p>
  <w:p w:rsidR="00000000" w:rsidDel="00000000" w:rsidP="00000000" w:rsidRDefault="00000000" w:rsidRPr="00000000" w14:paraId="00000310">
    <w:pPr>
      <w:spacing w:after="0" w:line="240" w:lineRule="auto"/>
      <w:ind w:right="-170"/>
      <w:jc w:val="right"/>
      <w:rPr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Email:</w:t>
    </w:r>
    <w:hyperlink r:id="rId2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placement@iitrpr.ac.in</w:t>
      </w:r>
    </w:hyperlink>
    <w:r w:rsidDel="00000000" w:rsidR="00000000" w:rsidRPr="00000000">
      <w:rPr>
        <w:rFonts w:ascii="Arial" w:cs="Arial" w:eastAsia="Arial" w:hAnsi="Arial"/>
        <w:color w:val="0000ff"/>
        <w:sz w:val="20"/>
        <w:szCs w:val="20"/>
        <w:u w:val="single"/>
        <w:rtl w:val="0"/>
      </w:rPr>
      <w:t xml:space="preserve">;</w:t>
    </w:r>
    <w:hyperlink r:id="rId3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cdcrc.office@iitrpr.ac.in</w:t>
      </w:r>
    </w:hyperlink>
    <w:r w:rsidDel="00000000" w:rsidR="00000000" w:rsidRPr="00000000">
      <w:rPr>
        <w:rFonts w:ascii="Arial" w:cs="Arial" w:eastAsia="Arial" w:hAnsi="Arial"/>
        <w:color w:val="0000ff"/>
        <w:sz w:val="20"/>
        <w:szCs w:val="20"/>
        <w:rtl w:val="0"/>
      </w:rPr>
      <w:t xml:space="preserve">; </w:t>
    </w:r>
    <w:hyperlink r:id="rId4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hod.placement@iitrpr.ac.in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1">
    <w:pPr>
      <w:spacing w:after="0" w:line="240" w:lineRule="auto"/>
      <w:ind w:right="-170"/>
      <w:jc w:val="right"/>
      <w:rPr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Web:</w:t>
    </w:r>
    <w:hyperlink r:id="rId5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http://www.iitrpr.ac.in/tp</w:t>
      </w:r>
    </w:hyperlink>
    <w:r w:rsidDel="00000000" w:rsidR="00000000" w:rsidRPr="00000000">
      <w:rPr>
        <w:rFonts w:ascii="Arial" w:cs="Arial" w:eastAsia="Arial" w:hAnsi="Arial"/>
        <w:color w:val="0000ff"/>
        <w:sz w:val="20"/>
        <w:szCs w:val="20"/>
        <w:u w:val="single"/>
        <w:rtl w:val="0"/>
      </w:rPr>
      <w:t xml:space="preserve">; </w:t>
    </w:r>
    <w:hyperlink r:id="rId6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http://www.iitrpr.ac.in/cdcrc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placement@iitrpr.ac.in" TargetMode="External"/><Relationship Id="rId3" Type="http://schemas.openxmlformats.org/officeDocument/2006/relationships/hyperlink" Target="mailto:cdcrc.office@iitrpr.ac.in" TargetMode="External"/><Relationship Id="rId4" Type="http://schemas.openxmlformats.org/officeDocument/2006/relationships/hyperlink" Target="mailto:hod.placement@iitrpr.ac.in" TargetMode="External"/><Relationship Id="rId5" Type="http://schemas.openxmlformats.org/officeDocument/2006/relationships/hyperlink" Target="http://www.iitrpr.ac.in/tp" TargetMode="External"/><Relationship Id="rId6" Type="http://schemas.openxmlformats.org/officeDocument/2006/relationships/hyperlink" Target="http://www.iitrpr.ac.in/cdc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