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E410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Commands</w:t>
      </w:r>
    </w:p>
    <w:p w14:paraId="393110E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Testing Optimal Method Parameters for Alignment Tools:</w:t>
      </w:r>
    </w:p>
    <w:p w14:paraId="2A61DDE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</w:p>
    <w:p w14:paraId="078A05E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seqtk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seq -A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|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4 -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num_alignments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 mismatch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 &gt;&gt; acc.txt</w:t>
      </w:r>
    </w:p>
    <w:p w14:paraId="5510A6B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seqtk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seq -A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|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8 -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num_alignments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length mismatch</w:t>
      </w:r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 &gt;&gt; acc.txt</w:t>
      </w:r>
    </w:p>
    <w:p w14:paraId="7AD783E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seqtk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seq -A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|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12 -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num_alignments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 mismatch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 &gt;&gt; acc.txt</w:t>
      </w:r>
    </w:p>
    <w:p w14:paraId="38EB35B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327790F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MegaBLAST</w:t>
      </w:r>
    </w:p>
    <w:p w14:paraId="3000CFB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seqtk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seq -A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|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 -</w:t>
      </w:r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megablast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4 -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 mismatch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 &gt;&gt; acc.txt</w:t>
      </w:r>
    </w:p>
    <w:p w14:paraId="2A2C4DC2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seqtk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seq -A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|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megablast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8 -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 mismatch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 &gt;&gt; acc.txt</w:t>
      </w:r>
    </w:p>
    <w:p w14:paraId="00AFD58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seqtk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seq -A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|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 -</w:t>
      </w:r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megablast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12 -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 mismatch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 &gt;&gt; acc.txt</w:t>
      </w:r>
    </w:p>
    <w:p w14:paraId="749EA162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04A21F8C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Bowtie2</w:t>
      </w:r>
    </w:p>
    <w:p w14:paraId="5AA0EEF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bowtie2 -p 4 --sensitive-local -N 1 -t -x ~/references/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--un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unaligned.fq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--al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aligned.fq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acc.sam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 </w:t>
      </w:r>
    </w:p>
    <w:p w14:paraId="6AFB460D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bowtie2 -p 8 --sensitive-local -N 1 -t -x ~/references/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--un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unaligned.fq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--al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aligned.fq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acc.sam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 </w:t>
      </w:r>
    </w:p>
    <w:p w14:paraId="44BB4AE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bowtie2 -p 12 --sensitive-local -N 1 -t -x ~/references/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--un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unaligned.fq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--al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aligned.fq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acc.sam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 </w:t>
      </w:r>
    </w:p>
    <w:p w14:paraId="60351BDD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707AE3F8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Magic-BLAST</w:t>
      </w:r>
    </w:p>
    <w:p w14:paraId="35889682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magicblast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-query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accession.fq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2 -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tabular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infmt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fastq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&gt; accession.txt</w:t>
      </w:r>
    </w:p>
    <w:p w14:paraId="5402C4FA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lastRenderedPageBreak/>
        <w:t>magicblast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-query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accession.fq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6-outfmt tabular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infmt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fastq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&gt; accession.txt</w:t>
      </w:r>
    </w:p>
    <w:p w14:paraId="094B9D2A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magicblast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-query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accession.fq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10 -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tabular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infmt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fastq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&gt; accession.txt</w:t>
      </w:r>
    </w:p>
    <w:p w14:paraId="34D90EC7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0618BCD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Sequence Identity Comparison to Determine True Poliovirus Reads:</w:t>
      </w:r>
    </w:p>
    <w:p w14:paraId="7E104D3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Org: archaea, bacteria, fungi, invertebrate, mitochondrion, non-enteroviruses, non-poliovirus enteroviruses, plants, plasmids, plastids, protozoa, vertebrate (mam), vertebrate (other), and other genomes</w:t>
      </w:r>
    </w:p>
    <w:p w14:paraId="526EB55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-query AY184219m.fasta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refseq_org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length" &gt;&gt; org_1.txt</w:t>
      </w:r>
    </w:p>
    <w:p w14:paraId="7C2F580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-query AY184220m.fasta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refseq_org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length" &gt;&gt; org_2.txt</w:t>
      </w:r>
    </w:p>
    <w:p w14:paraId="3F507F0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-query AY184221m.fasta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refseq_org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length" &gt;&gt; org_3.txt</w:t>
      </w:r>
    </w:p>
    <w:p w14:paraId="0E24EC0F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3980B2BF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Simulated </w:t>
      </w:r>
      <w:proofErr w:type="gramStart"/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</w:t>
      </w:r>
      <w:proofErr w:type="gramEnd"/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creation:</w:t>
      </w:r>
    </w:p>
    <w:p w14:paraId="1956252D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#ART simulated read creation for RefSeq viral organisms without poliovirus entry: NC_002058</w:t>
      </w:r>
    </w:p>
    <w:p w14:paraId="18DCF662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art_illumina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-ss MSv3 -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refseq_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wopolio.fasta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-l 100 -f 10 -o refseq_wopolio100 </w:t>
      </w:r>
    </w:p>
    <w:p w14:paraId="6FE4C89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art_illumina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-ss MSv3 -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refseq_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wopolio.fasta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-l 150 -f 10 -o refseq_wopolio150 </w:t>
      </w:r>
    </w:p>
    <w:p w14:paraId="36EF610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art_illumina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-ss MSv3 -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refseq_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wopolio.fasta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-l 200 -f 10 -o refseq_wopolio200 </w:t>
      </w:r>
    </w:p>
    <w:p w14:paraId="186946CC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#art_illumina -ss MSv3 -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refseq_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wopolio.fasta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-l 250 -f 10 -o refseq_wopolio250 </w:t>
      </w:r>
    </w:p>
    <w:p w14:paraId="19CDB50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03A5F0B6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##ART simulated read creation of Sabin poliovirus serotypes 1, 2, 3 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reference</w:t>
      </w:r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</w:p>
    <w:p w14:paraId="1010279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art_illumina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-ss MSv3 -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sabin.fasta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-l 100 -f 10 -o sabin100_10x</w:t>
      </w:r>
    </w:p>
    <w:p w14:paraId="56CAE162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art_illumina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-ss MSv3 -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sabin.fasta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-l 150 -f 10 -o sabin150_10x </w:t>
      </w:r>
    </w:p>
    <w:p w14:paraId="4035422C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art_illumina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-ss MSv3 -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sabin.fasta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-l 200 -f 10 -o sabin200_10x</w:t>
      </w:r>
    </w:p>
    <w:p w14:paraId="56385618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art_illumina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-ss MSv3 -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sabin.fasta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-l 250 -f 10 -o sabin250_10x</w:t>
      </w:r>
    </w:p>
    <w:p w14:paraId="4A4BB4D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5565084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Simulated Read Alignment</w:t>
      </w:r>
    </w:p>
    <w:p w14:paraId="1FFA53EC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: 100, 150, 200, 250</w:t>
      </w:r>
    </w:p>
    <w:p w14:paraId="617241F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lastRenderedPageBreak/>
        <w:t xml:space="preserve">Type: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refseq_wopolio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, polio</w:t>
      </w:r>
    </w:p>
    <w:p w14:paraId="7758F079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bowtie2 -p 4 --sensitive-local -N 1 -t -x ~/references/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 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simreads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type.fq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--un 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readlength_type_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unaligned.fq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--al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readlength_type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_bowtie2.fq -S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type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.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sam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 </w:t>
      </w:r>
    </w:p>
    <w:p w14:paraId="2A0E530F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magicblast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-query 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simreads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type.fq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10 -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tabular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infmt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fastq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&gt; 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simreads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/readlength_type_magic.txt</w:t>
      </w:r>
    </w:p>
    <w:p w14:paraId="02953F18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seqtk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seq -A 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simreads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type.fq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|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megablast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4 -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 mismatch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" &gt;&gt;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readlength_type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_mega.txt</w:t>
      </w:r>
    </w:p>
    <w:p w14:paraId="32A22AA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seqtk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seq -A 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simreads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type.fq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|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~/references/blast/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/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sabin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num_threads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4 -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num_alignments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length mismatch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" &gt;&gt;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readlength_type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_blastn.txt</w:t>
      </w:r>
    </w:p>
    <w:p w14:paraId="124A0ABB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3D8A60CE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[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elasticblast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]</w:t>
      </w:r>
    </w:p>
    <w:p w14:paraId="00B09382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program =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</w:p>
    <w:p w14:paraId="11179F72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db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= gs://sabindb/sabindb</w:t>
      </w:r>
    </w:p>
    <w:p w14:paraId="524C9B4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queries = gs://sim_fa/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readlength_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type.fasta</w:t>
      </w:r>
      <w:proofErr w:type="spellEnd"/>
      <w:proofErr w:type="gramEnd"/>
    </w:p>
    <w:p w14:paraId="5FECCC7D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results = gs://results/blast</w:t>
      </w:r>
    </w:p>
    <w:p w14:paraId="1A6DBEAA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options = -task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blastn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num_alignments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1 -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outfmt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"6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pident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qlen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length mismatch</w:t>
      </w:r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gapopen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qend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sstart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send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evalue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bitscore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qseq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sseq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</w:t>
      </w:r>
    </w:p>
    <w:p w14:paraId="7F383EC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2BCD028E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STAT Queries:</w:t>
      </w:r>
    </w:p>
    <w:p w14:paraId="72E7C62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spellStart"/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Tax_id</w:t>
      </w:r>
      <w:proofErr w:type="spellEnd"/>
      <w:r w:rsidRPr="00B66D56"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= </w:t>
      </w:r>
    </w:p>
    <w:p w14:paraId="40A95B0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12059 (Enterovirus)</w:t>
      </w:r>
    </w:p>
    <w:p w14:paraId="3C14D5A8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138950 (Enterovirus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coxsackiepol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)</w:t>
      </w:r>
    </w:p>
    <w:p w14:paraId="065572E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/>
          <w:bCs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12080, 12083, 12086 (poliovirus types 1, 2, and 3)</w:t>
      </w:r>
    </w:p>
    <w:p w14:paraId="172534AD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09628BE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query 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= ""</w:t>
      </w:r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</w:t>
      </w:r>
    </w:p>
    <w:p w14:paraId="249D88C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#standardSQL</w:t>
      </w:r>
    </w:p>
    <w:p w14:paraId="4A94800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WITH</w:t>
      </w:r>
    </w:p>
    <w:p w14:paraId="3DFF4DB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span AS (</w:t>
      </w:r>
    </w:p>
    <w:p w14:paraId="0654B3BB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SELECT</w:t>
      </w:r>
    </w:p>
    <w:p w14:paraId="7A7FCF6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   acc,</w:t>
      </w:r>
    </w:p>
    <w:p w14:paraId="144433F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 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ileft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AS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rileft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,</w:t>
      </w:r>
    </w:p>
    <w:p w14:paraId="1789DE9A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 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iright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AS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riright</w:t>
      </w:r>
      <w:proofErr w:type="spellEnd"/>
    </w:p>
    <w:p w14:paraId="1F2D6DF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lastRenderedPageBreak/>
        <w:t>  FROM</w:t>
      </w:r>
    </w:p>
    <w:p w14:paraId="2CDFB90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 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nih-sra-datastore.sra_tax_analysis_tool.tax_analysis</w:t>
      </w:r>
      <w:proofErr w:type="spellEnd"/>
    </w:p>
    <w:p w14:paraId="1DC917E8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WHERE</w:t>
      </w:r>
      <w:proofErr w:type="gramEnd"/>
    </w:p>
    <w:p w14:paraId="46A6F02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 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tax_id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= 12059 </w:t>
      </w:r>
    </w:p>
    <w:p w14:paraId="0D56FB7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   )</w:t>
      </w:r>
    </w:p>
    <w:p w14:paraId="5CF9665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SELECT</w:t>
      </w:r>
    </w:p>
    <w:p w14:paraId="66D7B8DF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acc,</w:t>
      </w:r>
    </w:p>
    <w:p w14:paraId="7CDC35B9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name,</w:t>
      </w:r>
    </w:p>
    <w:p w14:paraId="2705FDEF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total_count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,</w:t>
      </w:r>
    </w:p>
    <w:p w14:paraId="2BEB79E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self_count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,</w:t>
      </w:r>
    </w:p>
    <w:p w14:paraId="03AFDEEC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center_name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,</w:t>
      </w:r>
    </w:p>
    <w:p w14:paraId="0D07B4F7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librarysource</w:t>
      </w:r>
      <w:proofErr w:type="spellEnd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,</w:t>
      </w:r>
    </w:p>
    <w:p w14:paraId="7BB6282A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organism,</w:t>
      </w:r>
    </w:p>
    <w:p w14:paraId="162FDB8E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releasedate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,</w:t>
      </w:r>
    </w:p>
    <w:p w14:paraId="450699A6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geo_loc_name_sam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,</w:t>
      </w:r>
    </w:p>
    <w:p w14:paraId="29413E96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attributes</w:t>
      </w:r>
    </w:p>
    <w:p w14:paraId="470ACCB2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FROM</w:t>
      </w:r>
    </w:p>
    <w:p w14:paraId="045B9818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nih-sra-datastore.sra_tax_analysis_tool.tax_analysis</w:t>
      </w:r>
      <w:proofErr w:type="spellEnd"/>
    </w:p>
    <w:p w14:paraId="48E6728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:lang w:val="fi-FI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:lang w:val="fi-FI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JOIN</w:t>
      </w:r>
    </w:p>
    <w:p w14:paraId="4BC3E25B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:lang w:val="fi-FI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:lang w:val="fi-FI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nih-sra-datastore.sra.metadata</w:t>
      </w:r>
    </w:p>
    <w:p w14:paraId="34CFA3F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USING</w:t>
      </w:r>
    </w:p>
    <w:p w14:paraId="1CD0F0BA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(acc)</w:t>
      </w:r>
    </w:p>
    <w:p w14:paraId="16AFCE7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JOIN</w:t>
      </w:r>
    </w:p>
    <w:p w14:paraId="718F615F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span</w:t>
      </w:r>
    </w:p>
    <w:p w14:paraId="24976CAE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USING</w:t>
      </w:r>
    </w:p>
    <w:p w14:paraId="603109BA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(acc)</w:t>
      </w:r>
    </w:p>
    <w:p w14:paraId="544F1F7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WHERE</w:t>
      </w:r>
      <w:proofErr w:type="gramEnd"/>
    </w:p>
    <w:p w14:paraId="7A767AC8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(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ileft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&gt;=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rileft</w:t>
      </w:r>
      <w:proofErr w:type="spellEnd"/>
    </w:p>
    <w:p w14:paraId="2E513C19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   AND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iright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&lt;=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riright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)</w:t>
      </w:r>
    </w:p>
    <w:p w14:paraId="7D7B6538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AND (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total_count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&gt;1</w:t>
      </w:r>
    </w:p>
    <w:p w14:paraId="01E702E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   OR organism='wastewater metagenome')</w:t>
      </w:r>
    </w:p>
    <w:p w14:paraId="1666ADE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AND 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CAST(</w:t>
      </w:r>
      <w:proofErr w:type="spellStart"/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releasedate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AS date) &gt; DATE_SUB(CURRENT_</w:t>
      </w:r>
      <w:proofErr w:type="gram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DATE(</w:t>
      </w:r>
      <w:proofErr w:type="gram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), INTERVAL 192 month)</w:t>
      </w:r>
    </w:p>
    <w:p w14:paraId="7C2994C3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ORDER BY</w:t>
      </w:r>
    </w:p>
    <w:p w14:paraId="623CEFA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releasedate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DESC,</w:t>
      </w:r>
    </w:p>
    <w:p w14:paraId="56C1D7D1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  acc,</w:t>
      </w:r>
    </w:p>
    <w:p w14:paraId="65814F14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59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  </w:t>
      </w:r>
      <w:proofErr w:type="spellStart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total_count</w:t>
      </w:r>
      <w:proofErr w:type="spellEnd"/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 xml:space="preserve"> DESC</w:t>
      </w:r>
    </w:p>
    <w:p w14:paraId="2CC3B085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contextualSpacing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B66D56"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  <w:t>"""</w:t>
      </w:r>
    </w:p>
    <w:p w14:paraId="6A57BAA0" w14:textId="77777777" w:rsidR="00B66D56" w:rsidRPr="00B66D56" w:rsidRDefault="00B66D56" w:rsidP="00B66D56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u w:color="000000"/>
          <w:bdr w:val="nil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</w:p>
    <w:p w14:paraId="3FA8EE5F" w14:textId="77777777" w:rsidR="0006615F" w:rsidRDefault="0006615F"/>
    <w:sectPr w:rsidR="000661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D56"/>
    <w:rsid w:val="0006615F"/>
    <w:rsid w:val="00195A7C"/>
    <w:rsid w:val="002000D8"/>
    <w:rsid w:val="002A204F"/>
    <w:rsid w:val="004A0FA2"/>
    <w:rsid w:val="004A5FBD"/>
    <w:rsid w:val="004D6C24"/>
    <w:rsid w:val="005E3249"/>
    <w:rsid w:val="005E5E97"/>
    <w:rsid w:val="00B66D56"/>
    <w:rsid w:val="00E30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B6824"/>
  <w15:chartTrackingRefBased/>
  <w15:docId w15:val="{335D4DA1-5BC0-438D-AA67-7E6E264B9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D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D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D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D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D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D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D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D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D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D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D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D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D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D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D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D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D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D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D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D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D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D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D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D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D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D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D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D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D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792</Words>
  <Characters>4974</Characters>
  <Application>Microsoft Office Word</Application>
  <DocSecurity>0</DocSecurity>
  <Lines>292</Lines>
  <Paragraphs>198</Paragraphs>
  <ScaleCrop>false</ScaleCrop>
  <Company/>
  <LinksUpToDate>false</LinksUpToDate>
  <CharactersWithSpaces>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Farrell, Katie (CDC/NCIRD/DVD) (CTR)</dc:creator>
  <cp:keywords/>
  <dc:description/>
  <cp:lastModifiedBy>Farrell, Katie (CDC/NCIRD/DVD) (CTR)</cp:lastModifiedBy>
  <cp:revision>1</cp:revision>
  <dcterms:created xsi:type="dcterms:W3CDTF">2026-05-21T20:47:00Z</dcterms:created>
  <dcterms:modified xsi:type="dcterms:W3CDTF">2026-05-21T20:48:00Z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b94a7b8-f06c-4dfe-bdcc-9b548fd58c31_Enabled">
    <vt:lpwstr>true</vt:lpwstr>
  </property>
  <property fmtid="{D5CDD505-2E9C-101B-9397-08002B2CF9AE}" pid="3" name="MSIP_Label_7b94a7b8-f06c-4dfe-bdcc-9b548fd58c31_SetDate">
    <vt:lpwstr>2026-05-21T20:48:08Z</vt:lpwstr>
  </property>
  <property fmtid="{D5CDD505-2E9C-101B-9397-08002B2CF9AE}" pid="4" name="MSIP_Label_7b94a7b8-f06c-4dfe-bdcc-9b548fd58c31_Method">
    <vt:lpwstr>Privileged</vt:lpwstr>
  </property>
  <property fmtid="{D5CDD505-2E9C-101B-9397-08002B2CF9AE}" pid="5" name="MSIP_Label_7b94a7b8-f06c-4dfe-bdcc-9b548fd58c31_Name">
    <vt:lpwstr>7b94a7b8-f06c-4dfe-bdcc-9b548fd58c31</vt:lpwstr>
  </property>
  <property fmtid="{D5CDD505-2E9C-101B-9397-08002B2CF9AE}" pid="6" name="MSIP_Label_7b94a7b8-f06c-4dfe-bdcc-9b548fd58c31_SiteId">
    <vt:lpwstr>9ce70869-60db-44fd-abe8-d2767077fc8f</vt:lpwstr>
  </property>
  <property fmtid="{D5CDD505-2E9C-101B-9397-08002B2CF9AE}" pid="7" name="MSIP_Label_7b94a7b8-f06c-4dfe-bdcc-9b548fd58c31_ActionId">
    <vt:lpwstr>2bc200a5-06b0-47b0-b937-e0dc60077157</vt:lpwstr>
  </property>
  <property fmtid="{D5CDD505-2E9C-101B-9397-08002B2CF9AE}" pid="8" name="MSIP_Label_7b94a7b8-f06c-4dfe-bdcc-9b548fd58c31_ContentBits">
    <vt:lpwstr>0</vt:lpwstr>
  </property>
  <property fmtid="{D5CDD505-2E9C-101B-9397-08002B2CF9AE}" pid="9" name="MSIP_Label_7b94a7b8-f06c-4dfe-bdcc-9b548fd58c31_Tag">
    <vt:lpwstr>10, 0, 1, 1</vt:lpwstr>
  </property>
</Properties>
</file>