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CF" w:rsidRDefault="00A040EA" w:rsidP="00A040EA">
      <w:pPr>
        <w:pStyle w:val="Heading1"/>
        <w:jc w:val="center"/>
      </w:pPr>
      <w:r>
        <w:t>Getting started</w:t>
      </w:r>
      <w:r w:rsidR="00A5068E">
        <w:t xml:space="preserve"> </w:t>
      </w:r>
      <w:r>
        <w:t xml:space="preserve">– </w:t>
      </w:r>
      <w:r w:rsidR="002A5B34">
        <w:t>HIE</w:t>
      </w:r>
      <w:r>
        <w:t xml:space="preserve"> Testing Tool</w:t>
      </w:r>
    </w:p>
    <w:p w:rsidR="00A040EA" w:rsidRDefault="00A040EA" w:rsidP="00A040EA"/>
    <w:p w:rsidR="002A5B34" w:rsidRDefault="002F15C8" w:rsidP="002F15C8">
      <w:r w:rsidRPr="002F15C8">
        <w:rPr>
          <w:rStyle w:val="Heading2Char"/>
        </w:rPr>
        <w:t>Setup</w:t>
      </w:r>
      <w:r w:rsidR="007A20F8">
        <w:t xml:space="preserve"> </w:t>
      </w:r>
    </w:p>
    <w:p w:rsidR="00417CBF" w:rsidRDefault="002A5B34" w:rsidP="002F15C8">
      <w:r>
        <w:t xml:space="preserve">This section outlines the needed software/frameworks for development or </w:t>
      </w:r>
      <w:r w:rsidR="00454759">
        <w:t>execution</w:t>
      </w:r>
      <w:r>
        <w:t xml:space="preserve"> of HIE automation tests.</w:t>
      </w:r>
      <w:r w:rsidR="00A5068E">
        <w:t xml:space="preserve"> </w:t>
      </w:r>
      <w:r>
        <w:t xml:space="preserve"> </w:t>
      </w:r>
    </w:p>
    <w:p w:rsidR="00417CBF" w:rsidRDefault="00417CBF" w:rsidP="00417CBF">
      <w:pPr>
        <w:pStyle w:val="ListParagraph"/>
        <w:numPr>
          <w:ilvl w:val="0"/>
          <w:numId w:val="4"/>
        </w:numPr>
      </w:pPr>
      <w:r>
        <w:t xml:space="preserve">Install Eclipse (you need this only if you plan to implement automation steps and don’t have an IDE already) – </w:t>
      </w:r>
    </w:p>
    <w:p w:rsidR="00417CBF" w:rsidRDefault="00417CBF" w:rsidP="00BB19D9">
      <w:pPr>
        <w:ind w:left="720"/>
      </w:pPr>
      <w:r>
        <w:t xml:space="preserve">Download the latest version from </w:t>
      </w:r>
      <w:hyperlink r:id="rId5" w:history="1">
        <w:r w:rsidRPr="002A620A">
          <w:rPr>
            <w:rStyle w:val="Hyperlink"/>
          </w:rPr>
          <w:t>https://www.eclipse.org/downloads/</w:t>
        </w:r>
      </w:hyperlink>
      <w:r>
        <w:t xml:space="preserve"> and follow the installation steps</w:t>
      </w:r>
    </w:p>
    <w:p w:rsidR="00417CBF" w:rsidRDefault="00417CBF" w:rsidP="00417CBF">
      <w:pPr>
        <w:pStyle w:val="ListParagraph"/>
        <w:numPr>
          <w:ilvl w:val="0"/>
          <w:numId w:val="4"/>
        </w:numPr>
      </w:pPr>
      <w:r>
        <w:t>Install Python –</w:t>
      </w:r>
    </w:p>
    <w:p w:rsidR="00417CBF" w:rsidRDefault="00417CBF" w:rsidP="00BB19D9">
      <w:pPr>
        <w:ind w:firstLine="708"/>
      </w:pPr>
      <w:r>
        <w:t xml:space="preserve">Download python version – 3.7.6 or later from </w:t>
      </w:r>
      <w:hyperlink r:id="rId6" w:history="1">
        <w:r>
          <w:rPr>
            <w:rStyle w:val="Hyperlink"/>
          </w:rPr>
          <w:t>https://www.python.org/downloads/</w:t>
        </w:r>
      </w:hyperlink>
    </w:p>
    <w:p w:rsidR="00BB19D9" w:rsidRDefault="00BB19D9" w:rsidP="00BB19D9">
      <w:pPr>
        <w:pStyle w:val="ListParagraph"/>
        <w:numPr>
          <w:ilvl w:val="0"/>
          <w:numId w:val="4"/>
        </w:numPr>
      </w:pPr>
      <w:r>
        <w:t xml:space="preserve">Install </w:t>
      </w:r>
      <w:proofErr w:type="spellStart"/>
      <w:r>
        <w:t>PyDev</w:t>
      </w:r>
      <w:proofErr w:type="spellEnd"/>
      <w:r>
        <w:t xml:space="preserve"> (only if you plan to implement automation steps and are using </w:t>
      </w:r>
      <w:proofErr w:type="gramStart"/>
      <w:r>
        <w:t>Eclipse )</w:t>
      </w:r>
      <w:proofErr w:type="gramEnd"/>
      <w:r>
        <w:t xml:space="preserve"> –</w:t>
      </w:r>
    </w:p>
    <w:p w:rsidR="00BB19D9" w:rsidRDefault="00BB19D9" w:rsidP="00BB19D9">
      <w:pPr>
        <w:ind w:left="708"/>
      </w:pPr>
      <w:r>
        <w:t xml:space="preserve">Its better to install it from Eclipse. Please follow instructions under “Installing with the update site” on this page - </w:t>
      </w:r>
      <w:hyperlink r:id="rId7" w:history="1">
        <w:r>
          <w:rPr>
            <w:rStyle w:val="Hyperlink"/>
          </w:rPr>
          <w:t>https://www.pydev.org/manual_101_install.html</w:t>
        </w:r>
      </w:hyperlink>
    </w:p>
    <w:p w:rsidR="00BB19D9" w:rsidRDefault="00252270" w:rsidP="00BB19D9">
      <w:pPr>
        <w:pStyle w:val="ListParagraph"/>
        <w:numPr>
          <w:ilvl w:val="0"/>
          <w:numId w:val="4"/>
        </w:numPr>
      </w:pPr>
      <w:r>
        <w:t>Install Behave – once you have python installed. The pip commands should be working. Just use the below command</w:t>
      </w:r>
      <w:r w:rsidR="00A5068E">
        <w:t xml:space="preserve"> on your command line</w:t>
      </w:r>
      <w:r>
        <w:t xml:space="preserve"> </w:t>
      </w:r>
    </w:p>
    <w:p w:rsidR="00252270" w:rsidRPr="00252270" w:rsidRDefault="00252270" w:rsidP="00252270">
      <w:pPr>
        <w:pStyle w:val="ListParagraph"/>
        <w:ind w:left="1428" w:firstLine="12"/>
        <w:rPr>
          <w:rFonts w:asciiTheme="minorHAnsi" w:hAnsiTheme="minorHAnsi" w:cstheme="minorHAnsi"/>
          <w:color w:val="404040"/>
          <w:lang w:val="en"/>
        </w:rPr>
      </w:pPr>
      <w:r>
        <w:rPr>
          <w:rFonts w:ascii="Arial" w:hAnsi="Arial" w:cs="Arial"/>
          <w:color w:val="404040"/>
          <w:lang w:val="en"/>
        </w:rPr>
        <w:t>pip install behave</w:t>
      </w:r>
    </w:p>
    <w:p w:rsidR="00252270" w:rsidRPr="00252270" w:rsidRDefault="00252270" w:rsidP="00252270">
      <w:pPr>
        <w:ind w:left="708" w:firstLine="12"/>
        <w:rPr>
          <w:rFonts w:cstheme="minorHAnsi"/>
          <w:color w:val="404040"/>
          <w:lang w:val="en"/>
        </w:rPr>
      </w:pPr>
      <w:r w:rsidRPr="00252270">
        <w:rPr>
          <w:rFonts w:cstheme="minorHAnsi"/>
          <w:color w:val="404040"/>
          <w:lang w:val="en"/>
        </w:rPr>
        <w:t>Note</w:t>
      </w:r>
      <w:r>
        <w:rPr>
          <w:rFonts w:cstheme="minorHAnsi"/>
          <w:color w:val="404040"/>
          <w:lang w:val="en"/>
        </w:rPr>
        <w:t xml:space="preserve">: for </w:t>
      </w:r>
      <w:proofErr w:type="gramStart"/>
      <w:r>
        <w:rPr>
          <w:rFonts w:cstheme="minorHAnsi"/>
          <w:color w:val="404040"/>
          <w:lang w:val="en"/>
        </w:rPr>
        <w:t>developer :</w:t>
      </w:r>
      <w:proofErr w:type="gramEnd"/>
      <w:r>
        <w:rPr>
          <w:rFonts w:cstheme="minorHAnsi"/>
          <w:color w:val="404040"/>
          <w:lang w:val="en"/>
        </w:rPr>
        <w:t xml:space="preserve"> add behave </w:t>
      </w:r>
      <w:r w:rsidR="00A5068E">
        <w:rPr>
          <w:rFonts w:cstheme="minorHAnsi"/>
          <w:color w:val="404040"/>
          <w:lang w:val="en"/>
        </w:rPr>
        <w:t>to</w:t>
      </w:r>
      <w:r>
        <w:rPr>
          <w:rFonts w:cstheme="minorHAnsi"/>
          <w:color w:val="404040"/>
          <w:lang w:val="en"/>
        </w:rPr>
        <w:t xml:space="preserve"> </w:t>
      </w:r>
      <w:r w:rsidR="00A5068E">
        <w:rPr>
          <w:rFonts w:cstheme="minorHAnsi"/>
          <w:color w:val="404040"/>
          <w:lang w:val="en"/>
        </w:rPr>
        <w:t>F</w:t>
      </w:r>
      <w:r>
        <w:rPr>
          <w:rFonts w:cstheme="minorHAnsi"/>
          <w:color w:val="404040"/>
          <w:lang w:val="en"/>
        </w:rPr>
        <w:t xml:space="preserve">orced </w:t>
      </w:r>
      <w:proofErr w:type="spellStart"/>
      <w:r w:rsidR="00A5068E">
        <w:rPr>
          <w:rFonts w:cstheme="minorHAnsi"/>
          <w:color w:val="404040"/>
          <w:lang w:val="en"/>
        </w:rPr>
        <w:t>B</w:t>
      </w:r>
      <w:r>
        <w:rPr>
          <w:rFonts w:cstheme="minorHAnsi"/>
          <w:color w:val="404040"/>
          <w:lang w:val="en"/>
        </w:rPr>
        <w:t>uil</w:t>
      </w:r>
      <w:r w:rsidR="00A5068E">
        <w:rPr>
          <w:rFonts w:cstheme="minorHAnsi"/>
          <w:color w:val="404040"/>
          <w:lang w:val="en"/>
        </w:rPr>
        <w:t>t</w:t>
      </w:r>
      <w:r>
        <w:rPr>
          <w:rFonts w:cstheme="minorHAnsi"/>
          <w:color w:val="404040"/>
          <w:lang w:val="en"/>
        </w:rPr>
        <w:t>in</w:t>
      </w:r>
      <w:r w:rsidR="00A5068E">
        <w:rPr>
          <w:rFonts w:cstheme="minorHAnsi"/>
          <w:color w:val="404040"/>
          <w:lang w:val="en"/>
        </w:rPr>
        <w:t>s</w:t>
      </w:r>
      <w:proofErr w:type="spellEnd"/>
      <w:r>
        <w:rPr>
          <w:rFonts w:cstheme="minorHAnsi"/>
          <w:color w:val="404040"/>
          <w:lang w:val="en"/>
        </w:rPr>
        <w:t xml:space="preserve">, that way imported behave libraries will be loaded into eclipse  </w:t>
      </w:r>
    </w:p>
    <w:p w:rsidR="00252270" w:rsidRDefault="00252270" w:rsidP="00252270">
      <w:pPr>
        <w:pStyle w:val="ListParagraph"/>
        <w:ind w:left="708"/>
      </w:pPr>
    </w:p>
    <w:p w:rsidR="00BB19D9" w:rsidRDefault="00252270" w:rsidP="00BB19D9">
      <w:pPr>
        <w:ind w:left="708"/>
      </w:pPr>
      <w:r>
        <w:rPr>
          <w:noProof/>
        </w:rPr>
        <w:drawing>
          <wp:inline distT="0" distB="0" distL="0" distR="0" wp14:anchorId="7C900DA8" wp14:editId="0DE6570F">
            <wp:extent cx="5943600" cy="351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10280"/>
                    </a:xfrm>
                    <a:prstGeom prst="rect">
                      <a:avLst/>
                    </a:prstGeom>
                  </pic:spPr>
                </pic:pic>
              </a:graphicData>
            </a:graphic>
          </wp:inline>
        </w:drawing>
      </w:r>
    </w:p>
    <w:p w:rsidR="00417CBF" w:rsidRDefault="00A5068E" w:rsidP="00A5068E">
      <w:pPr>
        <w:pStyle w:val="ListParagraph"/>
        <w:numPr>
          <w:ilvl w:val="0"/>
          <w:numId w:val="4"/>
        </w:numPr>
      </w:pPr>
      <w:r>
        <w:t xml:space="preserve">Install Allure - </w:t>
      </w:r>
      <w:proofErr w:type="spellStart"/>
      <w:r>
        <w:t>Goto</w:t>
      </w:r>
      <w:proofErr w:type="spellEnd"/>
      <w:r>
        <w:t xml:space="preserve"> section 2. Get started and follow the instructions based on your OS</w:t>
      </w:r>
    </w:p>
    <w:p w:rsidR="00A5068E" w:rsidRDefault="00A5068E" w:rsidP="00A5068E">
      <w:pPr>
        <w:pStyle w:val="ListParagraph"/>
        <w:ind w:left="708"/>
      </w:pPr>
      <w:hyperlink r:id="rId9" w:anchor="_installing_a_commandline" w:history="1">
        <w:r>
          <w:rPr>
            <w:rStyle w:val="Hyperlink"/>
          </w:rPr>
          <w:t>https://docs.qameta.io/allure/#_installing_a_commandline</w:t>
        </w:r>
      </w:hyperlink>
      <w:r>
        <w:t xml:space="preserve">. </w:t>
      </w:r>
    </w:p>
    <w:p w:rsidR="00A5068E" w:rsidRDefault="00A5068E" w:rsidP="00A5068E">
      <w:pPr>
        <w:pStyle w:val="ListParagraph"/>
        <w:ind w:left="708"/>
      </w:pPr>
    </w:p>
    <w:p w:rsidR="00A5068E" w:rsidRDefault="00A5068E" w:rsidP="00A5068E">
      <w:pPr>
        <w:pStyle w:val="ListParagraph"/>
        <w:numPr>
          <w:ilvl w:val="0"/>
          <w:numId w:val="4"/>
        </w:numPr>
      </w:pPr>
      <w:r>
        <w:t>Install Allure-Behave: Use the below command from your command prompt</w:t>
      </w:r>
    </w:p>
    <w:p w:rsidR="00A5068E" w:rsidRDefault="00A5068E" w:rsidP="00A5068E">
      <w:pPr>
        <w:ind w:left="732" w:firstLine="708"/>
      </w:pPr>
      <w:r>
        <w:t>pip install allure-behave</w:t>
      </w:r>
    </w:p>
    <w:p w:rsidR="00A040EA" w:rsidRDefault="00A040EA" w:rsidP="00A040EA"/>
    <w:p w:rsidR="00A5068E" w:rsidRDefault="00A94650" w:rsidP="00A94650">
      <w:pPr>
        <w:pStyle w:val="Heading2"/>
      </w:pPr>
      <w:r>
        <w:t>Scenarios and Steps</w:t>
      </w:r>
    </w:p>
    <w:p w:rsidR="00A94650" w:rsidRDefault="00A94650" w:rsidP="00A94650">
      <w:r>
        <w:t>Behave uses 2 files to run the automation tests –</w:t>
      </w:r>
    </w:p>
    <w:p w:rsidR="00A94650" w:rsidRDefault="00A94650" w:rsidP="00B80B36">
      <w:pPr>
        <w:pStyle w:val="ListParagraph"/>
        <w:numPr>
          <w:ilvl w:val="0"/>
          <w:numId w:val="7"/>
        </w:numPr>
      </w:pPr>
      <w:r>
        <w:t>Scenarios –</w:t>
      </w:r>
      <w:r w:rsidR="00FC3693">
        <w:t xml:space="preserve"> this file specifies the scenarios to be tested. Each </w:t>
      </w:r>
      <w:r w:rsidR="00B80B36">
        <w:t>scenario includes steps to test the scenario. T</w:t>
      </w:r>
      <w:r>
        <w:t>hese files are developed in Gherkin</w:t>
      </w:r>
      <w:r w:rsidR="00D524E8">
        <w:t xml:space="preserve">. </w:t>
      </w:r>
    </w:p>
    <w:p w:rsidR="00B80B36" w:rsidRDefault="00B80B36" w:rsidP="00B80B36"/>
    <w:p w:rsidR="00B80B36" w:rsidRDefault="00B80B36" w:rsidP="00B80B36">
      <w:r>
        <w:rPr>
          <w:noProof/>
        </w:rPr>
        <w:drawing>
          <wp:inline distT="0" distB="0" distL="0" distR="0" wp14:anchorId="5F290F58" wp14:editId="788B00E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0320"/>
                    </a:xfrm>
                    <a:prstGeom prst="rect">
                      <a:avLst/>
                    </a:prstGeom>
                  </pic:spPr>
                </pic:pic>
              </a:graphicData>
            </a:graphic>
          </wp:inline>
        </w:drawing>
      </w:r>
    </w:p>
    <w:p w:rsidR="00B80B36" w:rsidRDefault="00B80B36" w:rsidP="00B80B36">
      <w:r>
        <w:t xml:space="preserve">The feature is a functionality to be tested. Scenario is a part of the functionality to be tested. The main keywords of the </w:t>
      </w:r>
      <w:proofErr w:type="spellStart"/>
      <w:r>
        <w:t>Gerkin</w:t>
      </w:r>
      <w:proofErr w:type="spellEnd"/>
      <w:r>
        <w:t xml:space="preserve"> language are – Feature, Scenario, Given, When, Then and </w:t>
      </w:r>
      <w:proofErr w:type="spellStart"/>
      <w:r>
        <w:t>And</w:t>
      </w:r>
      <w:proofErr w:type="spellEnd"/>
      <w:r>
        <w:t xml:space="preserve">. </w:t>
      </w:r>
    </w:p>
    <w:p w:rsidR="00B80B36" w:rsidRDefault="00B80B36" w:rsidP="00B80B36">
      <w:r>
        <w:t>Other points to note for the features file is –</w:t>
      </w:r>
    </w:p>
    <w:p w:rsidR="00B80B36" w:rsidRDefault="00B80B36" w:rsidP="00B80B36">
      <w:pPr>
        <w:pStyle w:val="ListParagraph"/>
        <w:numPr>
          <w:ilvl w:val="0"/>
          <w:numId w:val="6"/>
        </w:numPr>
      </w:pPr>
      <w:r>
        <w:t>The project hierarchy has for the maintained. This file needs to reside under features folder</w:t>
      </w:r>
    </w:p>
    <w:p w:rsidR="00B80B36" w:rsidRDefault="00B80B36" w:rsidP="00B80B36">
      <w:pPr>
        <w:pStyle w:val="ListParagraph"/>
        <w:numPr>
          <w:ilvl w:val="0"/>
          <w:numId w:val="6"/>
        </w:numPr>
      </w:pPr>
      <w:r>
        <w:t xml:space="preserve">The feature file needs to </w:t>
      </w:r>
      <w:proofErr w:type="gramStart"/>
      <w:r>
        <w:t>have .feature</w:t>
      </w:r>
      <w:proofErr w:type="gramEnd"/>
      <w:r>
        <w:t xml:space="preserve"> extension.</w:t>
      </w:r>
    </w:p>
    <w:p w:rsidR="00B80B36" w:rsidRDefault="00B80B36" w:rsidP="00B80B36"/>
    <w:p w:rsidR="00B80B36" w:rsidRDefault="00B80B36" w:rsidP="00B80B36"/>
    <w:p w:rsidR="00B80B36" w:rsidRDefault="00B80B36" w:rsidP="00B80B36"/>
    <w:p w:rsidR="00B80B36" w:rsidRDefault="00B80B36" w:rsidP="00B80B36"/>
    <w:p w:rsidR="00B80B36" w:rsidRDefault="00B80B36" w:rsidP="00B80B36"/>
    <w:p w:rsidR="00B80B36" w:rsidRDefault="00B80B36" w:rsidP="00B80B36"/>
    <w:p w:rsidR="00B80B36" w:rsidRDefault="00B80B36" w:rsidP="00B80B36"/>
    <w:p w:rsidR="00B80B36" w:rsidRDefault="00B80B36" w:rsidP="00876C85">
      <w:pPr>
        <w:pStyle w:val="ListParagraph"/>
        <w:numPr>
          <w:ilvl w:val="0"/>
          <w:numId w:val="7"/>
        </w:numPr>
      </w:pPr>
      <w:r>
        <w:t>Steps – the steps file contains the implementation of steps defined in scenarios.</w:t>
      </w:r>
    </w:p>
    <w:p w:rsidR="009C0B27" w:rsidRDefault="009C0B27" w:rsidP="009C0B27">
      <w:r>
        <w:t xml:space="preserve">As shown below the steps file needs to be under features/steps folder. You can also see that every </w:t>
      </w:r>
      <w:proofErr w:type="spellStart"/>
      <w:r>
        <w:t>Gerkin</w:t>
      </w:r>
      <w:proofErr w:type="spellEnd"/>
      <w:r>
        <w:t xml:space="preserve"> step translates to a method in the steps file. </w:t>
      </w:r>
    </w:p>
    <w:p w:rsidR="00B80B36" w:rsidRDefault="00B80B36" w:rsidP="00B80B36">
      <w:r>
        <w:rPr>
          <w:noProof/>
        </w:rPr>
        <w:drawing>
          <wp:inline distT="0" distB="0" distL="0" distR="0" wp14:anchorId="5F50E090" wp14:editId="0AD477EB">
            <wp:extent cx="6301740" cy="40538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740" cy="4053840"/>
                    </a:xfrm>
                    <a:prstGeom prst="rect">
                      <a:avLst/>
                    </a:prstGeom>
                  </pic:spPr>
                </pic:pic>
              </a:graphicData>
            </a:graphic>
          </wp:inline>
        </w:drawing>
      </w:r>
    </w:p>
    <w:p w:rsidR="00B80B36" w:rsidRDefault="009C0B27" w:rsidP="00B80B36">
      <w:r>
        <w:t xml:space="preserve">Note for developer: Behave generates method skeleton for each step in </w:t>
      </w:r>
      <w:proofErr w:type="gramStart"/>
      <w:r>
        <w:t>the  Gherkin</w:t>
      </w:r>
      <w:proofErr w:type="gramEnd"/>
      <w:r>
        <w:t xml:space="preserve"> file. We can use those method skeletons for step implementation.</w:t>
      </w:r>
      <w:r w:rsidR="00C23DFB">
        <w:t xml:space="preserve"> </w:t>
      </w:r>
    </w:p>
    <w:p w:rsidR="009C0B27" w:rsidRDefault="009C0B27" w:rsidP="00B80B36">
      <w:r>
        <w:rPr>
          <w:noProof/>
        </w:rPr>
        <w:drawing>
          <wp:inline distT="0" distB="0" distL="0" distR="0" wp14:anchorId="78FBF1B0" wp14:editId="4006BF5F">
            <wp:extent cx="5943600" cy="274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5740"/>
                    </a:xfrm>
                    <a:prstGeom prst="rect">
                      <a:avLst/>
                    </a:prstGeom>
                  </pic:spPr>
                </pic:pic>
              </a:graphicData>
            </a:graphic>
          </wp:inline>
        </w:drawing>
      </w:r>
    </w:p>
    <w:p w:rsidR="009C0B27" w:rsidRDefault="00C23DFB" w:rsidP="009C0B27">
      <w:pPr>
        <w:pStyle w:val="Heading2"/>
      </w:pPr>
      <w:r>
        <w:t>Executing</w:t>
      </w:r>
      <w:r w:rsidR="009C0B27">
        <w:t xml:space="preserve"> the tests</w:t>
      </w:r>
    </w:p>
    <w:p w:rsidR="009C0B27" w:rsidRDefault="009C0B27" w:rsidP="00B80B36"/>
    <w:p w:rsidR="009C0B27" w:rsidRDefault="009C0B27" w:rsidP="009C0B27">
      <w:pPr>
        <w:pStyle w:val="ListParagraph"/>
        <w:numPr>
          <w:ilvl w:val="0"/>
          <w:numId w:val="8"/>
        </w:numPr>
      </w:pPr>
      <w:r>
        <w:t xml:space="preserve">Download the code from - </w:t>
      </w:r>
      <w:hyperlink r:id="rId13" w:history="1">
        <w:r w:rsidRPr="002A620A">
          <w:rPr>
            <w:rStyle w:val="Hyperlink"/>
          </w:rPr>
          <w:t>https://git.cdc.gov/hie/hie-automation-test</w:t>
        </w:r>
      </w:hyperlink>
    </w:p>
    <w:p w:rsidR="009C0B27" w:rsidRDefault="009C0B27" w:rsidP="009C0B27">
      <w:pPr>
        <w:pStyle w:val="ListParagraph"/>
        <w:numPr>
          <w:ilvl w:val="0"/>
          <w:numId w:val="8"/>
        </w:numPr>
      </w:pPr>
      <w:r>
        <w:t>Navigate to the features folders on the command prompt</w:t>
      </w:r>
      <w:r w:rsidR="00C23DFB">
        <w:t xml:space="preserve"> and run the tests using the command</w:t>
      </w:r>
    </w:p>
    <w:p w:rsidR="00C23DFB" w:rsidRDefault="00C23DFB" w:rsidP="00C23DFB">
      <w:pPr>
        <w:pStyle w:val="ListParagraph"/>
        <w:numPr>
          <w:ilvl w:val="1"/>
          <w:numId w:val="8"/>
        </w:numPr>
      </w:pPr>
      <w:r>
        <w:t>Behave -f plain –no-capture -D PATIENTS_COUNT=5</w:t>
      </w:r>
    </w:p>
    <w:p w:rsidR="009C0B27" w:rsidRDefault="00C23DFB" w:rsidP="00C23DFB">
      <w:pPr>
        <w:pStyle w:val="ListParagraph"/>
        <w:ind w:left="1440"/>
      </w:pPr>
      <w:r>
        <w:t xml:space="preserve">Currently, the test takes only 1 input – PATIENTS_COUNT to specify the number of </w:t>
      </w:r>
      <w:proofErr w:type="gramStart"/>
      <w:r>
        <w:t>patients</w:t>
      </w:r>
      <w:proofErr w:type="gramEnd"/>
      <w:r>
        <w:t xml:space="preserve"> data to process.  </w:t>
      </w:r>
    </w:p>
    <w:p w:rsidR="00C23DFB" w:rsidRDefault="00C23DFB" w:rsidP="00C23DFB">
      <w:pPr>
        <w:pStyle w:val="ListParagraph"/>
        <w:ind w:left="1440"/>
      </w:pPr>
    </w:p>
    <w:p w:rsidR="00C23DFB" w:rsidRDefault="00C23DFB" w:rsidP="00C23DFB">
      <w:pPr>
        <w:pStyle w:val="ListParagraph"/>
        <w:ind w:left="1440"/>
      </w:pPr>
      <w:r>
        <w:t xml:space="preserve">Other things to note: </w:t>
      </w:r>
    </w:p>
    <w:p w:rsidR="00C23DFB" w:rsidRDefault="00C23DFB" w:rsidP="00C23DFB">
      <w:pPr>
        <w:pStyle w:val="ListParagraph"/>
        <w:numPr>
          <w:ilvl w:val="0"/>
          <w:numId w:val="10"/>
        </w:numPr>
      </w:pPr>
      <w:r>
        <w:t>The high lightened messages below are the Gherkin statements defined in the features file. You can see the status of each test as pass.</w:t>
      </w:r>
    </w:p>
    <w:p w:rsidR="00C23DFB" w:rsidRDefault="00C23DFB" w:rsidP="00C23DFB">
      <w:pPr>
        <w:pStyle w:val="ListParagraph"/>
        <w:numPr>
          <w:ilvl w:val="0"/>
          <w:numId w:val="10"/>
        </w:numPr>
      </w:pPr>
      <w:r>
        <w:t>The LOG messages show what’s happening as the tests are executing.</w:t>
      </w:r>
    </w:p>
    <w:p w:rsidR="00C23DFB" w:rsidRDefault="00C23DFB" w:rsidP="009C0B27">
      <w:pPr>
        <w:pStyle w:val="ListParagraph"/>
      </w:pPr>
    </w:p>
    <w:p w:rsidR="00C23DFB" w:rsidRDefault="00C23DFB" w:rsidP="009C0B27">
      <w:pPr>
        <w:pStyle w:val="ListParagraph"/>
      </w:pPr>
      <w:r>
        <w:rPr>
          <w:noProof/>
        </w:rPr>
        <w:drawing>
          <wp:inline distT="0" distB="0" distL="0" distR="0" wp14:anchorId="0371D34D" wp14:editId="2FCF2285">
            <wp:extent cx="5943600" cy="468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87570"/>
                    </a:xfrm>
                    <a:prstGeom prst="rect">
                      <a:avLst/>
                    </a:prstGeom>
                  </pic:spPr>
                </pic:pic>
              </a:graphicData>
            </a:graphic>
          </wp:inline>
        </w:drawing>
      </w:r>
    </w:p>
    <w:p w:rsidR="00C23DFB" w:rsidRDefault="00C23DFB" w:rsidP="009C0B27">
      <w:pPr>
        <w:pStyle w:val="ListParagraph"/>
      </w:pPr>
    </w:p>
    <w:p w:rsidR="00C23DFB" w:rsidRDefault="00C23DFB" w:rsidP="009C0B27">
      <w:pPr>
        <w:pStyle w:val="ListParagraph"/>
      </w:pPr>
      <w:r>
        <w:t>In future as we add more conditions, we can have more input parameters (instead of just PATIENTS_COUNT) on the behave command line.</w:t>
      </w:r>
    </w:p>
    <w:p w:rsidR="00C23DFB" w:rsidRDefault="00C23DFB" w:rsidP="009C0B27">
      <w:pPr>
        <w:pStyle w:val="ListParagraph"/>
      </w:pPr>
    </w:p>
    <w:p w:rsidR="008343BC" w:rsidRDefault="008343BC" w:rsidP="00C23DFB">
      <w:pPr>
        <w:pStyle w:val="Heading2"/>
      </w:pPr>
    </w:p>
    <w:p w:rsidR="00C23DFB" w:rsidRDefault="00C23DFB" w:rsidP="00C23DFB">
      <w:pPr>
        <w:pStyle w:val="Heading2"/>
      </w:pPr>
      <w:r>
        <w:t>Generating Reports</w:t>
      </w:r>
    </w:p>
    <w:p w:rsidR="008343BC" w:rsidRDefault="008343BC" w:rsidP="008343BC">
      <w:r>
        <w:t xml:space="preserve"> To Generate reports, we need to run our behave tests with different options – add </w:t>
      </w:r>
      <w:proofErr w:type="spellStart"/>
      <w:r>
        <w:t>allure_</w:t>
      </w:r>
      <w:proofErr w:type="gramStart"/>
      <w:r>
        <w:t>behave.formatter</w:t>
      </w:r>
      <w:proofErr w:type="gramEnd"/>
      <w:r>
        <w:t>:AllureFormatter</w:t>
      </w:r>
      <w:proofErr w:type="spellEnd"/>
      <w:r>
        <w:t xml:space="preserve"> before –no-capture. please see high lightened text below. Once the command executes and json file is created in the specified folder.  </w:t>
      </w:r>
    </w:p>
    <w:p w:rsidR="008343BC" w:rsidRPr="008343BC" w:rsidRDefault="008343BC" w:rsidP="008343BC">
      <w:r>
        <w:t xml:space="preserve">  </w:t>
      </w:r>
    </w:p>
    <w:p w:rsidR="00E65776" w:rsidRDefault="00E65776" w:rsidP="00E65776">
      <w:r>
        <w:rPr>
          <w:noProof/>
        </w:rPr>
        <w:drawing>
          <wp:inline distT="0" distB="0" distL="0" distR="0" wp14:anchorId="15006FAC" wp14:editId="3B6EECEC">
            <wp:extent cx="594360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3260"/>
                    </a:xfrm>
                    <a:prstGeom prst="rect">
                      <a:avLst/>
                    </a:prstGeom>
                  </pic:spPr>
                </pic:pic>
              </a:graphicData>
            </a:graphic>
          </wp:inline>
        </w:drawing>
      </w:r>
    </w:p>
    <w:p w:rsidR="008343BC" w:rsidRDefault="008343BC" w:rsidP="00E65776"/>
    <w:p w:rsidR="008343BC" w:rsidRDefault="008343BC" w:rsidP="00E65776">
      <w:r>
        <w:rPr>
          <w:noProof/>
        </w:rPr>
        <w:drawing>
          <wp:inline distT="0" distB="0" distL="0" distR="0" wp14:anchorId="0ED27A1F" wp14:editId="32FF9DB7">
            <wp:extent cx="5943600" cy="998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8220"/>
                    </a:xfrm>
                    <a:prstGeom prst="rect">
                      <a:avLst/>
                    </a:prstGeom>
                  </pic:spPr>
                </pic:pic>
              </a:graphicData>
            </a:graphic>
          </wp:inline>
        </w:drawing>
      </w:r>
    </w:p>
    <w:p w:rsidR="008343BC" w:rsidRDefault="008343BC" w:rsidP="00E65776">
      <w:r>
        <w:t xml:space="preserve">Navigate to this folder and execute the reports command. This is </w:t>
      </w:r>
      <w:proofErr w:type="gramStart"/>
      <w:r>
        <w:t>generate</w:t>
      </w:r>
      <w:proofErr w:type="gramEnd"/>
      <w:r>
        <w:t xml:space="preserve"> the report in HTML format and allows the user to see the steps executed and time taken.</w:t>
      </w:r>
    </w:p>
    <w:p w:rsidR="008343BC" w:rsidRDefault="008343BC" w:rsidP="00E65776">
      <w:r>
        <w:rPr>
          <w:noProof/>
        </w:rPr>
        <w:drawing>
          <wp:inline distT="0" distB="0" distL="0" distR="0" wp14:anchorId="444BCC32" wp14:editId="74769971">
            <wp:extent cx="5943600" cy="1089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89660"/>
                    </a:xfrm>
                    <a:prstGeom prst="rect">
                      <a:avLst/>
                    </a:prstGeom>
                  </pic:spPr>
                </pic:pic>
              </a:graphicData>
            </a:graphic>
          </wp:inline>
        </w:drawing>
      </w:r>
    </w:p>
    <w:p w:rsidR="008343BC" w:rsidRDefault="008343BC" w:rsidP="00E65776">
      <w:r>
        <w:rPr>
          <w:noProof/>
        </w:rPr>
        <w:drawing>
          <wp:inline distT="0" distB="0" distL="0" distR="0" wp14:anchorId="0339A45F" wp14:editId="55C68786">
            <wp:extent cx="5943600" cy="2599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9055"/>
                    </a:xfrm>
                    <a:prstGeom prst="rect">
                      <a:avLst/>
                    </a:prstGeom>
                  </pic:spPr>
                </pic:pic>
              </a:graphicData>
            </a:graphic>
          </wp:inline>
        </w:drawing>
      </w:r>
    </w:p>
    <w:p w:rsidR="00DD3259" w:rsidRDefault="00DD3259" w:rsidP="00E65776"/>
    <w:p w:rsidR="00036D76" w:rsidRDefault="00036D76" w:rsidP="00036D76">
      <w:pPr>
        <w:pStyle w:val="Heading2"/>
      </w:pPr>
      <w:r>
        <w:t>Developing advanced tests</w:t>
      </w:r>
    </w:p>
    <w:p w:rsidR="00036D76" w:rsidRDefault="00036D76" w:rsidP="00036D76">
      <w:r>
        <w:t xml:space="preserve">Since we can reuse the steps, this reduces time taken to develop new tests. For example, in future if we want to post the patient data in another test, we can just reuse the below steps. Or if we want to test the transaction details in </w:t>
      </w:r>
      <w:proofErr w:type="spellStart"/>
      <w:r>
        <w:t>OpenHIM</w:t>
      </w:r>
      <w:proofErr w:type="spellEnd"/>
      <w:r>
        <w:t xml:space="preserve">, we can reuse – The created </w:t>
      </w:r>
      <w:proofErr w:type="spellStart"/>
      <w:r>
        <w:t>CaseReport</w:t>
      </w:r>
      <w:proofErr w:type="spellEnd"/>
      <w:r>
        <w:t xml:space="preserve"> is sent to OpenHIM</w:t>
      </w:r>
      <w:bookmarkStart w:id="0" w:name="_GoBack"/>
      <w:bookmarkEnd w:id="0"/>
    </w:p>
    <w:p w:rsidR="00036D76" w:rsidRDefault="00036D76" w:rsidP="00036D76"/>
    <w:p w:rsidR="00036D76" w:rsidRDefault="00036D76" w:rsidP="00036D76">
      <w:r>
        <w:rPr>
          <w:noProof/>
        </w:rPr>
        <w:drawing>
          <wp:inline distT="0" distB="0" distL="0" distR="0" wp14:anchorId="6A156205" wp14:editId="619CED06">
            <wp:extent cx="5943600" cy="2309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9495"/>
                    </a:xfrm>
                    <a:prstGeom prst="rect">
                      <a:avLst/>
                    </a:prstGeom>
                  </pic:spPr>
                </pic:pic>
              </a:graphicData>
            </a:graphic>
          </wp:inline>
        </w:drawing>
      </w:r>
    </w:p>
    <w:p w:rsidR="00036D76" w:rsidRDefault="00036D76" w:rsidP="00036D76"/>
    <w:p w:rsidR="00036D76" w:rsidRPr="00036D76" w:rsidRDefault="00036D76" w:rsidP="00036D76"/>
    <w:sectPr w:rsidR="00036D76" w:rsidRPr="0003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98F"/>
    <w:multiLevelType w:val="hybridMultilevel"/>
    <w:tmpl w:val="EADC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D2832"/>
    <w:multiLevelType w:val="hybridMultilevel"/>
    <w:tmpl w:val="739206E0"/>
    <w:lvl w:ilvl="0" w:tplc="3D1471B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91B6F"/>
    <w:multiLevelType w:val="hybridMultilevel"/>
    <w:tmpl w:val="03C4F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6B23A1"/>
    <w:multiLevelType w:val="hybridMultilevel"/>
    <w:tmpl w:val="3B5CA18A"/>
    <w:lvl w:ilvl="0" w:tplc="307EB7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C15AB8"/>
    <w:multiLevelType w:val="hybridMultilevel"/>
    <w:tmpl w:val="7B7A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015F7"/>
    <w:multiLevelType w:val="hybridMultilevel"/>
    <w:tmpl w:val="21C83EB6"/>
    <w:lvl w:ilvl="0" w:tplc="92728FE6">
      <w:start w:val="1"/>
      <w:numFmt w:val="decimal"/>
      <w:lvlText w:val="%1."/>
      <w:lvlJc w:val="left"/>
      <w:pPr>
        <w:ind w:left="70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D5246"/>
    <w:multiLevelType w:val="hybridMultilevel"/>
    <w:tmpl w:val="D3A641F2"/>
    <w:lvl w:ilvl="0" w:tplc="92728FE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7" w15:restartNumberingAfterBreak="0">
    <w:nsid w:val="5611097E"/>
    <w:multiLevelType w:val="hybridMultilevel"/>
    <w:tmpl w:val="8D08E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75C6D"/>
    <w:multiLevelType w:val="hybridMultilevel"/>
    <w:tmpl w:val="238871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A5D467F"/>
    <w:multiLevelType w:val="hybridMultilevel"/>
    <w:tmpl w:val="44AA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5"/>
  </w:num>
  <w:num w:numId="5">
    <w:abstractNumId w:val="9"/>
  </w:num>
  <w:num w:numId="6">
    <w:abstractNumId w:val="1"/>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EA"/>
    <w:rsid w:val="00036D76"/>
    <w:rsid w:val="00252270"/>
    <w:rsid w:val="002A5B34"/>
    <w:rsid w:val="002F15C8"/>
    <w:rsid w:val="00417CBF"/>
    <w:rsid w:val="00454759"/>
    <w:rsid w:val="005A1E78"/>
    <w:rsid w:val="005C1B84"/>
    <w:rsid w:val="007A20F8"/>
    <w:rsid w:val="008343BC"/>
    <w:rsid w:val="008B706B"/>
    <w:rsid w:val="008E59CF"/>
    <w:rsid w:val="009C0B27"/>
    <w:rsid w:val="00A040EA"/>
    <w:rsid w:val="00A5068E"/>
    <w:rsid w:val="00A94650"/>
    <w:rsid w:val="00B80B36"/>
    <w:rsid w:val="00BB19D9"/>
    <w:rsid w:val="00C23DFB"/>
    <w:rsid w:val="00D524E8"/>
    <w:rsid w:val="00DD3259"/>
    <w:rsid w:val="00E65776"/>
    <w:rsid w:val="00FC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BD83"/>
  <w15:chartTrackingRefBased/>
  <w15:docId w15:val="{7F5581BA-1E58-473C-B905-99322B67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706B"/>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2F15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7CBF"/>
    <w:rPr>
      <w:color w:val="0563C1" w:themeColor="hyperlink"/>
      <w:u w:val="single"/>
    </w:rPr>
  </w:style>
  <w:style w:type="character" w:styleId="UnresolvedMention">
    <w:name w:val="Unresolved Mention"/>
    <w:basedOn w:val="DefaultParagraphFont"/>
    <w:uiPriority w:val="99"/>
    <w:semiHidden/>
    <w:unhideWhenUsed/>
    <w:rsid w:val="00417CBF"/>
    <w:rPr>
      <w:color w:val="605E5C"/>
      <w:shd w:val="clear" w:color="auto" w:fill="E1DFDD"/>
    </w:rPr>
  </w:style>
  <w:style w:type="paragraph" w:styleId="BalloonText">
    <w:name w:val="Balloon Text"/>
    <w:basedOn w:val="Normal"/>
    <w:link w:val="BalloonTextChar"/>
    <w:uiPriority w:val="99"/>
    <w:semiHidden/>
    <w:unhideWhenUsed/>
    <w:rsid w:val="002522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2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1070">
      <w:bodyDiv w:val="1"/>
      <w:marLeft w:val="0"/>
      <w:marRight w:val="0"/>
      <w:marTop w:val="0"/>
      <w:marBottom w:val="0"/>
      <w:divBdr>
        <w:top w:val="none" w:sz="0" w:space="0" w:color="auto"/>
        <w:left w:val="none" w:sz="0" w:space="0" w:color="auto"/>
        <w:bottom w:val="none" w:sz="0" w:space="0" w:color="auto"/>
        <w:right w:val="none" w:sz="0" w:space="0" w:color="auto"/>
      </w:divBdr>
    </w:div>
    <w:div w:id="13149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cdc.gov/hie/hie-automation-tes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dev.org/manual_101_install.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png"/><Relationship Id="rId5" Type="http://schemas.openxmlformats.org/officeDocument/2006/relationships/hyperlink" Target="https://www.eclipse.org/download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qameta.io/allu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Ravilla, Nirupa (CDC/DDPHSIS/CGH/DGHT) (CTR)</dc:creator>
  <cp:keywords/>
  <dc:description/>
  <cp:lastModifiedBy>Ravilla, Nirupa (CDC/DDPHSIS/CGH/DGHT) (CTR)</cp:lastModifiedBy>
  <cp:revision>2</cp:revision>
  <dcterms:created xsi:type="dcterms:W3CDTF">2020-01-29T16:36:00Z</dcterms:created>
  <dcterms:modified xsi:type="dcterms:W3CDTF">2020-01-30T02:16:00Z</dcterms:modified>
</cp:coreProperties>
</file>