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79" w:rsidRDefault="000C3003" w:rsidP="00AF2A79">
      <w:pPr>
        <w:pStyle w:val="Heading1"/>
      </w:pPr>
      <w:r>
        <w:t>Sequence Diagrams</w:t>
      </w:r>
      <w:r w:rsidR="008D6F1B">
        <w:t xml:space="preserve"> – BDD – CBR Module</w:t>
      </w:r>
    </w:p>
    <w:p w:rsidR="008D6F1B" w:rsidRPr="008D6F1B" w:rsidRDefault="008D6F1B" w:rsidP="008D6F1B"/>
    <w:p w:rsidR="00AF2A79" w:rsidRDefault="00AF2A79" w:rsidP="00AF2A79">
      <w:pPr>
        <w:pStyle w:val="Heading2"/>
      </w:pPr>
      <w:r>
        <w:t xml:space="preserve">Posting data to </w:t>
      </w:r>
      <w:proofErr w:type="spellStart"/>
      <w:r>
        <w:t>OpenMRS</w:t>
      </w:r>
      <w:proofErr w:type="spellEnd"/>
    </w:p>
    <w:p w:rsidR="008D6F1B" w:rsidRPr="008D6F1B" w:rsidRDefault="008D6F1B" w:rsidP="008D6F1B"/>
    <w:p w:rsidR="000C3003" w:rsidRDefault="000C3003" w:rsidP="000C3003">
      <w:r>
        <w:rPr>
          <w:noProof/>
        </w:rPr>
        <w:drawing>
          <wp:inline distT="0" distB="0" distL="0" distR="0" wp14:anchorId="5E11A629" wp14:editId="234BB20F">
            <wp:extent cx="5669280" cy="5387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79" w:rsidRDefault="00AF2A79"/>
    <w:p w:rsidR="00183D3A" w:rsidRDefault="00183D3A"/>
    <w:p w:rsidR="00183D3A" w:rsidRDefault="00183D3A"/>
    <w:p w:rsidR="00183D3A" w:rsidRDefault="00183D3A"/>
    <w:p w:rsidR="00183D3A" w:rsidRDefault="00183D3A"/>
    <w:p w:rsidR="00183D3A" w:rsidRDefault="00183D3A" w:rsidP="00183D3A">
      <w:pPr>
        <w:pStyle w:val="Heading2"/>
      </w:pPr>
      <w:r>
        <w:lastRenderedPageBreak/>
        <w:t>Asser</w:t>
      </w:r>
      <w:r w:rsidR="00184FCB">
        <w:t>t</w:t>
      </w:r>
      <w:r>
        <w:t xml:space="preserve"> Data in </w:t>
      </w:r>
      <w:proofErr w:type="spellStart"/>
      <w:r>
        <w:t>OpenMRS</w:t>
      </w:r>
      <w:proofErr w:type="spellEnd"/>
    </w:p>
    <w:p w:rsidR="00183D3A" w:rsidRDefault="00183D3A"/>
    <w:p w:rsidR="00AF2A79" w:rsidRDefault="00AF2A79" w:rsidP="008A442D">
      <w:pPr>
        <w:jc w:val="center"/>
      </w:pPr>
      <w:r>
        <w:rPr>
          <w:noProof/>
        </w:rPr>
        <w:drawing>
          <wp:inline distT="0" distB="0" distL="0" distR="0" wp14:anchorId="28331251" wp14:editId="63A83071">
            <wp:extent cx="6480810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03" cy="47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BF0F4A" w:rsidRDefault="00BF0F4A" w:rsidP="00BF0F4A"/>
    <w:p w:rsidR="008D6F1B" w:rsidRDefault="00BF0F4A" w:rsidP="001F5A37">
      <w:pPr>
        <w:pStyle w:val="Heading2"/>
        <w:rPr>
          <w:noProof/>
        </w:rPr>
      </w:pPr>
      <w:r w:rsidRPr="00BF0F4A">
        <w:rPr>
          <w:rStyle w:val="Heading2Char"/>
        </w:rPr>
        <w:lastRenderedPageBreak/>
        <w:t xml:space="preserve">Assert data in </w:t>
      </w:r>
      <w:proofErr w:type="spellStart"/>
      <w:r w:rsidRPr="00BF0F4A">
        <w:rPr>
          <w:rStyle w:val="Heading2Char"/>
        </w:rPr>
        <w:t>OpenHIM</w:t>
      </w:r>
      <w:proofErr w:type="spellEnd"/>
    </w:p>
    <w:p w:rsidR="00B7135A" w:rsidRDefault="00B7135A" w:rsidP="00B7135A"/>
    <w:p w:rsidR="00B7135A" w:rsidRPr="00B7135A" w:rsidRDefault="00B7135A" w:rsidP="00B7135A">
      <w:r>
        <w:rPr>
          <w:noProof/>
        </w:rPr>
        <w:drawing>
          <wp:inline distT="0" distB="0" distL="0" distR="0" wp14:anchorId="6A8CC72D" wp14:editId="791C1C38">
            <wp:extent cx="5943600" cy="6284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3" w:rsidRDefault="00856A93" w:rsidP="00856A93"/>
    <w:p w:rsidR="00856A93" w:rsidRDefault="00856A93" w:rsidP="00856A93"/>
    <w:p w:rsidR="00856A93" w:rsidRDefault="00856A93" w:rsidP="00856A93"/>
    <w:p w:rsidR="00856A93" w:rsidRDefault="00856A93" w:rsidP="00856A93"/>
    <w:p w:rsidR="00856A93" w:rsidRDefault="00856A93" w:rsidP="00856A93"/>
    <w:p w:rsidR="00856A93" w:rsidRDefault="00856A93" w:rsidP="00B7135A">
      <w:pPr>
        <w:pStyle w:val="Heading2"/>
      </w:pPr>
      <w:r>
        <w:lastRenderedPageBreak/>
        <w:t xml:space="preserve">Assert Data in </w:t>
      </w:r>
      <w:proofErr w:type="spellStart"/>
      <w:r w:rsidR="00184FCB">
        <w:t>Open</w:t>
      </w:r>
      <w:r>
        <w:t>EMPI</w:t>
      </w:r>
      <w:proofErr w:type="spellEnd"/>
    </w:p>
    <w:p w:rsidR="00856A93" w:rsidRDefault="00856A93" w:rsidP="00856A93">
      <w:pPr>
        <w:rPr>
          <w:noProof/>
        </w:rPr>
      </w:pPr>
    </w:p>
    <w:p w:rsidR="00184FCB" w:rsidRPr="00856A93" w:rsidRDefault="00184FCB" w:rsidP="00856A93">
      <w:r>
        <w:rPr>
          <w:noProof/>
        </w:rPr>
        <w:drawing>
          <wp:inline distT="0" distB="0" distL="0" distR="0" wp14:anchorId="474B4D3B" wp14:editId="3DB40E4E">
            <wp:extent cx="594360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71" w:rsidRDefault="00D4630C" w:rsidP="001F5A37">
      <w:pPr>
        <w:pStyle w:val="Heading1"/>
        <w:rPr>
          <w:noProof/>
        </w:rPr>
      </w:pPr>
      <w:r>
        <w:rPr>
          <w:noProof/>
        </w:rPr>
        <w:lastRenderedPageBreak/>
        <w:t>Assert Data in OpenSHR</w:t>
      </w:r>
    </w:p>
    <w:p w:rsidR="00D4630C" w:rsidRPr="00D4630C" w:rsidRDefault="00D4630C" w:rsidP="00D4630C">
      <w:r>
        <w:rPr>
          <w:noProof/>
        </w:rPr>
        <w:drawing>
          <wp:inline distT="0" distB="0" distL="0" distR="0" wp14:anchorId="1A9C0553" wp14:editId="6744E763">
            <wp:extent cx="5943600" cy="5507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1B" w:rsidRDefault="008D6F1B" w:rsidP="000C3003">
      <w:bookmarkStart w:id="0" w:name="_GoBack"/>
      <w:bookmarkEnd w:id="0"/>
    </w:p>
    <w:sectPr w:rsidR="008D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75135"/>
    <w:multiLevelType w:val="hybridMultilevel"/>
    <w:tmpl w:val="D80CCAD2"/>
    <w:lvl w:ilvl="0" w:tplc="190090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25"/>
    <w:rsid w:val="000C3003"/>
    <w:rsid w:val="00183D3A"/>
    <w:rsid w:val="00184FCB"/>
    <w:rsid w:val="001F5A37"/>
    <w:rsid w:val="002A4508"/>
    <w:rsid w:val="00367555"/>
    <w:rsid w:val="003931F7"/>
    <w:rsid w:val="00403A83"/>
    <w:rsid w:val="00502854"/>
    <w:rsid w:val="00565224"/>
    <w:rsid w:val="0056772F"/>
    <w:rsid w:val="00750D20"/>
    <w:rsid w:val="00856A93"/>
    <w:rsid w:val="008A442D"/>
    <w:rsid w:val="008D6F1B"/>
    <w:rsid w:val="0099070B"/>
    <w:rsid w:val="00A91775"/>
    <w:rsid w:val="00A97B32"/>
    <w:rsid w:val="00AA12BF"/>
    <w:rsid w:val="00AC034E"/>
    <w:rsid w:val="00AF2A79"/>
    <w:rsid w:val="00B7135A"/>
    <w:rsid w:val="00BF0F4A"/>
    <w:rsid w:val="00CF7FCD"/>
    <w:rsid w:val="00D4630C"/>
    <w:rsid w:val="00DB220B"/>
    <w:rsid w:val="00E46771"/>
    <w:rsid w:val="00F17425"/>
    <w:rsid w:val="00F876ED"/>
    <w:rsid w:val="00FB7DAE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CBEB4-01D0-4914-A828-DB783F1C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FCD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F7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Nirupakanth Ravilla</dc:creator>
  <cp:keywords/>
  <dc:description/>
  <cp:lastModifiedBy>Ravilla, Nirupa (CDC/DDPHSIS/CGH/DGHT) (CTR)</cp:lastModifiedBy>
  <cp:revision>15</cp:revision>
  <dcterms:created xsi:type="dcterms:W3CDTF">2019-12-19T15:04:00Z</dcterms:created>
  <dcterms:modified xsi:type="dcterms:W3CDTF">2020-01-30T02:20:00Z</dcterms:modified>
</cp:coreProperties>
</file>