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r w:rsidRPr="00C52724">
        <w:t>ReportStream</w:t>
      </w:r>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9902009"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817C68">
        <w:t>3</w:t>
      </w:r>
      <w:r>
        <w:t xml:space="preserve"> </w:t>
      </w:r>
      <w:proofErr w:type="gramStart"/>
      <w:r>
        <w:t xml:space="preserve">–  </w:t>
      </w:r>
      <w:r w:rsidR="00817C68">
        <w:t>AUGUST</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w:t>
            </w:r>
            <w:r w:rsidR="00862C80" w:rsidRPr="003F7FE7">
              <w:rPr>
                <w:rStyle w:val="Hyperlink"/>
                <w:noProof/>
              </w:rPr>
              <w:t>e</w:t>
            </w:r>
            <w:r w:rsidR="00862C80" w:rsidRPr="003F7FE7">
              <w:rPr>
                <w:rStyle w:val="Hyperlink"/>
                <w:noProof/>
              </w:rPr>
              <w:t xml:space="preserv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r w:rsidRPr="00C52724">
        <w:rPr>
          <w:color w:val="000000"/>
          <w:sz w:val="24"/>
        </w:rPr>
        <w:t>ReportStream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—the primary secure entry point to ReportStream—is named in memory of Dr.</w:t>
      </w:r>
      <w:r w:rsidR="00CC5353">
        <w:rPr>
          <w:sz w:val="24"/>
          <w:szCs w:val="24"/>
        </w:rPr>
        <w:t xml:space="preserve"> </w:t>
      </w:r>
      <w:r w:rsidRPr="00187428">
        <w:rPr>
          <w:sz w:val="24"/>
        </w:rPr>
        <w:t>Michael Stephan Waters (1973-2020) whose tireless work at the U.S. Food and Drug Administration championed diagnostic data interoperability efforts nationwide. ReportStream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ReportStream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ReportStream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r w:rsidRPr="00187428">
        <w:rPr>
          <w:color w:val="000000" w:themeColor="text1"/>
          <w:sz w:val="24"/>
        </w:rPr>
        <w:t>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11964082"/>
      <w:r w:rsidRPr="00CC5353">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ReportStream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Sending to ReportStream</w:t>
        </w:r>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ReportStream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ReportStream doesn’t forward or transport data received in training mode; however, the response message provides detailed information on where 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After jointly agreeing on a training end date, the ReportStream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t>Sending to ReportStream</w:t>
      </w:r>
      <w:bookmarkEnd w:id="81"/>
      <w:bookmarkEnd w:id="82"/>
      <w:bookmarkEnd w:id="83"/>
      <w:bookmarkEnd w:id="84"/>
      <w:bookmarkEnd w:id="85"/>
      <w:bookmarkEnd w:id="86"/>
      <w:bookmarkEnd w:id="87"/>
      <w:bookmarkEnd w:id="88"/>
      <w:bookmarkEnd w:id="89"/>
      <w:bookmarkEnd w:id="90"/>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ReportStream team will pre-configure ReportStream with your client information and give you a unique client-id. The client configuration tells ReportStream what type of data to expect for that client-id. ReportStream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ReportStream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ReportStream</w:t>
      </w:r>
      <w:bookmarkEnd w:id="102"/>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t>Send the public key to the ReportStream team (they’ll associate it with your configuration within ReportStream).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ReportStream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Here is an example of header and payload data that should appear in a ReportStream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t>Step 3:  Send the signed JWT to ReportStream,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1FA32F4D" w14:textId="6E7B7959" w:rsidR="00B512AD"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w:t>
      </w:r>
      <w:r w:rsidR="00EC1DE8">
        <w:rPr>
          <w:color w:val="000000"/>
          <w:sz w:val="24"/>
        </w:rPr>
        <w:t>, as in the example below</w:t>
      </w:r>
      <w:r w:rsidR="00B512AD">
        <w:rPr>
          <w:color w:val="000000"/>
          <w:sz w:val="24"/>
        </w:rPr>
        <w:t>,</w:t>
      </w:r>
      <w:r w:rsidRPr="00187428">
        <w:rPr>
          <w:color w:val="000000"/>
          <w:sz w:val="24"/>
        </w:rPr>
        <w:t xml:space="preserve"> </w:t>
      </w:r>
      <w:r w:rsidR="00B512AD">
        <w:rPr>
          <w:color w:val="000000"/>
          <w:sz w:val="24"/>
        </w:rPr>
        <w:t>noting the following:</w:t>
      </w:r>
    </w:p>
    <w:p w14:paraId="68399E45" w14:textId="77777777" w:rsidR="00E23822" w:rsidRPr="00B512AD" w:rsidRDefault="00E23822" w:rsidP="00E23822">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Use </w:t>
      </w:r>
      <w:r>
        <w:rPr>
          <w:rFonts w:ascii="Menlo" w:hAnsi="Menlo" w:cs="Menlo"/>
          <w:color w:val="000000"/>
        </w:rPr>
        <w:t>Content-Type: application/x-www-form-</w:t>
      </w:r>
      <w:proofErr w:type="spellStart"/>
      <w:r>
        <w:rPr>
          <w:rFonts w:ascii="Menlo" w:hAnsi="Menlo" w:cs="Menlo"/>
          <w:color w:val="000000"/>
        </w:rPr>
        <w:t>urlencoded</w:t>
      </w:r>
      <w:proofErr w:type="spellEnd"/>
    </w:p>
    <w:p w14:paraId="3BCD9B58" w14:textId="77777777" w:rsidR="00EC1DE8" w:rsidRDefault="00EC1DE8"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In the </w:t>
      </w:r>
      <w:r w:rsidRPr="00B512AD">
        <w:rPr>
          <w:rFonts w:ascii="Courier" w:hAnsi="Courier"/>
          <w:color w:val="000000"/>
          <w:sz w:val="24"/>
        </w:rPr>
        <w:t>scope</w:t>
      </w:r>
      <w:r>
        <w:rPr>
          <w:color w:val="000000"/>
          <w:sz w:val="24"/>
        </w:rPr>
        <w:t xml:space="preserve"> parameter, </w:t>
      </w:r>
      <w:r w:rsidRPr="00B512AD">
        <w:rPr>
          <w:color w:val="000000"/>
          <w:sz w:val="24"/>
        </w:rPr>
        <w:t>replace the dummy string ‘</w:t>
      </w:r>
      <w:r w:rsidRPr="00B512AD">
        <w:rPr>
          <w:rFonts w:ascii="Courier" w:hAnsi="Courier"/>
          <w:color w:val="000000"/>
          <w:sz w:val="24"/>
        </w:rPr>
        <w:t>healthy-labs’</w:t>
      </w:r>
      <w:r w:rsidRPr="00B512AD">
        <w:rPr>
          <w:color w:val="000000"/>
          <w:sz w:val="24"/>
        </w:rPr>
        <w:t xml:space="preserve"> with your client-id, as assigned to you by ReportStream staff.</w:t>
      </w:r>
    </w:p>
    <w:p w14:paraId="1549B0DD" w14:textId="1D48A9CB" w:rsidR="00B512AD" w:rsidRPr="00EC1DE8" w:rsidRDefault="00EC1DE8"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The </w:t>
      </w:r>
      <w:proofErr w:type="spellStart"/>
      <w:r w:rsidRPr="00EC1DE8">
        <w:rPr>
          <w:rFonts w:ascii="Courier" w:hAnsi="Courier"/>
          <w:color w:val="000000"/>
          <w:sz w:val="24"/>
        </w:rPr>
        <w:t>grant_type</w:t>
      </w:r>
      <w:proofErr w:type="spellEnd"/>
      <w:r>
        <w:rPr>
          <w:color w:val="000000"/>
          <w:sz w:val="24"/>
        </w:rPr>
        <w:t xml:space="preserve"> and </w:t>
      </w:r>
      <w:proofErr w:type="spellStart"/>
      <w:r w:rsidRPr="00EC1DE8">
        <w:rPr>
          <w:rFonts w:ascii="Courier" w:hAnsi="Courier"/>
          <w:color w:val="000000"/>
          <w:sz w:val="24"/>
        </w:rPr>
        <w:t>client_assertion_type</w:t>
      </w:r>
      <w:proofErr w:type="spellEnd"/>
      <w:r>
        <w:rPr>
          <w:color w:val="000000"/>
          <w:sz w:val="24"/>
        </w:rPr>
        <w:t xml:space="preserve"> parameters are always fixed values.   </w:t>
      </w:r>
      <w:r w:rsidR="00B512AD" w:rsidRPr="00EC1DE8">
        <w:rPr>
          <w:color w:val="000000"/>
          <w:sz w:val="24"/>
        </w:rPr>
        <w:t xml:space="preserve">The </w:t>
      </w:r>
      <w:proofErr w:type="spellStart"/>
      <w:r w:rsidR="00B512AD" w:rsidRPr="00EC1DE8">
        <w:rPr>
          <w:rFonts w:ascii="Courier" w:hAnsi="Courier"/>
          <w:color w:val="000000"/>
          <w:sz w:val="24"/>
        </w:rPr>
        <w:t>grant_type</w:t>
      </w:r>
      <w:proofErr w:type="spellEnd"/>
      <w:r w:rsidR="00B512AD" w:rsidRPr="00EC1DE8">
        <w:rPr>
          <w:color w:val="000000"/>
          <w:sz w:val="24"/>
        </w:rPr>
        <w:t xml:space="preserve"> should be </w:t>
      </w:r>
      <w:proofErr w:type="spellStart"/>
      <w:r w:rsidR="00B512AD" w:rsidRPr="00EC1DE8">
        <w:rPr>
          <w:rFonts w:ascii="Consolas" w:hAnsi="Consolas"/>
          <w:color w:val="000000"/>
          <w:sz w:val="18"/>
        </w:rPr>
        <w:t>client_</w:t>
      </w:r>
      <w:r w:rsidR="00B512AD" w:rsidRPr="00EC1DE8">
        <w:rPr>
          <w:rFonts w:ascii="Consolas" w:eastAsia="Consolas" w:hAnsi="Consolas" w:cs="Consolas"/>
          <w:color w:val="000000"/>
          <w:sz w:val="18"/>
          <w:szCs w:val="18"/>
        </w:rPr>
        <w:t>credentials</w:t>
      </w:r>
      <w:proofErr w:type="spellEnd"/>
      <w:r w:rsidR="00B512AD" w:rsidRPr="00EC1DE8">
        <w:rPr>
          <w:color w:val="000000"/>
          <w:sz w:val="24"/>
        </w:rPr>
        <w:t xml:space="preserve"> and </w:t>
      </w:r>
      <w:proofErr w:type="spellStart"/>
      <w:r w:rsidR="00B512AD" w:rsidRPr="00EC1DE8">
        <w:rPr>
          <w:rFonts w:ascii="Courier" w:hAnsi="Courier"/>
          <w:color w:val="000000"/>
          <w:sz w:val="24"/>
        </w:rPr>
        <w:t>client_assertion_type</w:t>
      </w:r>
      <w:proofErr w:type="spellEnd"/>
      <w:r w:rsidR="00B512AD" w:rsidRPr="00EC1DE8">
        <w:rPr>
          <w:color w:val="000000"/>
          <w:sz w:val="24"/>
        </w:rPr>
        <w:t xml:space="preserve"> should be </w:t>
      </w:r>
      <w:proofErr w:type="spellStart"/>
      <w:proofErr w:type="gramStart"/>
      <w:r w:rsidR="00B512AD" w:rsidRPr="00EC1DE8">
        <w:rPr>
          <w:rFonts w:ascii="Consolas" w:hAnsi="Consolas"/>
          <w:color w:val="000000"/>
          <w:sz w:val="18"/>
        </w:rPr>
        <w:t>urn:ietf</w:t>
      </w:r>
      <w:proofErr w:type="gramEnd"/>
      <w:r w:rsidR="00B512AD" w:rsidRPr="00EC1DE8">
        <w:rPr>
          <w:rFonts w:ascii="Consolas" w:hAnsi="Consolas"/>
          <w:color w:val="000000"/>
          <w:sz w:val="18"/>
        </w:rPr>
        <w:t>:params:oauth:client-assertion-type:jwt-bearer</w:t>
      </w:r>
      <w:proofErr w:type="spellEnd"/>
      <w:r w:rsidR="00B512AD" w:rsidRPr="00EC1DE8">
        <w:rPr>
          <w:color w:val="000000"/>
          <w:sz w:val="24"/>
        </w:rPr>
        <w:t>, as in the example curl below</w:t>
      </w:r>
    </w:p>
    <w:p w14:paraId="39AAD8E7" w14:textId="694A5EB9" w:rsidR="00B512AD" w:rsidRPr="00B512AD" w:rsidRDefault="00B512AD"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In the </w:t>
      </w:r>
      <w:proofErr w:type="spellStart"/>
      <w:r>
        <w:rPr>
          <w:color w:val="000000"/>
          <w:sz w:val="24"/>
        </w:rPr>
        <w:t>client_assertion</w:t>
      </w:r>
      <w:proofErr w:type="spellEnd"/>
      <w:r>
        <w:rPr>
          <w:color w:val="000000"/>
          <w:sz w:val="24"/>
        </w:rPr>
        <w:t xml:space="preserve"> parameter, r</w:t>
      </w:r>
      <w:r w:rsidR="00E61E06" w:rsidRPr="00B512AD">
        <w:rPr>
          <w:color w:val="000000"/>
          <w:sz w:val="24"/>
        </w:rPr>
        <w:t>eplac</w:t>
      </w:r>
      <w:r w:rsidRPr="00B512AD">
        <w:rPr>
          <w:color w:val="000000"/>
          <w:sz w:val="24"/>
        </w:rPr>
        <w:t>e the</w:t>
      </w:r>
      <w:r w:rsidR="00E61E06" w:rsidRPr="00B512AD">
        <w:rPr>
          <w:color w:val="000000"/>
          <w:sz w:val="24"/>
        </w:rPr>
        <w:t xml:space="preserve"> &lt;token-signing-secret&gt; </w:t>
      </w:r>
      <w:r w:rsidRPr="00B512AD">
        <w:rPr>
          <w:color w:val="000000"/>
          <w:sz w:val="24"/>
        </w:rPr>
        <w:t xml:space="preserve">below </w:t>
      </w:r>
      <w:r w:rsidR="00E61E06" w:rsidRPr="00B512AD">
        <w:rPr>
          <w:color w:val="000000"/>
          <w:sz w:val="24"/>
        </w:rPr>
        <w:t>with your JWT</w:t>
      </w:r>
      <w:r w:rsidR="000562B2" w:rsidRPr="00B512AD">
        <w:rPr>
          <w:color w:val="000000"/>
          <w:sz w:val="24"/>
        </w:rPr>
        <w:t xml:space="preserve"> from above</w:t>
      </w:r>
      <w:r w:rsidR="00DF58FD" w:rsidRPr="00B512AD">
        <w:rPr>
          <w:color w:val="000000"/>
          <w:sz w:val="24"/>
        </w:rPr>
        <w:t xml:space="preserve">. </w:t>
      </w:r>
      <w:r w:rsidRPr="00B512AD">
        <w:rPr>
          <w:color w:val="000000"/>
          <w:sz w:val="24"/>
        </w:rPr>
        <w:t xml:space="preserve"> </w:t>
      </w:r>
    </w:p>
    <w:p w14:paraId="55555692" w14:textId="214E040E" w:rsidR="00B512AD" w:rsidRDefault="00B512AD"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All t</w:t>
      </w:r>
      <w:r w:rsidRPr="00B512AD">
        <w:rPr>
          <w:color w:val="000000"/>
          <w:sz w:val="24"/>
        </w:rPr>
        <w:t xml:space="preserve">he parameters are sent in the body/payload of the post </w:t>
      </w:r>
      <w:r>
        <w:rPr>
          <w:color w:val="000000"/>
          <w:sz w:val="24"/>
        </w:rPr>
        <w:t xml:space="preserve">(when using curl, </w:t>
      </w:r>
      <w:r w:rsidRPr="00B512AD">
        <w:rPr>
          <w:color w:val="000000"/>
          <w:sz w:val="24"/>
        </w:rPr>
        <w:t xml:space="preserve">via the </w:t>
      </w:r>
      <w:r w:rsidRPr="00B512AD">
        <w:rPr>
          <w:rFonts w:ascii="Courier" w:hAnsi="Courier"/>
          <w:color w:val="000000"/>
          <w:sz w:val="24"/>
        </w:rPr>
        <w:t>-d</w:t>
      </w:r>
      <w:r w:rsidRPr="00B512AD">
        <w:rPr>
          <w:color w:val="000000"/>
          <w:sz w:val="24"/>
        </w:rPr>
        <w:t xml:space="preserve"> option</w:t>
      </w:r>
      <w:r>
        <w:rPr>
          <w:color w:val="000000"/>
          <w:sz w:val="24"/>
        </w:rPr>
        <w:t>)</w:t>
      </w:r>
      <w:r w:rsidRPr="00B512AD">
        <w:rPr>
          <w:color w:val="000000"/>
          <w:sz w:val="24"/>
        </w:rPr>
        <w:t xml:space="preserve">, not in the URL.   </w:t>
      </w:r>
    </w:p>
    <w:p w14:paraId="00000062" w14:textId="1C38E1CE" w:rsidR="00B32046" w:rsidRPr="00B512AD" w:rsidRDefault="00DF58FD" w:rsidP="00B512AD">
      <w:pPr>
        <w:pBdr>
          <w:top w:val="nil"/>
          <w:left w:val="nil"/>
          <w:bottom w:val="nil"/>
          <w:right w:val="nil"/>
          <w:between w:val="nil"/>
        </w:pBdr>
        <w:spacing w:line="360" w:lineRule="auto"/>
        <w:rPr>
          <w:color w:val="000000"/>
          <w:sz w:val="24"/>
        </w:rPr>
      </w:pPr>
      <w:r w:rsidRPr="00B512AD">
        <w:rPr>
          <w:color w:val="000000"/>
          <w:sz w:val="24"/>
        </w:rPr>
        <w:t>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5CA5A95E" w:rsidR="00B32046" w:rsidRPr="00187428" w:rsidRDefault="00DF58FD" w:rsidP="00B512AD">
      <w:pPr>
        <w:pBdr>
          <w:top w:val="nil"/>
          <w:left w:val="nil"/>
          <w:bottom w:val="nil"/>
          <w:right w:val="nil"/>
          <w:between w:val="nil"/>
        </w:pBdr>
        <w:ind w:left="720"/>
        <w:rPr>
          <w:color w:val="000000"/>
          <w:sz w:val="24"/>
        </w:rPr>
      </w:pPr>
      <w:r>
        <w:rPr>
          <w:rFonts w:ascii="Consolas" w:hAnsi="Consolas"/>
          <w:color w:val="000000"/>
          <w:sz w:val="18"/>
        </w:rPr>
        <w:t xml:space="preserve">curl -X POST </w:t>
      </w:r>
      <w:r w:rsidR="00E23822" w:rsidRPr="00E23822">
        <w:rPr>
          <w:rFonts w:ascii="Consolas" w:hAnsi="Consolas"/>
          <w:color w:val="000000"/>
          <w:sz w:val="18"/>
        </w:rPr>
        <w:t>-H "Content-Type: application/x-www-form-</w:t>
      </w:r>
      <w:proofErr w:type="spellStart"/>
      <w:r w:rsidR="00E23822" w:rsidRPr="00E23822">
        <w:rPr>
          <w:rFonts w:ascii="Consolas" w:hAnsi="Consolas"/>
          <w:color w:val="000000"/>
          <w:sz w:val="18"/>
        </w:rPr>
        <w:t>urlencoded</w:t>
      </w:r>
      <w:proofErr w:type="spellEnd"/>
      <w:r w:rsidR="00E23822" w:rsidRPr="00E23822">
        <w:rPr>
          <w:rFonts w:ascii="Consolas" w:hAnsi="Consolas"/>
          <w:color w:val="000000"/>
          <w:sz w:val="18"/>
        </w:rPr>
        <w:t xml:space="preserve">" </w:t>
      </w:r>
      <w:r w:rsidR="00B512AD">
        <w:rPr>
          <w:rFonts w:ascii="Consolas" w:hAnsi="Consolas"/>
          <w:color w:val="000000"/>
          <w:sz w:val="18"/>
        </w:rPr>
        <w:t xml:space="preserve">-d </w:t>
      </w:r>
      <w:r w:rsidR="00B512AD" w:rsidRPr="00DF58FD">
        <w:rPr>
          <w:rFonts w:ascii="Consolas" w:hAnsi="Consolas"/>
          <w:color w:val="000000"/>
          <w:sz w:val="18"/>
        </w:rPr>
        <w:t>"</w:t>
      </w:r>
      <w:r w:rsidR="00B512AD" w:rsidRPr="00187428">
        <w:rPr>
          <w:rFonts w:ascii="Consolas" w:hAnsi="Consolas"/>
          <w:color w:val="000000"/>
          <w:sz w:val="18"/>
        </w:rPr>
        <w:t>scope=healthy-labs.</w:t>
      </w:r>
      <w:proofErr w:type="gramStart"/>
      <w:r w:rsidR="00B512AD" w:rsidRPr="00187428">
        <w:rPr>
          <w:rFonts w:ascii="Consolas" w:hAnsi="Consolas"/>
          <w:color w:val="000000"/>
          <w:sz w:val="18"/>
        </w:rPr>
        <w:t>default.report</w:t>
      </w:r>
      <w:proofErr w:type="gramEnd"/>
      <w:r w:rsidR="00B512AD" w:rsidRPr="00187428">
        <w:rPr>
          <w:rFonts w:ascii="Consolas" w:hAnsi="Consolas"/>
          <w:color w:val="000000"/>
          <w:sz w:val="18"/>
        </w:rPr>
        <w:t>&amp;grant_type=client_</w:t>
      </w:r>
      <w:r w:rsidR="00B512AD">
        <w:rPr>
          <w:rFonts w:ascii="Consolas" w:eastAsia="Consolas" w:hAnsi="Consolas" w:cs="Consolas"/>
          <w:color w:val="000000"/>
          <w:sz w:val="18"/>
          <w:szCs w:val="18"/>
        </w:rPr>
        <w:t>credentials</w:t>
      </w:r>
      <w:r w:rsidR="00B512AD" w:rsidRPr="00187428">
        <w:rPr>
          <w:rFonts w:ascii="Consolas" w:hAnsi="Consolas"/>
          <w:color w:val="000000"/>
          <w:sz w:val="18"/>
        </w:rPr>
        <w:t>&amp;client_assertion_type=urn:ietf:params:oauth:client-assertion-type:jwt-bearer&amp;client_</w:t>
      </w:r>
      <w:r w:rsidR="00B512AD">
        <w:rPr>
          <w:rFonts w:ascii="Consolas" w:eastAsia="Consolas" w:hAnsi="Consolas" w:cs="Consolas"/>
          <w:color w:val="000000"/>
          <w:sz w:val="18"/>
          <w:szCs w:val="18"/>
        </w:rPr>
        <w:t>assertion</w:t>
      </w:r>
      <w:r w:rsidR="00B512AD" w:rsidRPr="00187428">
        <w:rPr>
          <w:rFonts w:ascii="Consolas" w:hAnsi="Consolas"/>
          <w:color w:val="000000"/>
          <w:sz w:val="18"/>
        </w:rPr>
        <w:t>=&lt;token-signing-secret&gt;</w:t>
      </w:r>
      <w:r w:rsidR="00B512AD" w:rsidRPr="00DF58FD">
        <w:rPr>
          <w:rFonts w:ascii="Consolas" w:hAnsi="Consolas"/>
          <w:color w:val="000000"/>
          <w:sz w:val="18"/>
        </w:rPr>
        <w:t>"</w:t>
      </w:r>
      <w:r w:rsidR="00B512A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w:t>
      </w:r>
      <w:proofErr w:type="spellStart"/>
      <w:r w:rsidR="00E61E06" w:rsidRPr="00187428">
        <w:rPr>
          <w:rFonts w:ascii="Consolas" w:hAnsi="Consolas"/>
          <w:color w:val="000000"/>
          <w:sz w:val="18"/>
        </w:rPr>
        <w:t>api</w:t>
      </w:r>
      <w:proofErr w:type="spellEnd"/>
      <w:r w:rsidR="00E61E06" w:rsidRPr="00187428">
        <w:rPr>
          <w:rFonts w:ascii="Consolas" w:hAnsi="Consolas"/>
          <w:color w:val="000000"/>
          <w:sz w:val="18"/>
        </w:rPr>
        <w:t>/token</w:t>
      </w:r>
      <w:r w:rsidR="00B512AD"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Step 4:  Submit data to ReportStream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remember to replace ‘healthy-labs’ client-id with the client-id supplied to you by ReportStream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Here’s an example bash shell curl command submission to ReportStream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ReportStream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t>Responses from ReportStream</w:t>
      </w:r>
      <w:bookmarkEnd w:id="134"/>
      <w:bookmarkEnd w:id="135"/>
      <w:bookmarkEnd w:id="136"/>
      <w:bookmarkEnd w:id="137"/>
      <w:bookmarkEnd w:id="138"/>
      <w:bookmarkEnd w:id="139"/>
      <w:bookmarkEnd w:id="140"/>
      <w:bookmarkEnd w:id="141"/>
      <w:bookmarkEnd w:id="142"/>
      <w:bookmarkEnd w:id="143"/>
      <w:bookmarkEnd w:id="144"/>
    </w:p>
    <w:p w14:paraId="00000088" w14:textId="77777777" w:rsidR="00B32046" w:rsidRPr="00187428" w:rsidRDefault="00E61E06" w:rsidP="00187428">
      <w:pPr>
        <w:tabs>
          <w:tab w:val="left" w:pos="829"/>
          <w:tab w:val="left" w:pos="830"/>
        </w:tabs>
        <w:spacing w:before="46" w:line="362" w:lineRule="auto"/>
        <w:ind w:right="983"/>
        <w:rPr>
          <w:sz w:val="24"/>
        </w:rPr>
      </w:pPr>
      <w:r w:rsidRPr="00187428">
        <w:rPr>
          <w:sz w:val="24"/>
        </w:rPr>
        <w:t>ReportStream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ReportStream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Appendix C: ReportStream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Below is an example JSON response to a submission. This is a successful response to a 'synchronous' submission to ReportStream,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ReportStream features a History Details API that can be later queried to obtain the actual destinations and relevant detail. If you’d like to use this API, let the ReportStream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Here is an example ReportStream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t xml:space="preserve">Fast Facts for ReportStream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r w:rsidRPr="00187428">
        <w:rPr>
          <w:color w:val="000000"/>
          <w:sz w:val="24"/>
        </w:rPr>
        <w:t>ReportStream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r w:rsidRPr="00187428">
        <w:rPr>
          <w:color w:val="000000"/>
          <w:sz w:val="24"/>
        </w:rPr>
        <w:t>ReportStream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Some jurisdictions may require this field, ReportStream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2076-8 or Native 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t>Enter test result status using the accepted format. 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ReportStream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Enter National Provider Identifier (NPI). ReportStream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Some jurisdictions may not accept a local code, ReportStream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1BE248B1" w:rsidR="00B32046" w:rsidRPr="00187428" w:rsidRDefault="003F2D1C" w:rsidP="00187428">
      <w:pPr>
        <w:pBdr>
          <w:top w:val="nil"/>
          <w:left w:val="nil"/>
          <w:bottom w:val="nil"/>
          <w:right w:val="nil"/>
          <w:between w:val="nil"/>
        </w:pBdr>
        <w:ind w:left="109"/>
        <w:rPr>
          <w:color w:val="000000"/>
          <w:sz w:val="24"/>
        </w:rPr>
      </w:pPr>
      <w:r w:rsidRPr="003F2D1C">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67859BB9" wp14:editId="7B9CF7E3">
                <wp:simplePos x="0" y="0"/>
                <wp:positionH relativeFrom="margin">
                  <wp:align>center</wp:align>
                </wp:positionH>
                <wp:positionV relativeFrom="paragraph">
                  <wp:posOffset>276860</wp:posOffset>
                </wp:positionV>
                <wp:extent cx="7315200" cy="7848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848600"/>
                        </a:xfrm>
                        <a:prstGeom prst="rect">
                          <a:avLst/>
                        </a:prstGeom>
                        <a:solidFill>
                          <a:srgbClr val="FFFFFF"/>
                        </a:solidFill>
                        <a:ln w="9525">
                          <a:solidFill>
                            <a:schemeClr val="bg1"/>
                          </a:solidFill>
                          <a:miter lim="800000"/>
                          <a:headEnd/>
                          <a:tailEnd/>
                        </a:ln>
                      </wps:spPr>
                      <wps:txb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59BB9" id="_x0000_t202" coordsize="21600,21600" o:spt="202" path="m,l,21600r21600,l21600,xe">
                <v:stroke joinstyle="miter"/>
                <v:path gradientshapeok="t" o:connecttype="rect"/>
              </v:shapetype>
              <v:shape id="Text Box 2" o:spid="_x0000_s1026" type="#_x0000_t202" style="position:absolute;left:0;text-align:left;margin-left:0;margin-top:21.8pt;width:8in;height:61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" strokecolor="white [3212]">
                <v:textbo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v:textbox>
                <w10:wrap anchorx="margin"/>
              </v:shape>
            </w:pict>
          </mc:Fallback>
        </mc:AlternateContent>
      </w:r>
      <w:r w:rsidR="00E61E06" w:rsidRPr="00187428">
        <w:rPr>
          <w:color w:val="000000"/>
          <w:sz w:val="24"/>
        </w:rPr>
        <w:t>Input:</w:t>
      </w:r>
    </w:p>
    <w:p w14:paraId="000004B7" w14:textId="447138BE" w:rsidR="00B32046" w:rsidRDefault="00B32046">
      <w:pPr>
        <w:pBdr>
          <w:top w:val="nil"/>
          <w:left w:val="nil"/>
          <w:bottom w:val="nil"/>
          <w:right w:val="nil"/>
          <w:between w:val="nil"/>
        </w:pBdr>
        <w:ind w:left="109"/>
        <w:rPr>
          <w:rFonts w:ascii="Arial" w:eastAsia="Arial" w:hAnsi="Arial" w:cs="Arial"/>
          <w:color w:val="000000"/>
          <w:sz w:val="18"/>
          <w:szCs w:val="18"/>
        </w:rPr>
      </w:pPr>
    </w:p>
    <w:p w14:paraId="3B3091B1" w14:textId="57E22E48" w:rsidR="003F2D1C" w:rsidRDefault="003F2D1C" w:rsidP="00187428">
      <w:pPr>
        <w:pBdr>
          <w:top w:val="nil"/>
          <w:left w:val="nil"/>
          <w:bottom w:val="nil"/>
          <w:right w:val="nil"/>
          <w:between w:val="nil"/>
        </w:pBdr>
        <w:ind w:left="109"/>
        <w:rPr>
          <w:rFonts w:ascii="Arial" w:eastAsia="Arial" w:hAnsi="Arial" w:cs="Arial"/>
          <w:sz w:val="18"/>
          <w:szCs w:val="18"/>
        </w:rPr>
      </w:pPr>
    </w:p>
    <w:p w14:paraId="54366B1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72E49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8D1F7F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F5FCAE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5451D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3B58C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822E92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5C0BF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5842D7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2D29E6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8E2119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C645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B72E64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E6790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A00F5B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1EC9C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9611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55C26D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9B3AD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B3A3E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850178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00DC28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DA59B7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E8370E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59F4A2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C5C7F2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9A5AD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FE1B8E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F2B8C8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918BB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7A319D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B06F6F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34C64F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53C8C0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E4F6BD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080DE5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0B1C3C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036A48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810097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567F0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D8594B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40B21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AD42AF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604B29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D42EFA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FC6F96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E6EB0C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5898F4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ED65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98F186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FC4B9B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C8FBF7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A50429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27D38AC" w14:textId="4146F5CB" w:rsidR="003F2D1C" w:rsidRDefault="003F2D1C" w:rsidP="00187428">
      <w:pPr>
        <w:pBdr>
          <w:top w:val="nil"/>
          <w:left w:val="nil"/>
          <w:bottom w:val="nil"/>
          <w:right w:val="nil"/>
          <w:between w:val="nil"/>
        </w:pBdr>
        <w:ind w:left="109"/>
        <w:rPr>
          <w:color w:val="000000"/>
          <w:sz w:val="24"/>
        </w:rPr>
      </w:pPr>
      <w:r>
        <w:rPr>
          <w:color w:val="000000"/>
          <w:sz w:val="24"/>
        </w:rPr>
        <w:t>Example HL7 file:</w:t>
      </w:r>
    </w:p>
    <w:p w14:paraId="5383693E" w14:textId="5604A7B1" w:rsidR="003F2D1C" w:rsidRDefault="00A27952" w:rsidP="00187428">
      <w:pPr>
        <w:pBdr>
          <w:top w:val="nil"/>
          <w:left w:val="nil"/>
          <w:bottom w:val="nil"/>
          <w:right w:val="nil"/>
          <w:between w:val="nil"/>
        </w:pBdr>
        <w:ind w:left="109"/>
        <w:rPr>
          <w:color w:val="000000"/>
          <w:sz w:val="24"/>
        </w:rPr>
      </w:pPr>
      <w:r w:rsidRPr="00A27952">
        <w:rPr>
          <w:noProof/>
          <w:color w:val="000000"/>
          <w:sz w:val="24"/>
        </w:rPr>
        <w:object w:dxaOrig="1538" w:dyaOrig="995" w14:anchorId="252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1pt;height:49.3pt;mso-width-percent:0;mso-height-percent:0;mso-width-percent:0;mso-height-percent:0" o:ole="">
            <v:imagedata r:id="rId42" o:title=""/>
          </v:shape>
          <o:OLEObject Type="Embed" ProgID="Package" ShapeID="_x0000_i1025" DrawAspect="Icon" ObjectID="_1730617439" r:id="rId43"/>
        </w:object>
      </w:r>
    </w:p>
    <w:p w14:paraId="226D9B1F" w14:textId="77777777" w:rsidR="003F2D1C" w:rsidRDefault="003F2D1C" w:rsidP="00187428">
      <w:pPr>
        <w:pBdr>
          <w:top w:val="nil"/>
          <w:left w:val="nil"/>
          <w:bottom w:val="nil"/>
          <w:right w:val="nil"/>
          <w:between w:val="nil"/>
        </w:pBdr>
        <w:ind w:left="109"/>
        <w:rPr>
          <w:color w:val="000000"/>
          <w:sz w:val="24"/>
        </w:rPr>
      </w:pPr>
    </w:p>
    <w:p w14:paraId="1C5FCB32" w14:textId="77777777" w:rsidR="003F2D1C" w:rsidRDefault="003F2D1C" w:rsidP="00187428">
      <w:pPr>
        <w:pBdr>
          <w:top w:val="nil"/>
          <w:left w:val="nil"/>
          <w:bottom w:val="nil"/>
          <w:right w:val="nil"/>
          <w:between w:val="nil"/>
        </w:pBdr>
        <w:ind w:left="109"/>
        <w:rPr>
          <w:color w:val="000000"/>
          <w:sz w:val="24"/>
        </w:rPr>
      </w:pPr>
    </w:p>
    <w:p w14:paraId="000004CA" w14:textId="61E4AA22"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t>Appendix C: ReportStream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During the onboarding process, the ReportStream team configures a data model or schema associated with your client-id. When ReportStream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340F" w14:textId="77777777" w:rsidR="00A27952" w:rsidRDefault="00A27952" w:rsidP="00C52724">
      <w:r>
        <w:separator/>
      </w:r>
    </w:p>
  </w:endnote>
  <w:endnote w:type="continuationSeparator" w:id="0">
    <w:p w14:paraId="67505858" w14:textId="77777777" w:rsidR="00A27952" w:rsidRDefault="00A27952" w:rsidP="00C52724">
      <w:r>
        <w:continuationSeparator/>
      </w:r>
    </w:p>
  </w:endnote>
  <w:endnote w:type="continuationNotice" w:id="1">
    <w:p w14:paraId="6CCD74BA" w14:textId="77777777" w:rsidR="00A27952" w:rsidRDefault="00A27952"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0D4D" w14:textId="77777777" w:rsidR="00A27952" w:rsidRDefault="00A27952" w:rsidP="00C52724">
      <w:r>
        <w:separator/>
      </w:r>
    </w:p>
  </w:footnote>
  <w:footnote w:type="continuationSeparator" w:id="0">
    <w:p w14:paraId="7430CCD1" w14:textId="77777777" w:rsidR="00A27952" w:rsidRDefault="00A27952" w:rsidP="00C52724">
      <w:r>
        <w:continuationSeparator/>
      </w:r>
    </w:p>
  </w:footnote>
  <w:footnote w:type="continuationNotice" w:id="1">
    <w:p w14:paraId="7F412BF7" w14:textId="77777777" w:rsidR="00A27952" w:rsidRDefault="00A27952"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CF07A6"/>
    <w:multiLevelType w:val="hybridMultilevel"/>
    <w:tmpl w:val="0726B3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A52BE2"/>
    <w:multiLevelType w:val="hybridMultilevel"/>
    <w:tmpl w:val="8164652E"/>
    <w:lvl w:ilvl="0" w:tplc="AE848A3A">
      <w:start w:val="1"/>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10" w15:restartNumberingAfterBreak="0">
    <w:nsid w:val="1D976E37"/>
    <w:multiLevelType w:val="hybridMultilevel"/>
    <w:tmpl w:val="298092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6"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7"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20"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438E62EE"/>
    <w:multiLevelType w:val="hybridMultilevel"/>
    <w:tmpl w:val="51406B4C"/>
    <w:lvl w:ilvl="0" w:tplc="AE848A3A">
      <w:start w:val="1"/>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7"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9"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32"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4"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7"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0"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41"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4"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7"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8"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43"/>
  </w:num>
  <w:num w:numId="2" w16cid:durableId="1895463857">
    <w:abstractNumId w:val="46"/>
  </w:num>
  <w:num w:numId="3" w16cid:durableId="1363165894">
    <w:abstractNumId w:val="0"/>
  </w:num>
  <w:num w:numId="4" w16cid:durableId="1666208483">
    <w:abstractNumId w:val="42"/>
  </w:num>
  <w:num w:numId="5" w16cid:durableId="2065835066">
    <w:abstractNumId w:val="44"/>
  </w:num>
  <w:num w:numId="6" w16cid:durableId="505904933">
    <w:abstractNumId w:val="32"/>
  </w:num>
  <w:num w:numId="7" w16cid:durableId="887912071">
    <w:abstractNumId w:val="38"/>
  </w:num>
  <w:num w:numId="8" w16cid:durableId="1223714466">
    <w:abstractNumId w:val="33"/>
  </w:num>
  <w:num w:numId="9" w16cid:durableId="2025088705">
    <w:abstractNumId w:val="45"/>
  </w:num>
  <w:num w:numId="10" w16cid:durableId="656150048">
    <w:abstractNumId w:val="34"/>
  </w:num>
  <w:num w:numId="11" w16cid:durableId="374548655">
    <w:abstractNumId w:val="37"/>
  </w:num>
  <w:num w:numId="12" w16cid:durableId="302079442">
    <w:abstractNumId w:val="1"/>
  </w:num>
  <w:num w:numId="13" w16cid:durableId="751706637">
    <w:abstractNumId w:val="6"/>
  </w:num>
  <w:num w:numId="14" w16cid:durableId="364526382">
    <w:abstractNumId w:val="12"/>
  </w:num>
  <w:num w:numId="15" w16cid:durableId="131868016">
    <w:abstractNumId w:val="35"/>
  </w:num>
  <w:num w:numId="16" w16cid:durableId="1223566266">
    <w:abstractNumId w:val="13"/>
  </w:num>
  <w:num w:numId="17" w16cid:durableId="365255429">
    <w:abstractNumId w:val="30"/>
  </w:num>
  <w:num w:numId="18" w16cid:durableId="459566969">
    <w:abstractNumId w:val="11"/>
  </w:num>
  <w:num w:numId="19" w16cid:durableId="1336809020">
    <w:abstractNumId w:val="22"/>
  </w:num>
  <w:num w:numId="20" w16cid:durableId="950169206">
    <w:abstractNumId w:val="27"/>
  </w:num>
  <w:num w:numId="21" w16cid:durableId="1870101287">
    <w:abstractNumId w:val="20"/>
  </w:num>
  <w:num w:numId="22" w16cid:durableId="1320034094">
    <w:abstractNumId w:val="19"/>
  </w:num>
  <w:num w:numId="23" w16cid:durableId="1521168003">
    <w:abstractNumId w:val="4"/>
  </w:num>
  <w:num w:numId="24" w16cid:durableId="552499932">
    <w:abstractNumId w:val="3"/>
  </w:num>
  <w:num w:numId="25" w16cid:durableId="179053626">
    <w:abstractNumId w:val="39"/>
  </w:num>
  <w:num w:numId="26" w16cid:durableId="2054576192">
    <w:abstractNumId w:val="29"/>
  </w:num>
  <w:num w:numId="27" w16cid:durableId="1441340551">
    <w:abstractNumId w:val="48"/>
  </w:num>
  <w:num w:numId="28" w16cid:durableId="311298955">
    <w:abstractNumId w:val="23"/>
  </w:num>
  <w:num w:numId="29" w16cid:durableId="272250102">
    <w:abstractNumId w:val="47"/>
  </w:num>
  <w:num w:numId="30" w16cid:durableId="2009745312">
    <w:abstractNumId w:val="17"/>
  </w:num>
  <w:num w:numId="31" w16cid:durableId="158158951">
    <w:abstractNumId w:val="14"/>
  </w:num>
  <w:num w:numId="32" w16cid:durableId="1022323577">
    <w:abstractNumId w:val="18"/>
  </w:num>
  <w:num w:numId="33" w16cid:durableId="1489638676">
    <w:abstractNumId w:val="31"/>
  </w:num>
  <w:num w:numId="34" w16cid:durableId="1572733676">
    <w:abstractNumId w:val="16"/>
  </w:num>
  <w:num w:numId="35" w16cid:durableId="1069764173">
    <w:abstractNumId w:val="40"/>
  </w:num>
  <w:num w:numId="36" w16cid:durableId="674655168">
    <w:abstractNumId w:val="15"/>
  </w:num>
  <w:num w:numId="37" w16cid:durableId="107509994">
    <w:abstractNumId w:val="36"/>
  </w:num>
  <w:num w:numId="38" w16cid:durableId="7487686">
    <w:abstractNumId w:val="9"/>
  </w:num>
  <w:num w:numId="39" w16cid:durableId="981422724">
    <w:abstractNumId w:val="28"/>
  </w:num>
  <w:num w:numId="40" w16cid:durableId="1422293011">
    <w:abstractNumId w:val="26"/>
  </w:num>
  <w:num w:numId="41" w16cid:durableId="1150172918">
    <w:abstractNumId w:val="2"/>
  </w:num>
  <w:num w:numId="42" w16cid:durableId="698550486">
    <w:abstractNumId w:val="5"/>
  </w:num>
  <w:num w:numId="43" w16cid:durableId="403722609">
    <w:abstractNumId w:val="21"/>
  </w:num>
  <w:num w:numId="44" w16cid:durableId="316612465">
    <w:abstractNumId w:val="41"/>
  </w:num>
  <w:num w:numId="45" w16cid:durableId="1985506983">
    <w:abstractNumId w:val="25"/>
  </w:num>
  <w:num w:numId="46" w16cid:durableId="651562847">
    <w:abstractNumId w:val="24"/>
  </w:num>
  <w:num w:numId="47" w16cid:durableId="771625908">
    <w:abstractNumId w:val="8"/>
  </w:num>
  <w:num w:numId="48" w16cid:durableId="136918780">
    <w:abstractNumId w:val="10"/>
  </w:num>
  <w:num w:numId="49" w16cid:durableId="451172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071C9C"/>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3F2D1C"/>
    <w:rsid w:val="00401347"/>
    <w:rsid w:val="00406722"/>
    <w:rsid w:val="004074B5"/>
    <w:rsid w:val="00411F1C"/>
    <w:rsid w:val="004227E5"/>
    <w:rsid w:val="004416B1"/>
    <w:rsid w:val="00473DC0"/>
    <w:rsid w:val="004815D3"/>
    <w:rsid w:val="004A5DBA"/>
    <w:rsid w:val="004C6627"/>
    <w:rsid w:val="004D132B"/>
    <w:rsid w:val="004D30C0"/>
    <w:rsid w:val="004D6106"/>
    <w:rsid w:val="004F12A3"/>
    <w:rsid w:val="00517F7C"/>
    <w:rsid w:val="00520D68"/>
    <w:rsid w:val="00532BFE"/>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27952"/>
    <w:rsid w:val="00A66743"/>
    <w:rsid w:val="00A66B6C"/>
    <w:rsid w:val="00AA7BD3"/>
    <w:rsid w:val="00AB027B"/>
    <w:rsid w:val="00AB9D31"/>
    <w:rsid w:val="00AE7E84"/>
    <w:rsid w:val="00AF0F17"/>
    <w:rsid w:val="00B31DB4"/>
    <w:rsid w:val="00B32046"/>
    <w:rsid w:val="00B4000F"/>
    <w:rsid w:val="00B512AD"/>
    <w:rsid w:val="00B76DCC"/>
    <w:rsid w:val="00B84297"/>
    <w:rsid w:val="00B94140"/>
    <w:rsid w:val="00BC0B18"/>
    <w:rsid w:val="00BD06BD"/>
    <w:rsid w:val="00BE36C9"/>
    <w:rsid w:val="00C52724"/>
    <w:rsid w:val="00C877EC"/>
    <w:rsid w:val="00CB73B4"/>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23822"/>
    <w:rsid w:val="00E46722"/>
    <w:rsid w:val="00E46C20"/>
    <w:rsid w:val="00E46D96"/>
    <w:rsid w:val="00E5699F"/>
    <w:rsid w:val="00E61E06"/>
    <w:rsid w:val="00E73D02"/>
    <w:rsid w:val="00E7415E"/>
    <w:rsid w:val="00EC1DE8"/>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image" Target="media/image2.emf"/><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oleObject" Target="embeddings/oleObject1.bin"/><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Props1.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3.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7163</Words>
  <Characters>40831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Duff</cp:lastModifiedBy>
  <cp:revision>7</cp:revision>
  <dcterms:created xsi:type="dcterms:W3CDTF">2022-08-21T12:46:00Z</dcterms:created>
  <dcterms:modified xsi:type="dcterms:W3CDTF">2022-11-22T15:18:00Z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