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Idea king</w:t>
      </w:r>
    </w:p>
    <w:p>
      <w:pPr>
        <w:rPr>
          <w:rFonts w:hint="eastAsia"/>
          <w:lang w:val="en-US" w:eastAsia="zh-CN"/>
        </w:rPr>
      </w:pPr>
      <w:r>
        <w:rPr>
          <w:rFonts w:hint="eastAsia"/>
          <w:lang w:val="en-US" w:eastAsia="zh-CN"/>
        </w:rPr>
        <w:t>1：大于百分之90正确率的样本不进行惩罚，标签平滑的思想是削弱0-1防止过拟合。(低于百分之90往90偏)</w:t>
      </w:r>
    </w:p>
    <w:p>
      <w:pPr>
        <w:rPr>
          <w:rFonts w:hint="default"/>
          <w:lang w:val="en-US" w:eastAsia="zh-CN"/>
        </w:rPr>
      </w:pPr>
    </w:p>
    <w:p>
      <w:pPr>
        <w:numPr>
          <w:ilvl w:val="0"/>
          <w:numId w:val="1"/>
        </w:numPr>
        <w:rPr>
          <w:rFonts w:hint="eastAsia"/>
          <w:lang w:val="en-US" w:eastAsia="zh-CN"/>
        </w:rPr>
      </w:pPr>
      <w:r>
        <w:rPr>
          <w:rFonts w:hint="eastAsia"/>
          <w:lang w:val="en-US" w:eastAsia="zh-CN"/>
        </w:rPr>
        <w:t>蒸馏学习中的特征迁移策略（attention transfer）（希望有人能写个keras形式的注意力层。）</w:t>
      </w:r>
    </w:p>
    <w:p>
      <w:pPr>
        <w:numPr>
          <w:ilvl w:val="0"/>
          <w:numId w:val="1"/>
        </w:numPr>
        <w:rPr>
          <w:rFonts w:hint="default"/>
          <w:lang w:val="en-US" w:eastAsia="zh-CN"/>
        </w:rPr>
      </w:pPr>
      <w:r>
        <w:rPr>
          <w:rFonts w:hint="eastAsia"/>
          <w:lang w:val="en-US" w:eastAsia="zh-CN"/>
        </w:rPr>
        <w:t>概率图与多任务的结合。事件检测有引入了大量的节点，与特征。</w:t>
      </w:r>
    </w:p>
    <w:p>
      <w:pPr>
        <w:numPr>
          <w:ilvl w:val="0"/>
          <w:numId w:val="1"/>
        </w:numPr>
        <w:rPr>
          <w:rFonts w:hint="default"/>
          <w:lang w:val="en-US" w:eastAsia="zh-CN"/>
        </w:rPr>
      </w:pPr>
      <w:r>
        <w:rPr>
          <w:rFonts w:hint="eastAsia"/>
          <w:lang w:val="en-US" w:eastAsia="zh-CN"/>
        </w:rPr>
        <w:t>联想图片。。补全图片，感觉和语义分割有些关系。</w:t>
      </w:r>
    </w:p>
    <w:p>
      <w:pPr>
        <w:numPr>
          <w:ilvl w:val="0"/>
          <w:numId w:val="1"/>
        </w:numPr>
        <w:rPr>
          <w:rFonts w:hint="default"/>
          <w:lang w:val="en-US" w:eastAsia="zh-CN"/>
        </w:rPr>
      </w:pPr>
      <w:r>
        <w:rPr>
          <w:rFonts w:hint="eastAsia"/>
          <w:lang w:val="en-US" w:eastAsia="zh-CN"/>
        </w:rPr>
        <w:t>变分推断计算期望的导数时可以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hint="eastAsia" w:ascii="&amp;quot" w:hAnsi="&amp;quot" w:eastAsia="宋体" w:cs="&amp;quot"/>
          <w:i w:val="0"/>
          <w:caps w:val="0"/>
          <w:color w:val="393939"/>
          <w:spacing w:val="0"/>
          <w:sz w:val="27"/>
          <w:szCs w:val="27"/>
          <w:u w:val="none"/>
          <w:lang w:val="en-US" w:eastAsia="zh-CN"/>
        </w:rPr>
      </w:pPr>
      <w:r>
        <w:rPr>
          <w:rFonts w:hint="eastAsia" w:ascii="&amp;quot" w:hAnsi="&amp;quot" w:eastAsia="宋体" w:cs="&amp;quot"/>
          <w:i w:val="0"/>
          <w:caps w:val="0"/>
          <w:color w:val="393939"/>
          <w:spacing w:val="0"/>
          <w:sz w:val="27"/>
          <w:szCs w:val="27"/>
          <w:u w:val="none"/>
          <w:lang w:val="en-US" w:eastAsia="zh-CN"/>
        </w:rPr>
        <w:t>从频率的角度，叠加的大小可以是概率的大小，只需要对应放大的步长。</w:t>
      </w:r>
    </w:p>
    <w:p>
      <w:pPr>
        <w:numPr>
          <w:ilvl w:val="0"/>
          <w:numId w:val="0"/>
        </w:numPr>
        <w:rPr>
          <w:rFonts w:hint="eastAsia"/>
          <w:lang w:val="en-US" w:eastAsia="zh-CN"/>
        </w:rPr>
      </w:pPr>
      <w:r>
        <w:rPr>
          <w:rFonts w:hint="eastAsia"/>
          <w:lang w:val="en-US" w:eastAsia="zh-CN"/>
        </w:rPr>
        <w:t>因为在足够大的样本下个数大致成比例，如果能</w:t>
      </w:r>
    </w:p>
    <w:p>
      <w:pPr>
        <w:numPr>
          <w:ilvl w:val="0"/>
          <w:numId w:val="0"/>
        </w:numPr>
        <w:rPr>
          <w:rFonts w:hint="eastAsia"/>
          <w:lang w:val="en-US" w:eastAsia="zh-CN"/>
        </w:rPr>
      </w:pP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lang w:val="en-US" w:eastAsia="zh-CN"/>
        </w:rPr>
        <w:t>6尽可能考虑</w:t>
      </w:r>
      <w:r>
        <w:rPr>
          <w:rFonts w:hint="eastAsia" w:ascii="NimbusRomNo9L-Regu" w:hAnsi="NimbusRomNo9L-Regu" w:eastAsia="NimbusRomNo9L-Regu" w:cs="NimbusRomNo9L-Regu"/>
          <w:color w:val="000000"/>
          <w:kern w:val="0"/>
          <w:sz w:val="21"/>
          <w:szCs w:val="21"/>
          <w:lang w:val="en-US" w:eastAsia="zh-CN" w:bidi="ar"/>
        </w:rPr>
        <w:t>原有数据就可以塑造的问题（缺省。。）.而不是额外的特征。除非可以推断隐变量。</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7神网能gibbs采样吗？</w:t>
      </w:r>
    </w:p>
    <w:p>
      <w:pPr>
        <w:keepNext w:val="0"/>
        <w:keepLines w:val="0"/>
        <w:widowControl/>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8神网非显示的对概率建模可以做到吗？（输入随机时可做。）</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输入确定时，输出如何非显式的随机？</w:t>
      </w:r>
    </w:p>
    <w:p>
      <w:pPr>
        <w:keepNext w:val="0"/>
        <w:keepLines w:val="0"/>
        <w:widowControl/>
        <w:numPr>
          <w:ilvl w:val="0"/>
          <w:numId w:val="2"/>
        </w:numPr>
        <w:suppressLineNumbers w:val="0"/>
        <w:jc w:val="left"/>
        <w:rPr>
          <w:rFonts w:hint="eastAsia"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非自编码式的推断生成网络。</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多任务的图模型，或者考虑关系的图模型，显变量用规则的方法生成。</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转换图结构才能构建大差异，以推断是否有关系。</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输入敏感翻译。大多数翻译会尝试通用模型，而部分时候用户可能会有一些自己想定义的东西，尤其是论文里。</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常识，多任务。‘</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NimbusRomNo9L-Regu" w:hAnsi="NimbusRomNo9L-Regu" w:eastAsia="NimbusRomNo9L-Regu" w:cs="NimbusRomNo9L-Regu"/>
          <w:color w:val="000000"/>
          <w:kern w:val="0"/>
          <w:sz w:val="21"/>
          <w:szCs w:val="21"/>
          <w:lang w:val="en-US" w:eastAsia="zh-CN" w:bidi="ar"/>
        </w:rPr>
        <w:t>Numgcn,图神经网络与bert</w:t>
      </w:r>
    </w:p>
    <w:p>
      <w:pPr>
        <w:keepNext w:val="0"/>
        <w:keepLines w:val="0"/>
        <w:widowControl/>
        <w:numPr>
          <w:ilvl w:val="0"/>
          <w:numId w:val="2"/>
        </w:numPr>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eastAsia" w:ascii="宋体" w:hAnsi="宋体" w:eastAsia="宋体" w:cs="宋体"/>
          <w:sz w:val="24"/>
          <w:szCs w:val="24"/>
          <w:lang w:val="en-US" w:eastAsia="zh-CN"/>
        </w:rPr>
        <w:t>看gagan有感而言：也许可以放到文字领域去。</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李明希瑞，他们有很多篇高等级会议的论文都是关于生成对抗网络的，而文字领域的gan网络目前还不成熟。说来最近大型语言预训练网络出来了这么多也许文本生成有更高的基线了。</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文本生成现在最关心的是对话系统。其次是摘要生成。这些的输入都是明确定义的变量，而非图片生成中的隐变量。</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不过类别要求式的还是有迹可循。</w:t>
      </w:r>
    </w:p>
    <w:p>
      <w:pPr>
        <w:keepNext w:val="0"/>
        <w:keepLines w:val="0"/>
        <w:widowControl/>
        <w:numPr>
          <w:ilvl w:val="0"/>
          <w:numId w:val="0"/>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生成类的任务都相对取巧一点。</w:t>
      </w:r>
    </w:p>
    <w:p>
      <w:pPr>
        <w:keepNext w:val="0"/>
        <w:keepLines w:val="0"/>
        <w:widowControl/>
        <w:numPr>
          <w:ilvl w:val="0"/>
          <w:numId w:val="0"/>
        </w:numPr>
        <w:suppressLineNumbers w:val="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22550" cy="2845435"/>
            <wp:effectExtent l="0" t="0" r="6350"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622550" cy="284543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16：神经元尽可能多，万能近似。</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17：属性混淆的可能性（人鼻子，狗鼻子）用gcn去解决。</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18：gan的分类器往往生成时没用上，其实是可以用上的。只输出真实图片。</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19之前一直觉得直接假设分布表达能力太有限了。。（线性）组合式的也许更好。</w:t>
      </w:r>
    </w:p>
    <w:p>
      <w:pPr>
        <w:keepNext w:val="0"/>
        <w:keepLines w:val="0"/>
        <w:widowControl/>
        <w:numPr>
          <w:ilvl w:val="0"/>
          <w:numId w:val="3"/>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网页翻译的排版太诟病了。。</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ca，多变量情况下：如像素一大堆的图，数据库涉及很多属性，映射X和Y，原始是拿knn做，在映射空间相对连续，最近零，等值相加求平均，欧氏距离加权，自己设的加权，等值效果最好。。。（1）想法：权重靠学习。（2）编码方式，数据库查询计划的编码。粗浅编码=》映射后的编码作为x，用cca学到的映射（核矩阵形式）编码</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Plan structure tree用tree lstm</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ikisql目前完全和同一个数据库相关，无法迁移（尤其是如果两个表的结构不同但属性相似时）。Gcn编码，语言层，多表。多表关联。可迁移性。语言层，seq2sql检测in和where。迁移学习增加商用性。模糊查询基本做不到（模糊度），列。。假执行一次看对不对，再encode，错误词修正。强化学习（听说rl做nlp是大忌）</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Emotion-cause pair</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既然有核回归那么就有核感知机，那么就有核网络。只是核网络中间层的辅助输出得格外推。理论上来讲只要和距离（内积），线性变换有关就可以往核方法上靠。不过一层的是已有的方法，比如径向基网络。</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分形网络，玄过头了。。</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群（加法），域（乘法）（向量域，或者说向量空间），环（除法）（矩阵环）。向量空间，希尔伯特空间（内积乘完后是不封闭的。会投到R里去。）。说到底有很多运算对于搭建结构的神经网络是封闭的，可以用群论的知识把神经网络结构的故事讲得更好。</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Electra与t5已经公开了，正常来说该有人上模型跑结果。。</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乱序模型本应该有种更优美的方式。。（xlnet），自回归族中都更关注整个句子被生成的概率（即句首下x1，x0x1下x2的概率）而不直接关注这个句子合理的概率。（）</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我惊了。Electra与用预训练模型生成事件等几篇论文，都表明了bert在生成上还是有一定生命力。。</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即使0-1编码的词向量也具有2^100可能性，脉冲神经网络词向量表征也许意外的不错。。就是不知道怎么训练才合适，，梯度训练再近似归01？？</w:t>
      </w:r>
    </w:p>
    <w:p>
      <w:pPr>
        <w:keepNext w:val="0"/>
        <w:keepLines w:val="0"/>
        <w:widowControl/>
        <w:numPr>
          <w:ilvl w:val="0"/>
          <w:numId w:val="0"/>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不过很大程度上这是因为词向量只考虑了内积意义上的相似性，，如果多加约束与应用也许可以限制死。</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Elmo对付生僻字词翻译有益。</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Zero-shot learning，零样本学习和许多建模知识有关。需要足够多的类别描述才能（人工或学习。）。</w:t>
      </w:r>
    </w:p>
    <w:p>
      <w:pPr>
        <w:keepNext w:val="0"/>
        <w:keepLines w:val="0"/>
        <w:widowControl/>
        <w:numPr>
          <w:ilvl w:val="0"/>
          <w:numId w:val="3"/>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online learning，目前没看到关注nlp的online learning的</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元技术核心：gan，gcn，迁移学习（zsl与预训练）。</w:t>
      </w:r>
    </w:p>
    <w:p>
      <w:pPr>
        <w:rPr>
          <w:rFonts w:hint="default" w:ascii="宋体" w:hAnsi="宋体" w:cs="宋体"/>
          <w:sz w:val="24"/>
          <w:szCs w:val="24"/>
          <w:lang w:val="en-US" w:eastAsia="zh-CN"/>
        </w:rPr>
      </w:pPr>
      <w:r>
        <w:rPr>
          <w:rFonts w:hint="eastAsia" w:ascii="宋体" w:hAnsi="宋体" w:cs="宋体"/>
          <w:sz w:val="24"/>
          <w:szCs w:val="24"/>
          <w:lang w:val="en-US" w:eastAsia="zh-CN"/>
        </w:rPr>
        <w:t>Gan+ZSL的话会很难，但是有迹可循。ZSL在事件检测的应用还很少。</w:t>
      </w:r>
    </w:p>
    <w:p>
      <w:pPr>
        <w:rPr>
          <w:rFonts w:hint="eastAsia" w:ascii="宋体" w:hAnsi="宋体" w:cs="宋体"/>
          <w:sz w:val="24"/>
          <w:szCs w:val="24"/>
          <w:lang w:val="en-US" w:eastAsia="zh-CN"/>
        </w:rPr>
      </w:pPr>
      <w:r>
        <w:rPr>
          <w:rFonts w:hint="eastAsia" w:ascii="宋体" w:hAnsi="宋体" w:cs="宋体"/>
          <w:sz w:val="24"/>
          <w:szCs w:val="24"/>
          <w:lang w:val="en-US" w:eastAsia="zh-CN"/>
        </w:rPr>
        <w:t>Gcn（gat）+gan。</w:t>
      </w:r>
    </w:p>
    <w:p>
      <w:pPr>
        <w:rPr>
          <w:rFonts w:hint="default" w:ascii="宋体" w:hAnsi="宋体" w:cs="宋体"/>
          <w:sz w:val="24"/>
          <w:szCs w:val="24"/>
          <w:lang w:val="en-US" w:eastAsia="zh-CN"/>
        </w:rPr>
      </w:pPr>
    </w:p>
    <w:p>
      <w:pPr>
        <w:rPr>
          <w:rFonts w:hint="eastAsia" w:ascii="宋体" w:hAnsi="宋体" w:cs="宋体"/>
          <w:sz w:val="24"/>
          <w:szCs w:val="24"/>
          <w:lang w:val="en-US" w:eastAsia="zh-CN"/>
        </w:rPr>
      </w:pPr>
    </w:p>
    <w:p>
      <w:pPr>
        <w:rPr>
          <w:rFonts w:hint="default" w:ascii="宋体" w:hAnsi="宋体" w:cs="宋体"/>
          <w:sz w:val="24"/>
          <w:szCs w:val="24"/>
          <w:lang w:val="en-US" w:eastAsia="zh-CN"/>
        </w:rPr>
      </w:pPr>
      <w:r>
        <w:rPr>
          <w:rFonts w:hint="eastAsia" w:ascii="宋体" w:hAnsi="宋体" w:cs="宋体"/>
          <w:sz w:val="24"/>
          <w:szCs w:val="24"/>
          <w:lang w:val="en-US" w:eastAsia="zh-CN"/>
        </w:rPr>
        <w:t>辅技术：多语言（跨语言向量），多任务，多粒度，注意力（监督注意力）。</w:t>
      </w: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不靠谱技术：复数网络。VAE</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它拿的高斯分布（拉普拉斯近似）近似的迪利克雷先验。gumbel分布可能更适合。。。或者二者混合。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如果zero shot用的隐藏vae如何</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多个gan，但可能泛化的会太厉害。但如果成对可以gcn。</w:t>
      </w:r>
    </w:p>
    <w:p>
      <w:pPr>
        <w:keepNext w:val="0"/>
        <w:keepLines w:val="0"/>
        <w:widowControl/>
        <w:numPr>
          <w:ilvl w:val="0"/>
          <w:numId w:val="0"/>
        </w:numPr>
        <w:suppressLineNumbers w:val="0"/>
        <w:tabs>
          <w:tab w:val="left" w:pos="312"/>
        </w:tabs>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段落级别的构图？</w:t>
      </w:r>
    </w:p>
    <w:p>
      <w:pPr>
        <w:keepNext w:val="0"/>
        <w:keepLines w:val="0"/>
        <w:widowControl/>
        <w:numPr>
          <w:ilvl w:val="0"/>
          <w:numId w:val="0"/>
        </w:numPr>
        <w:suppressLineNumbers w:val="0"/>
        <w:tabs>
          <w:tab w:val="left" w:pos="312"/>
        </w:tabs>
        <w:jc w:val="left"/>
        <w:rPr>
          <w:rFonts w:hint="default" w:ascii="宋体" w:hAnsi="宋体" w:eastAsia="宋体" w:cs="宋体"/>
          <w:sz w:val="24"/>
          <w:szCs w:val="24"/>
          <w:lang w:val="en-US" w:eastAsia="zh-CN"/>
        </w:rPr>
      </w:pP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文档级别的构图。</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也能和ZSL结合学习事件之间的相互关系。</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Kbp需要人做。Bert zsl需要人做。Bert的显注意力也需要人做。无论是拿来监督还是分类。</w:t>
      </w:r>
    </w:p>
    <w:p>
      <w:pPr>
        <w:keepNext w:val="0"/>
        <w:keepLines w:val="0"/>
        <w:widowControl/>
        <w:numPr>
          <w:ilvl w:val="0"/>
          <w:numId w:val="0"/>
        </w:numPr>
        <w:suppressLineNumbers w:val="0"/>
        <w:tabs>
          <w:tab w:val="left" w:pos="312"/>
        </w:tabs>
        <w:jc w:val="left"/>
        <w:rPr>
          <w:rFonts w:hint="default" w:ascii="宋体" w:hAnsi="宋体" w:eastAsia="宋体" w:cs="宋体"/>
          <w:sz w:val="24"/>
          <w:szCs w:val="24"/>
          <w:lang w:val="en-US" w:eastAsia="zh-CN"/>
        </w:rPr>
      </w:pP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HMEAE，jrnn看不懂，</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Zsl基本依赖于手工设计的特征。</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如果gat似乎更适合针对每个事件。</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tabs>
          <w:tab w:val="left" w:pos="312"/>
        </w:tabs>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监督注意力</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Bert也能显示的监督注意力。：前面分别有监督arg注意力，与trigger注意力，与有event的句子的注意力。 </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注意力权重会一直乘上去。即最后的注意力矩阵。</w:t>
      </w:r>
    </w:p>
    <w:p>
      <w:pPr>
        <w:keepNext w:val="0"/>
        <w:keepLines w:val="0"/>
        <w:widowControl/>
        <w:numPr>
          <w:ilvl w:val="0"/>
          <w:numId w:val="0"/>
        </w:numPr>
        <w:suppressLineNumbers w:val="0"/>
        <w:tabs>
          <w:tab w:val="left" w:pos="312"/>
        </w:tabs>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即[1，1，1，1，1]=》[]</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ERINE得有人去踩。包括实体标注与如何输入。</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Attention转风格，转生成。高斯过程生成。基于注意力的生成。如果我们单纯去做事件</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调参数会炸。。</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用pooling把被分开的词或长度超过1的实体解决。</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tabs>
          <w:tab w:val="left" w:pos="312"/>
        </w:tabs>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注意力是条路</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写起来。替代transformer中的结构。</w:t>
      </w: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零样本学习，外加vae</w:t>
      </w:r>
    </w:p>
    <w:p>
      <w:pPr>
        <w:keepNext w:val="0"/>
        <w:keepLines w:val="0"/>
        <w:widowControl/>
        <w:numPr>
          <w:ilvl w:val="0"/>
          <w:numId w:val="0"/>
        </w:numPr>
        <w:suppressLineNumbers w:val="0"/>
        <w:tabs>
          <w:tab w:val="left" w:pos="312"/>
        </w:tabs>
        <w:jc w:val="left"/>
        <w:rPr>
          <w:rFonts w:hint="default" w:eastAsiaTheme="minorEastAsia"/>
          <w:lang w:val="en-US" w:eastAsia="zh-CN"/>
        </w:rPr>
      </w:pPr>
      <w:r>
        <w:rPr>
          <w:rFonts w:hint="eastAsia"/>
          <w:lang w:val="en-US" w:eastAsia="zh-CN"/>
        </w:rPr>
        <w:t>Attention抽象。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AD8A0"/>
    <w:multiLevelType w:val="singleLevel"/>
    <w:tmpl w:val="2FDAD8A0"/>
    <w:lvl w:ilvl="0" w:tentative="0">
      <w:start w:val="2"/>
      <w:numFmt w:val="decimal"/>
      <w:lvlText w:val="%1."/>
      <w:lvlJc w:val="left"/>
      <w:pPr>
        <w:tabs>
          <w:tab w:val="left" w:pos="312"/>
        </w:tabs>
      </w:pPr>
    </w:lvl>
  </w:abstractNum>
  <w:abstractNum w:abstractNumId="1">
    <w:nsid w:val="4310E2B9"/>
    <w:multiLevelType w:val="singleLevel"/>
    <w:tmpl w:val="4310E2B9"/>
    <w:lvl w:ilvl="0" w:tentative="0">
      <w:start w:val="20"/>
      <w:numFmt w:val="decimal"/>
      <w:lvlText w:val="%1."/>
      <w:lvlJc w:val="left"/>
      <w:pPr>
        <w:tabs>
          <w:tab w:val="left" w:pos="312"/>
        </w:tabs>
      </w:pPr>
    </w:lvl>
  </w:abstractNum>
  <w:abstractNum w:abstractNumId="2">
    <w:nsid w:val="5BF03B07"/>
    <w:multiLevelType w:val="singleLevel"/>
    <w:tmpl w:val="5BF03B07"/>
    <w:lvl w:ilvl="0" w:tentative="0">
      <w:start w:val="9"/>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54152"/>
    <w:rsid w:val="006548B6"/>
    <w:rsid w:val="01D86AA4"/>
    <w:rsid w:val="05986008"/>
    <w:rsid w:val="06423AAD"/>
    <w:rsid w:val="06CC4BDA"/>
    <w:rsid w:val="08CF4ADC"/>
    <w:rsid w:val="09F72F82"/>
    <w:rsid w:val="0D5B574B"/>
    <w:rsid w:val="111A4FDA"/>
    <w:rsid w:val="11237A36"/>
    <w:rsid w:val="116F40E8"/>
    <w:rsid w:val="11B51700"/>
    <w:rsid w:val="12695AA3"/>
    <w:rsid w:val="12DB28C1"/>
    <w:rsid w:val="13F0707D"/>
    <w:rsid w:val="1465461B"/>
    <w:rsid w:val="15307D86"/>
    <w:rsid w:val="17002169"/>
    <w:rsid w:val="177D7257"/>
    <w:rsid w:val="19114457"/>
    <w:rsid w:val="1A341583"/>
    <w:rsid w:val="1EEB593E"/>
    <w:rsid w:val="208D3377"/>
    <w:rsid w:val="23962184"/>
    <w:rsid w:val="25E559E0"/>
    <w:rsid w:val="2A207200"/>
    <w:rsid w:val="2A5C2C6E"/>
    <w:rsid w:val="2B630906"/>
    <w:rsid w:val="2BA400A9"/>
    <w:rsid w:val="2D5907B6"/>
    <w:rsid w:val="2DD86135"/>
    <w:rsid w:val="2DEC02E8"/>
    <w:rsid w:val="2F181573"/>
    <w:rsid w:val="31111A15"/>
    <w:rsid w:val="311B0E3E"/>
    <w:rsid w:val="33460749"/>
    <w:rsid w:val="35475BDF"/>
    <w:rsid w:val="37477203"/>
    <w:rsid w:val="3968727F"/>
    <w:rsid w:val="3BAC3D48"/>
    <w:rsid w:val="3BBB5EC4"/>
    <w:rsid w:val="3C77391F"/>
    <w:rsid w:val="3D575169"/>
    <w:rsid w:val="3F9D3A0E"/>
    <w:rsid w:val="3FEE7791"/>
    <w:rsid w:val="40D54152"/>
    <w:rsid w:val="43387833"/>
    <w:rsid w:val="44FC3737"/>
    <w:rsid w:val="46A33EDA"/>
    <w:rsid w:val="4AA65C37"/>
    <w:rsid w:val="4B074C0B"/>
    <w:rsid w:val="515560DA"/>
    <w:rsid w:val="52051F7F"/>
    <w:rsid w:val="559F3A3E"/>
    <w:rsid w:val="5748584D"/>
    <w:rsid w:val="58FC2EE5"/>
    <w:rsid w:val="5C2C4853"/>
    <w:rsid w:val="5CB364F0"/>
    <w:rsid w:val="5D7B5CFD"/>
    <w:rsid w:val="5F25000D"/>
    <w:rsid w:val="6397200C"/>
    <w:rsid w:val="64003B39"/>
    <w:rsid w:val="64B64F87"/>
    <w:rsid w:val="65D4090D"/>
    <w:rsid w:val="676B39A6"/>
    <w:rsid w:val="68A54F7B"/>
    <w:rsid w:val="6A4D0B8D"/>
    <w:rsid w:val="6B961CFF"/>
    <w:rsid w:val="6C8F005E"/>
    <w:rsid w:val="6F3127B1"/>
    <w:rsid w:val="715D130F"/>
    <w:rsid w:val="71E671DE"/>
    <w:rsid w:val="73BA6932"/>
    <w:rsid w:val="76DC67EB"/>
    <w:rsid w:val="78395614"/>
    <w:rsid w:val="79005253"/>
    <w:rsid w:val="795B156C"/>
    <w:rsid w:val="79634EFB"/>
    <w:rsid w:val="7C6D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2019-09-30T07:18:00Z</dcterms:created>
  <dc:creator>R-craft</dc:creator>
  <cp:lastModifiedBy>R-craft</cp:lastModifiedBy>
  <dcterms:modified xsi:type="dcterms:W3CDTF">2019-12-25T11:41:36Z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