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目前看到采取的图结构：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如果是自然语言处理界(文本挖掘甚至ee)的GCN，那么就可以知道文本图结构该如何创建。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如果是自然语言处理界(文本挖掘甚至ee)的GAN，那么就可以知道文本应该采用怎么样的对抗特征作为正则。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如果是AI的gcn+gan那么我们应知道如何完成一套流程。因为gan需要个先验结构。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元技术核心：gan，gcn，迁移学习（zsl与预训练）。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Gan+ZSL的话会很难。</w:t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Gcn+gan。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辅技术：多语言，多任务，多粒度，注意力。</w:t>
      </w:r>
    </w:p>
    <w:p>
      <w:pPr>
        <w:rPr>
          <w:rFonts w:hint="default" w:ascii="Arial" w:hAnsi="Arial" w:eastAsia="Arial" w:cs="Arial"/>
          <w:i w:val="0"/>
          <w:caps w:val="0"/>
          <w:color w:val="111111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caps w:val="0"/>
          <w:color w:val="111111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111111"/>
          <w:spacing w:val="0"/>
          <w:sz w:val="24"/>
          <w:szCs w:val="24"/>
          <w:u w:val="none"/>
          <w:shd w:val="clear" w:fill="FFFFFF"/>
          <w:lang w:val="en-US" w:eastAsia="zh-CN"/>
        </w:rPr>
        <w:t>不靠谱技术：复数网络。</w:t>
      </w:r>
    </w:p>
    <w:p>
      <w:pPr>
        <w:rPr>
          <w:rFonts w:hint="eastAsia" w:ascii="Arial" w:hAnsi="Arial" w:eastAsia="Arial" w:cs="Arial"/>
          <w:i w:val="0"/>
          <w:caps w:val="0"/>
          <w:color w:val="111111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caps w:val="0"/>
          <w:color w:val="111111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111111"/>
          <w:spacing w:val="0"/>
          <w:sz w:val="24"/>
          <w:szCs w:val="24"/>
          <w:u w:val="none"/>
          <w:shd w:val="clear" w:fill="FFFFFF"/>
          <w:lang w:val="en-US" w:eastAsia="zh-CN"/>
        </w:rPr>
        <w:t>它拿的高斯分布（拉普拉斯近似）近似的迪利克雷先验。gumbel分布可能更适合。。。或者二者混合。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EE的问题或导向：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模板固定，开领域，无监督。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trigger的有无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样本少：Oov，ool，污染特征</w:t>
      </w:r>
    </w:p>
    <w:p>
      <w:pPr>
        <w:rPr>
          <w:rFonts w:hint="default" w:ascii="NimbusRomNo9L-Medi" w:hAnsi="NimbusRomNo9L-Medi" w:eastAsia="NimbusRomNo9L-Medi" w:cs="NimbusRomNo9L-Medi"/>
          <w:b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NimbusRomNo9L-Medi" w:hAnsi="NimbusRomNo9L-Medi" w:eastAsia="NimbusRomNo9L-Medi" w:cs="NimbusRomNo9L-Medi"/>
          <w:b/>
          <w:color w:val="000000"/>
          <w:kern w:val="0"/>
          <w:sz w:val="21"/>
          <w:szCs w:val="21"/>
          <w:lang w:val="en-US" w:eastAsia="zh-CN" w:bidi="ar"/>
        </w:rPr>
        <w:t>roles over</w:t>
      </w:r>
      <w:r>
        <w:rPr>
          <w:rFonts w:hint="default" w:ascii="NimbusRomNo9L-Medi" w:hAnsi="NimbusRomNo9L-Medi" w:eastAsia="NimbusRomNo9L-Medi" w:cs="NimbusRomNo9L-Medi"/>
          <w:b/>
          <w:color w:val="000000"/>
          <w:kern w:val="0"/>
          <w:sz w:val="21"/>
          <w:szCs w:val="21"/>
          <w:lang w:val="en-US" w:eastAsia="zh-CN" w:bidi="ar"/>
        </w:rPr>
        <w:t>lap problem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大类下的相近小类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中文:word与trigger是mismatch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歧义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远距离信息关联。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没遇到过的事件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流水线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不同粒度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更多的特征，结构，知识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多语言样本，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Gan文本生成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勒让德与切比雪夫。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7C1F52"/>
    <w:rsid w:val="2D1B5B31"/>
    <w:rsid w:val="3D472B0E"/>
    <w:rsid w:val="405C1BAF"/>
    <w:rsid w:val="435B08F7"/>
    <w:rsid w:val="546D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2019-11-27T07:12:00Z</dcterms:created>
  <dc:creator>10982</dc:creator>
  <cp:lastModifiedBy>R-craft</cp:lastModifiedBy>
  <dcterms:modified xsi:type="dcterms:W3CDTF">2019-11-28T18:20:09Z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