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6F533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6F5335">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6F5335">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Liste des tutoriels liés à l’application INspect,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E82C57"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867633" w:history="1">
                <w:r w:rsidR="00E82C57" w:rsidRPr="00B119E0">
                  <w:rPr>
                    <w:rStyle w:val="Lienhypertexte"/>
                    <w:noProof/>
                  </w:rPr>
                  <w:t>Présentation de l’application</w:t>
                </w:r>
                <w:r w:rsidR="00E82C57">
                  <w:rPr>
                    <w:noProof/>
                    <w:webHidden/>
                  </w:rPr>
                  <w:tab/>
                </w:r>
                <w:r w:rsidR="00E82C57">
                  <w:rPr>
                    <w:noProof/>
                    <w:webHidden/>
                  </w:rPr>
                  <w:fldChar w:fldCharType="begin"/>
                </w:r>
                <w:r w:rsidR="00E82C57">
                  <w:rPr>
                    <w:noProof/>
                    <w:webHidden/>
                  </w:rPr>
                  <w:instrText xml:space="preserve"> PAGEREF _Toc505867633 \h </w:instrText>
                </w:r>
                <w:r w:rsidR="00E82C57">
                  <w:rPr>
                    <w:noProof/>
                    <w:webHidden/>
                  </w:rPr>
                </w:r>
                <w:r w:rsidR="00E82C57">
                  <w:rPr>
                    <w:noProof/>
                    <w:webHidden/>
                  </w:rPr>
                  <w:fldChar w:fldCharType="separate"/>
                </w:r>
                <w:r w:rsidR="00E82C57">
                  <w:rPr>
                    <w:noProof/>
                    <w:webHidden/>
                  </w:rPr>
                  <w:t>2</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34" w:history="1">
                <w:r w:rsidR="00E82C57" w:rsidRPr="00B119E0">
                  <w:rPr>
                    <w:rStyle w:val="Lienhypertexte"/>
                    <w:noProof/>
                  </w:rPr>
                  <w:t>Installer Wamp</w:t>
                </w:r>
                <w:r w:rsidR="00E82C57">
                  <w:rPr>
                    <w:noProof/>
                    <w:webHidden/>
                  </w:rPr>
                  <w:tab/>
                </w:r>
                <w:r w:rsidR="00E82C57">
                  <w:rPr>
                    <w:noProof/>
                    <w:webHidden/>
                  </w:rPr>
                  <w:fldChar w:fldCharType="begin"/>
                </w:r>
                <w:r w:rsidR="00E82C57">
                  <w:rPr>
                    <w:noProof/>
                    <w:webHidden/>
                  </w:rPr>
                  <w:instrText xml:space="preserve"> PAGEREF _Toc505867634 \h </w:instrText>
                </w:r>
                <w:r w:rsidR="00E82C57">
                  <w:rPr>
                    <w:noProof/>
                    <w:webHidden/>
                  </w:rPr>
                </w:r>
                <w:r w:rsidR="00E82C57">
                  <w:rPr>
                    <w:noProof/>
                    <w:webHidden/>
                  </w:rPr>
                  <w:fldChar w:fldCharType="separate"/>
                </w:r>
                <w:r w:rsidR="00E82C57">
                  <w:rPr>
                    <w:noProof/>
                    <w:webHidden/>
                  </w:rPr>
                  <w:t>2</w:t>
                </w:r>
                <w:r w:rsidR="00E82C57">
                  <w:rPr>
                    <w:noProof/>
                    <w:webHidden/>
                  </w:rPr>
                  <w:fldChar w:fldCharType="end"/>
                </w:r>
              </w:hyperlink>
            </w:p>
            <w:p w:rsidR="00E82C57" w:rsidRDefault="006F5335">
              <w:pPr>
                <w:pStyle w:val="TM3"/>
                <w:rPr>
                  <w:rFonts w:eastAsiaTheme="minorEastAsia" w:cstheme="minorBidi"/>
                  <w:noProof/>
                  <w:kern w:val="0"/>
                  <w:sz w:val="22"/>
                  <w:szCs w:val="22"/>
                  <w14:ligatures w14:val="none"/>
                </w:rPr>
              </w:pPr>
              <w:hyperlink w:anchor="_Toc505867635" w:history="1">
                <w:r w:rsidR="00E82C57" w:rsidRPr="00B119E0">
                  <w:rPr>
                    <w:rStyle w:val="Lienhypertexte"/>
                    <w:noProof/>
                  </w:rPr>
                  <w:t>Comment savoir si j’ai un processeur 32 bits ou 64 bits ?</w:t>
                </w:r>
                <w:r w:rsidR="00E82C57">
                  <w:rPr>
                    <w:noProof/>
                    <w:webHidden/>
                  </w:rPr>
                  <w:tab/>
                </w:r>
                <w:r w:rsidR="00E82C57">
                  <w:rPr>
                    <w:noProof/>
                    <w:webHidden/>
                  </w:rPr>
                  <w:fldChar w:fldCharType="begin"/>
                </w:r>
                <w:r w:rsidR="00E82C57">
                  <w:rPr>
                    <w:noProof/>
                    <w:webHidden/>
                  </w:rPr>
                  <w:instrText xml:space="preserve"> PAGEREF _Toc505867635 \h </w:instrText>
                </w:r>
                <w:r w:rsidR="00E82C57">
                  <w:rPr>
                    <w:noProof/>
                    <w:webHidden/>
                  </w:rPr>
                </w:r>
                <w:r w:rsidR="00E82C57">
                  <w:rPr>
                    <w:noProof/>
                    <w:webHidden/>
                  </w:rPr>
                  <w:fldChar w:fldCharType="separate"/>
                </w:r>
                <w:r w:rsidR="00E82C57">
                  <w:rPr>
                    <w:noProof/>
                    <w:webHidden/>
                  </w:rPr>
                  <w:t>2</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36" w:history="1">
                <w:r w:rsidR="00E82C57" w:rsidRPr="00B119E0">
                  <w:rPr>
                    <w:rStyle w:val="Lienhypertexte"/>
                    <w:noProof/>
                  </w:rPr>
                  <w:t>Installer l’application</w:t>
                </w:r>
                <w:r w:rsidR="00E82C57">
                  <w:rPr>
                    <w:noProof/>
                    <w:webHidden/>
                  </w:rPr>
                  <w:tab/>
                </w:r>
                <w:r w:rsidR="00E82C57">
                  <w:rPr>
                    <w:noProof/>
                    <w:webHidden/>
                  </w:rPr>
                  <w:fldChar w:fldCharType="begin"/>
                </w:r>
                <w:r w:rsidR="00E82C57">
                  <w:rPr>
                    <w:noProof/>
                    <w:webHidden/>
                  </w:rPr>
                  <w:instrText xml:space="preserve"> PAGEREF _Toc505867636 \h </w:instrText>
                </w:r>
                <w:r w:rsidR="00E82C57">
                  <w:rPr>
                    <w:noProof/>
                    <w:webHidden/>
                  </w:rPr>
                </w:r>
                <w:r w:rsidR="00E82C57">
                  <w:rPr>
                    <w:noProof/>
                    <w:webHidden/>
                  </w:rPr>
                  <w:fldChar w:fldCharType="separate"/>
                </w:r>
                <w:r w:rsidR="00E82C57">
                  <w:rPr>
                    <w:noProof/>
                    <w:webHidden/>
                  </w:rPr>
                  <w:t>4</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37" w:history="1">
                <w:r w:rsidR="00E82C57" w:rsidRPr="00B119E0">
                  <w:rPr>
                    <w:rStyle w:val="Lienhypertexte"/>
                    <w:noProof/>
                  </w:rPr>
                  <w:t>Lancer l’application (première utilisation)</w:t>
                </w:r>
                <w:r w:rsidR="00E82C57">
                  <w:rPr>
                    <w:noProof/>
                    <w:webHidden/>
                  </w:rPr>
                  <w:tab/>
                </w:r>
                <w:r w:rsidR="00E82C57">
                  <w:rPr>
                    <w:noProof/>
                    <w:webHidden/>
                  </w:rPr>
                  <w:fldChar w:fldCharType="begin"/>
                </w:r>
                <w:r w:rsidR="00E82C57">
                  <w:rPr>
                    <w:noProof/>
                    <w:webHidden/>
                  </w:rPr>
                  <w:instrText xml:space="preserve"> PAGEREF _Toc505867637 \h </w:instrText>
                </w:r>
                <w:r w:rsidR="00E82C57">
                  <w:rPr>
                    <w:noProof/>
                    <w:webHidden/>
                  </w:rPr>
                </w:r>
                <w:r w:rsidR="00E82C57">
                  <w:rPr>
                    <w:noProof/>
                    <w:webHidden/>
                  </w:rPr>
                  <w:fldChar w:fldCharType="separate"/>
                </w:r>
                <w:r w:rsidR="00E82C57">
                  <w:rPr>
                    <w:noProof/>
                    <w:webHidden/>
                  </w:rPr>
                  <w:t>4</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38" w:history="1">
                <w:r w:rsidR="00E82C57" w:rsidRPr="00B119E0">
                  <w:rPr>
                    <w:rStyle w:val="Lienhypertexte"/>
                    <w:noProof/>
                  </w:rPr>
                  <w:t>Lancer l’application (utilisation courante)</w:t>
                </w:r>
                <w:r w:rsidR="00E82C57">
                  <w:rPr>
                    <w:noProof/>
                    <w:webHidden/>
                  </w:rPr>
                  <w:tab/>
                </w:r>
                <w:r w:rsidR="00E82C57">
                  <w:rPr>
                    <w:noProof/>
                    <w:webHidden/>
                  </w:rPr>
                  <w:fldChar w:fldCharType="begin"/>
                </w:r>
                <w:r w:rsidR="00E82C57">
                  <w:rPr>
                    <w:noProof/>
                    <w:webHidden/>
                  </w:rPr>
                  <w:instrText xml:space="preserve"> PAGEREF _Toc505867638 \h </w:instrText>
                </w:r>
                <w:r w:rsidR="00E82C57">
                  <w:rPr>
                    <w:noProof/>
                    <w:webHidden/>
                  </w:rPr>
                </w:r>
                <w:r w:rsidR="00E82C57">
                  <w:rPr>
                    <w:noProof/>
                    <w:webHidden/>
                  </w:rPr>
                  <w:fldChar w:fldCharType="separate"/>
                </w:r>
                <w:r w:rsidR="00E82C57">
                  <w:rPr>
                    <w:noProof/>
                    <w:webHidden/>
                  </w:rPr>
                  <w:t>5</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39" w:history="1">
                <w:r w:rsidR="00E82C57" w:rsidRPr="00B119E0">
                  <w:rPr>
                    <w:rStyle w:val="Lienhypertexte"/>
                    <w:noProof/>
                  </w:rPr>
                  <w:t>Mettre à jour les coordonnées/logo de votre CDG</w:t>
                </w:r>
                <w:r w:rsidR="00E82C57">
                  <w:rPr>
                    <w:noProof/>
                    <w:webHidden/>
                  </w:rPr>
                  <w:tab/>
                </w:r>
                <w:r w:rsidR="00E82C57">
                  <w:rPr>
                    <w:noProof/>
                    <w:webHidden/>
                  </w:rPr>
                  <w:fldChar w:fldCharType="begin"/>
                </w:r>
                <w:r w:rsidR="00E82C57">
                  <w:rPr>
                    <w:noProof/>
                    <w:webHidden/>
                  </w:rPr>
                  <w:instrText xml:space="preserve"> PAGEREF _Toc505867639 \h </w:instrText>
                </w:r>
                <w:r w:rsidR="00E82C57">
                  <w:rPr>
                    <w:noProof/>
                    <w:webHidden/>
                  </w:rPr>
                </w:r>
                <w:r w:rsidR="00E82C57">
                  <w:rPr>
                    <w:noProof/>
                    <w:webHidden/>
                  </w:rPr>
                  <w:fldChar w:fldCharType="separate"/>
                </w:r>
                <w:r w:rsidR="00E82C57">
                  <w:rPr>
                    <w:noProof/>
                    <w:webHidden/>
                  </w:rPr>
                  <w:t>5</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0" w:history="1">
                <w:r w:rsidR="00E82C57" w:rsidRPr="00B119E0">
                  <w:rPr>
                    <w:rStyle w:val="Lienhypertexte"/>
                    <w:noProof/>
                  </w:rPr>
                  <w:t>Mettre à jour la base de données</w:t>
                </w:r>
                <w:r w:rsidR="00E82C57">
                  <w:rPr>
                    <w:noProof/>
                    <w:webHidden/>
                  </w:rPr>
                  <w:tab/>
                </w:r>
                <w:r w:rsidR="00E82C57">
                  <w:rPr>
                    <w:noProof/>
                    <w:webHidden/>
                  </w:rPr>
                  <w:fldChar w:fldCharType="begin"/>
                </w:r>
                <w:r w:rsidR="00E82C57">
                  <w:rPr>
                    <w:noProof/>
                    <w:webHidden/>
                  </w:rPr>
                  <w:instrText xml:space="preserve"> PAGEREF _Toc505867640 \h </w:instrText>
                </w:r>
                <w:r w:rsidR="00E82C57">
                  <w:rPr>
                    <w:noProof/>
                    <w:webHidden/>
                  </w:rPr>
                </w:r>
                <w:r w:rsidR="00E82C57">
                  <w:rPr>
                    <w:noProof/>
                    <w:webHidden/>
                  </w:rPr>
                  <w:fldChar w:fldCharType="separate"/>
                </w:r>
                <w:r w:rsidR="00E82C57">
                  <w:rPr>
                    <w:noProof/>
                    <w:webHidden/>
                  </w:rPr>
                  <w:t>7</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1" w:history="1">
                <w:r w:rsidR="00E82C57" w:rsidRPr="00B119E0">
                  <w:rPr>
                    <w:rStyle w:val="Lienhypertexte"/>
                    <w:noProof/>
                  </w:rPr>
                  <w:t>Ajouter des photos dans le rapport</w:t>
                </w:r>
                <w:r w:rsidR="00E82C57">
                  <w:rPr>
                    <w:noProof/>
                    <w:webHidden/>
                  </w:rPr>
                  <w:tab/>
                </w:r>
                <w:r w:rsidR="00E82C57">
                  <w:rPr>
                    <w:noProof/>
                    <w:webHidden/>
                  </w:rPr>
                  <w:fldChar w:fldCharType="begin"/>
                </w:r>
                <w:r w:rsidR="00E82C57">
                  <w:rPr>
                    <w:noProof/>
                    <w:webHidden/>
                  </w:rPr>
                  <w:instrText xml:space="preserve"> PAGEREF _Toc505867641 \h </w:instrText>
                </w:r>
                <w:r w:rsidR="00E82C57">
                  <w:rPr>
                    <w:noProof/>
                    <w:webHidden/>
                  </w:rPr>
                </w:r>
                <w:r w:rsidR="00E82C57">
                  <w:rPr>
                    <w:noProof/>
                    <w:webHidden/>
                  </w:rPr>
                  <w:fldChar w:fldCharType="separate"/>
                </w:r>
                <w:r w:rsidR="00E82C57">
                  <w:rPr>
                    <w:noProof/>
                    <w:webHidden/>
                  </w:rPr>
                  <w:t>9</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2" w:history="1">
                <w:r w:rsidR="00E82C57" w:rsidRPr="00B119E0">
                  <w:rPr>
                    <w:rStyle w:val="Lienhypertexte"/>
                    <w:noProof/>
                  </w:rPr>
                  <w:t>Retrouver ses rapports d’intervention</w:t>
                </w:r>
                <w:r w:rsidR="00E82C57">
                  <w:rPr>
                    <w:noProof/>
                    <w:webHidden/>
                  </w:rPr>
                  <w:tab/>
                </w:r>
                <w:r w:rsidR="00E82C57">
                  <w:rPr>
                    <w:noProof/>
                    <w:webHidden/>
                  </w:rPr>
                  <w:fldChar w:fldCharType="begin"/>
                </w:r>
                <w:r w:rsidR="00E82C57">
                  <w:rPr>
                    <w:noProof/>
                    <w:webHidden/>
                  </w:rPr>
                  <w:instrText xml:space="preserve"> PAGEREF _Toc505867642 \h </w:instrText>
                </w:r>
                <w:r w:rsidR="00E82C57">
                  <w:rPr>
                    <w:noProof/>
                    <w:webHidden/>
                  </w:rPr>
                </w:r>
                <w:r w:rsidR="00E82C57">
                  <w:rPr>
                    <w:noProof/>
                    <w:webHidden/>
                  </w:rPr>
                  <w:fldChar w:fldCharType="separate"/>
                </w:r>
                <w:r w:rsidR="00E82C57">
                  <w:rPr>
                    <w:noProof/>
                    <w:webHidden/>
                  </w:rPr>
                  <w:t>10</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3" w:history="1">
                <w:r w:rsidR="00E82C57" w:rsidRPr="00B119E0">
                  <w:rPr>
                    <w:rStyle w:val="Lienhypertexte"/>
                    <w:noProof/>
                  </w:rPr>
                  <w:t>Mise à jour de la base de données (entièrement)</w:t>
                </w:r>
                <w:r w:rsidR="00E82C57">
                  <w:rPr>
                    <w:noProof/>
                    <w:webHidden/>
                  </w:rPr>
                  <w:tab/>
                </w:r>
                <w:r w:rsidR="00E82C57">
                  <w:rPr>
                    <w:noProof/>
                    <w:webHidden/>
                  </w:rPr>
                  <w:fldChar w:fldCharType="begin"/>
                </w:r>
                <w:r w:rsidR="00E82C57">
                  <w:rPr>
                    <w:noProof/>
                    <w:webHidden/>
                  </w:rPr>
                  <w:instrText xml:space="preserve"> PAGEREF _Toc505867643 \h </w:instrText>
                </w:r>
                <w:r w:rsidR="00E82C57">
                  <w:rPr>
                    <w:noProof/>
                    <w:webHidden/>
                  </w:rPr>
                </w:r>
                <w:r w:rsidR="00E82C57">
                  <w:rPr>
                    <w:noProof/>
                    <w:webHidden/>
                  </w:rPr>
                  <w:fldChar w:fldCharType="separate"/>
                </w:r>
                <w:r w:rsidR="00E82C57">
                  <w:rPr>
                    <w:noProof/>
                    <w:webHidden/>
                  </w:rPr>
                  <w:t>12</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4" w:history="1">
                <w:r w:rsidR="00E82C57" w:rsidRPr="00B119E0">
                  <w:rPr>
                    <w:rStyle w:val="Lienhypertexte"/>
                    <w:noProof/>
                  </w:rPr>
                  <w:t>Mise à jour d’une image de critère</w:t>
                </w:r>
                <w:r w:rsidR="00E82C57">
                  <w:rPr>
                    <w:noProof/>
                    <w:webHidden/>
                  </w:rPr>
                  <w:tab/>
                </w:r>
                <w:r w:rsidR="00E82C57">
                  <w:rPr>
                    <w:noProof/>
                    <w:webHidden/>
                  </w:rPr>
                  <w:fldChar w:fldCharType="begin"/>
                </w:r>
                <w:r w:rsidR="00E82C57">
                  <w:rPr>
                    <w:noProof/>
                    <w:webHidden/>
                  </w:rPr>
                  <w:instrText xml:space="preserve"> PAGEREF _Toc505867644 \h </w:instrText>
                </w:r>
                <w:r w:rsidR="00E82C57">
                  <w:rPr>
                    <w:noProof/>
                    <w:webHidden/>
                  </w:rPr>
                </w:r>
                <w:r w:rsidR="00E82C57">
                  <w:rPr>
                    <w:noProof/>
                    <w:webHidden/>
                  </w:rPr>
                  <w:fldChar w:fldCharType="separate"/>
                </w:r>
                <w:r w:rsidR="00E82C57">
                  <w:rPr>
                    <w:noProof/>
                    <w:webHidden/>
                  </w:rPr>
                  <w:t>14</w:t>
                </w:r>
                <w:r w:rsidR="00E82C57">
                  <w:rPr>
                    <w:noProof/>
                    <w:webHidden/>
                  </w:rPr>
                  <w:fldChar w:fldCharType="end"/>
                </w:r>
              </w:hyperlink>
            </w:p>
            <w:p w:rsidR="00E82C57" w:rsidRDefault="006F5335">
              <w:pPr>
                <w:pStyle w:val="TM2"/>
                <w:rPr>
                  <w:rFonts w:eastAsiaTheme="minorEastAsia" w:cstheme="minorBidi"/>
                  <w:noProof/>
                  <w:kern w:val="0"/>
                  <w:sz w:val="22"/>
                  <w:szCs w:val="22"/>
                  <w14:ligatures w14:val="none"/>
                </w:rPr>
              </w:pPr>
              <w:hyperlink w:anchor="_Toc505867645" w:history="1">
                <w:r w:rsidR="00E82C57" w:rsidRPr="00B119E0">
                  <w:rPr>
                    <w:rStyle w:val="Lienhypertexte"/>
                    <w:noProof/>
                  </w:rPr>
                  <w:t>Modifier les pictogrammes</w:t>
                </w:r>
                <w:r w:rsidR="00E82C57">
                  <w:rPr>
                    <w:noProof/>
                    <w:webHidden/>
                  </w:rPr>
                  <w:tab/>
                </w:r>
                <w:r w:rsidR="00E82C57">
                  <w:rPr>
                    <w:noProof/>
                    <w:webHidden/>
                  </w:rPr>
                  <w:fldChar w:fldCharType="begin"/>
                </w:r>
                <w:r w:rsidR="00E82C57">
                  <w:rPr>
                    <w:noProof/>
                    <w:webHidden/>
                  </w:rPr>
                  <w:instrText xml:space="preserve"> PAGEREF _Toc505867645 \h </w:instrText>
                </w:r>
                <w:r w:rsidR="00E82C57">
                  <w:rPr>
                    <w:noProof/>
                    <w:webHidden/>
                  </w:rPr>
                </w:r>
                <w:r w:rsidR="00E82C57">
                  <w:rPr>
                    <w:noProof/>
                    <w:webHidden/>
                  </w:rPr>
                  <w:fldChar w:fldCharType="separate"/>
                </w:r>
                <w:r w:rsidR="00E82C57">
                  <w:rPr>
                    <w:noProof/>
                    <w:webHidden/>
                  </w:rPr>
                  <w:t>15</w:t>
                </w:r>
                <w:r w:rsidR="00E82C57">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6F5335">
          <w:pPr>
            <w:spacing w:after="200" w:line="276" w:lineRule="auto"/>
          </w:pPr>
        </w:p>
      </w:sdtContent>
    </w:sdt>
    <w:p w:rsidR="00DB2367" w:rsidRDefault="006F5335">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Application INspect</w:t>
          </w:r>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0" w:name="_Toc505867633"/>
      <w:r>
        <w:t>Présentation de l’application</w:t>
      </w:r>
      <w:bookmarkEnd w:id="0"/>
    </w:p>
    <w:p w:rsidR="00453F56" w:rsidRPr="00453F56" w:rsidRDefault="00E57018" w:rsidP="00453F56">
      <w:r>
        <w:t xml:space="preserve">INspect est une application web </w:t>
      </w:r>
      <w:r w:rsidR="00792241">
        <w:t>hors connexion. C’est-à-dire que cette application s’utilisera via un navigateur Internet (Mozilla Firefox, Google Chrome, Microsoft Edge, Internet Explor</w:t>
      </w:r>
      <w:r w:rsidR="00496C5D">
        <w:t>er…), sans pour autant nécessiter</w:t>
      </w:r>
      <w:r w:rsidR="00792241">
        <w:t xml:space="preserve"> de connexion Internet. Pour ce faire nous utiliserons un « serveur local » qui sera à télécharger sur l’ordinateur ou tablette avec lequel/laquelle vous souhaiterez utiliser l’application. Ce serveur local se nomme « Wamp Server » et nous allons donc voir comment l’installer.</w:t>
      </w:r>
    </w:p>
    <w:p w:rsidR="00DB2367" w:rsidRDefault="00413CFF" w:rsidP="00C03208">
      <w:pPr>
        <w:pStyle w:val="Titre2"/>
      </w:pPr>
      <w:bookmarkStart w:id="1" w:name="_Toc505867634"/>
      <w:r>
        <w:t>Installer Wamp</w:t>
      </w:r>
      <w:bookmarkEnd w:id="1"/>
    </w:p>
    <w:p w:rsidR="00C03208" w:rsidRDefault="00041D40" w:rsidP="00413CFF">
      <w:r>
        <w:t xml:space="preserve">Pour installer </w:t>
      </w:r>
      <w:r w:rsidR="00DB18F0">
        <w:t>Wamp il vous suffira d’ouvrir le dossier « 1 – INSTALLATION DES LOGICIELS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2" w:name="_Toc475540337"/>
      <w:bookmarkStart w:id="3" w:name="_Toc505867635"/>
      <w:r>
        <w:t>Comment savoir si j’ai un processeur 32 bits ou 64 bits ?</w:t>
      </w:r>
      <w:bookmarkEnd w:id="2"/>
      <w:bookmarkEnd w:id="3"/>
    </w:p>
    <w:p w:rsidR="007D2ECE" w:rsidRDefault="007D2ECE" w:rsidP="007D2ECE">
      <w:pPr>
        <w:jc w:val="both"/>
      </w:pPr>
      <w:r>
        <w:t>Effectuez un clic droit sur la « petite fenêtre » dans la barre des tâches de Windows et choisissez « </w:t>
      </w:r>
      <w:r w:rsidRPr="007D2ECE">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Wamp Server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4" w:name="_Toc505867636"/>
      <w:r>
        <w:lastRenderedPageBreak/>
        <w:t>Installer l’application</w:t>
      </w:r>
      <w:bookmarkEnd w:id="4"/>
    </w:p>
    <w:p w:rsidR="00070286" w:rsidRDefault="000C00E0" w:rsidP="00070286">
      <w:r>
        <w:t>Il est maintenant nécessaire d’installer l’application sur votre poste. Pour cela il vous suffira de copier (clique droit / copier) le dossier « INspect » et de le coller dans le dossier</w:t>
      </w:r>
      <w:r w:rsidR="006D14AA">
        <w:t xml:space="preserve"> « www »</w:t>
      </w:r>
      <w:r w:rsidR="00E575A7">
        <w:t>,</w:t>
      </w:r>
      <w:r w:rsidR="006D14AA">
        <w:t xml:space="preserve"> lui-même situé dans le dossier</w:t>
      </w:r>
      <w:r>
        <w:t xml:space="preserve"> « wamp » ou « wamp64 » situé dans le disque « : C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www » coller l’application « INspect » (clique droit / coller).</w:t>
      </w:r>
    </w:p>
    <w:p w:rsidR="0089417F" w:rsidRDefault="0089417F" w:rsidP="00070286"/>
    <w:p w:rsidR="0089417F" w:rsidRDefault="00A15E3B" w:rsidP="0089417F">
      <w:pPr>
        <w:pStyle w:val="Titre2"/>
      </w:pPr>
      <w:bookmarkStart w:id="5" w:name="_Toc505867637"/>
      <w:r>
        <w:t>Lancer l’application</w:t>
      </w:r>
      <w:r w:rsidR="0051410D">
        <w:t xml:space="preserve"> (première utilisation)</w:t>
      </w:r>
      <w:bookmarkEnd w:id="5"/>
    </w:p>
    <w:p w:rsidR="00FD7ED4" w:rsidRDefault="00FD7ED4" w:rsidP="00FD7ED4">
      <w:r>
        <w:t xml:space="preserve">Pour lancer l’application, vous devez impérativement lancer « wamp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wamp lancé, vous n’aurez qu’à double-cliquer sur le raccourcis « INspect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patientez sans fermer l’application.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FD7ED4">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6" w:name="_Toc505867638"/>
      <w:r>
        <w:t>Lancer l’application (utilisation courante)</w:t>
      </w:r>
      <w:bookmarkEnd w:id="6"/>
    </w:p>
    <w:p w:rsidR="0089417F" w:rsidRDefault="00386F24" w:rsidP="0089417F">
      <w:r>
        <w:t xml:space="preserve">Pour lancer l’application, vous devez impérativement lancer « wamp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wamp lancé, vous n’aurez qu’à double-cliquer sur le raccourcis « INspect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89417F">
      <w:r>
        <w:t>ASTUCE : Vous pouvez copier ce raccourcis et le coller sur le bureau de votre ordinateur afin de l’avoir rapidement depuis le bureau.</w:t>
      </w:r>
    </w:p>
    <w:p w:rsidR="00A72FD9" w:rsidRDefault="00A72FD9" w:rsidP="0089417F"/>
    <w:p w:rsidR="00BC5526" w:rsidRDefault="00BC5526" w:rsidP="00BC5526">
      <w:pPr>
        <w:pStyle w:val="Titre2"/>
      </w:pPr>
      <w:bookmarkStart w:id="7" w:name="_Toc505867639"/>
      <w:r>
        <w:t>Mettre à jour les coordonnées/logo de votre CDG</w:t>
      </w:r>
      <w:bookmarkEnd w:id="7"/>
    </w:p>
    <w:p w:rsidR="00151271" w:rsidRPr="00151271" w:rsidRDefault="00151271" w:rsidP="00151271">
      <w:r>
        <w:t>Pour mettre les coordonnées de votre CDG à jour, cliquez sur le bouton « mise à jour » :</w:t>
      </w:r>
    </w:p>
    <w:p w:rsidR="00BC5526" w:rsidRDefault="00151271" w:rsidP="00070286">
      <w:r>
        <w:rPr>
          <w:noProof/>
        </w:rPr>
        <mc:AlternateContent>
          <mc:Choice Requires="wps">
            <w:drawing>
              <wp:anchor distT="0" distB="0" distL="114300" distR="114300" simplePos="0" relativeHeight="251649024"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19A31" id="Rectangle 4" o:spid="_x0000_s1026" style="position:absolute;margin-left:254.25pt;margin-top:125.2pt;width:234.75pt;height:108.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logo et adresse » :</w:t>
      </w:r>
    </w:p>
    <w:p w:rsidR="00151271" w:rsidRDefault="0014417E" w:rsidP="00070286">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89176" id="Rectangle 17" o:spid="_x0000_s1026" style="position:absolute;margin-left:339pt;margin-top:96.35pt;width:148.5pt;height:7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modifier » pour sauvegarder les changements.</w:t>
      </w:r>
    </w:p>
    <w:p w:rsidR="00151271" w:rsidRDefault="00151271" w:rsidP="00070286">
      <w:r>
        <w:rPr>
          <w:noProof/>
        </w:rPr>
        <mc:AlternateContent>
          <mc:Choice Requires="wps">
            <w:drawing>
              <wp:anchor distT="0" distB="0" distL="114300" distR="114300" simplePos="0" relativeHeight="251651072"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2EFF4" id="Rectangle 12" o:spid="_x0000_s1026" style="position:absolute;margin-left:7.5pt;margin-top:1.85pt;width:311.25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070286">
      <w:r>
        <w:t>IMPORTANT : Pour changer le logo il vous faudra placer l’image de votre logo dans le dossier « INspect » situé dans « wamp » et « www » :</w:t>
      </w:r>
    </w:p>
    <w:p w:rsidR="00151271" w:rsidRDefault="00151271" w:rsidP="00070286">
      <w:r>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707C5" id="Rectangle 15" o:spid="_x0000_s1026" style="position:absolute;margin-left:1.5pt;margin-top:225.05pt;width:80.25pt;height:1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logo_cdg.jpg »).</w:t>
      </w:r>
      <w:r w:rsidR="0024131C">
        <w:t xml:space="preserve"> Attention toute fois à ne pas mettre d’accents dans le nom de votre photo, sans quoi vous risqueriez de générer une erreur</w:t>
      </w:r>
    </w:p>
    <w:p w:rsidR="00413CFF" w:rsidRDefault="00413CFF" w:rsidP="00C03208">
      <w:pPr>
        <w:pStyle w:val="Titre2"/>
      </w:pPr>
      <w:bookmarkStart w:id="8" w:name="_Toc505867640"/>
      <w:r>
        <w:t>Mettre à jour la base de données</w:t>
      </w:r>
      <w:bookmarkEnd w:id="8"/>
    </w:p>
    <w:p w:rsidR="006B20DA" w:rsidRPr="00151271" w:rsidRDefault="006B20DA" w:rsidP="006B20DA">
      <w:r>
        <w:t xml:space="preserve">Pour mettre </w:t>
      </w:r>
      <w:r w:rsidR="0072630B">
        <w:t>à jour, votre base de données</w:t>
      </w:r>
      <w:r>
        <w:t>, cliquez sur le bouton « mise à jour » :</w:t>
      </w:r>
    </w:p>
    <w:p w:rsidR="006B20DA" w:rsidRDefault="006B20DA" w:rsidP="006B20DA">
      <w:r>
        <w:rPr>
          <w:noProof/>
        </w:rPr>
        <mc:AlternateContent>
          <mc:Choice Requires="wps">
            <w:drawing>
              <wp:anchor distT="0" distB="0" distL="114300" distR="114300" simplePos="0" relativeHeight="25165721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B930D" id="Rectangle 18" o:spid="_x0000_s1026" style="position:absolute;margin-left:254.25pt;margin-top:125.2pt;width:234.75pt;height:108.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t>Mise à jour de la base de données</w:t>
      </w:r>
      <w:r>
        <w:t> » :</w:t>
      </w:r>
    </w:p>
    <w:p w:rsidR="006B20DA" w:rsidRDefault="006B20DA" w:rsidP="006B20DA">
      <w:r>
        <w:rPr>
          <w:noProof/>
        </w:rPr>
        <w:lastRenderedPageBreak/>
        <mc:AlternateContent>
          <mc:Choice Requires="wps">
            <w:drawing>
              <wp:anchor distT="0" distB="0" distL="114300" distR="114300" simplePos="0" relativeHeight="251659264"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28232" id="Rectangle 19" o:spid="_x0000_s1026" style="position:absolute;margin-left:3pt;margin-top:1.1pt;width:148.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3457E" id="Rectangle 24" o:spid="_x0000_s1026" style="position:absolute;margin-left:5.25pt;margin-top:44.65pt;width:219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.sql ») correspondant à la table que vous souhaitez modifier. Ce fichier aura dû, au préalable, être placé dans le dossier « INspect » situé dans « wamp » et « www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ouvrir », votre table se met alors à jour.</w:t>
      </w:r>
    </w:p>
    <w:p w:rsidR="0017757F" w:rsidRDefault="0017757F" w:rsidP="00413CFF">
      <w:r>
        <w:t xml:space="preserve">IMPORTANT : Le nom de la table à importer </w:t>
      </w:r>
      <w:r w:rsidR="005F40E8">
        <w:t>est très important. Par exemple pour la table observation le fichier devrait être « observation.sql » et non « observation (1).sql ». Si tel est le cas vous devrez renommer le fichier pour ne plus avoir «  (1) ».</w:t>
      </w:r>
    </w:p>
    <w:p w:rsidR="00C03208" w:rsidRDefault="00C03208" w:rsidP="00C03208">
      <w:pPr>
        <w:pStyle w:val="Titre2"/>
      </w:pPr>
      <w:bookmarkStart w:id="9" w:name="_Toc505867641"/>
      <w:r>
        <w:t>Ajouter des photos dans le rapport</w:t>
      </w:r>
      <w:bookmarkEnd w:id="9"/>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AD5D0" id="Rectangle 28" o:spid="_x0000_s1026" style="position:absolute;margin-left:87.75pt;margin-top:202.75pt;width:156.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photos » du dossier « INspect »). Sélectionnez alors cette photo depuis ce même dossier. L’observation se valide et la photo s’ajoutera dans votre rapport.</w:t>
      </w:r>
    </w:p>
    <w:p w:rsidR="00EE7246" w:rsidRDefault="00EE7246" w:rsidP="00413CFF">
      <w:r>
        <w:t xml:space="preserve">ASTUCE : Vous devrez à chaque prise de photo, déplacer cette dernière de son emplacement d’origine vers le dossier « photos » situé normalement dans ( :C/wamp/www/INspect/photos). Pour vous éviter cette manipulation (si vous êtes sous Windows 10), vous pouvez </w:t>
      </w:r>
      <w:r w:rsidR="00A616B3">
        <w:t>modifier</w:t>
      </w:r>
      <w:r>
        <w:t xml:space="preserve"> </w:t>
      </w:r>
      <w:r w:rsidR="00A616B3">
        <w:t>l’emplacement d’enregistrement de toutes vos photos, pour qu’il soit désormais dans ( :C/wamp/www/INspect/photos).</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emplacement » :</w:t>
      </w:r>
    </w:p>
    <w:p w:rsidR="00FD53E2" w:rsidRDefault="00FD53E2" w:rsidP="00413CFF">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A8AA3" id="Rectangle 30" o:spid="_x0000_s1026" style="position:absolute;margin-left:118.5pt;margin-top:29.6pt;width:55.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déplacer » :</w:t>
      </w:r>
    </w:p>
    <w:p w:rsidR="00FD53E2" w:rsidRDefault="00FD53E2" w:rsidP="00413CFF">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D3DC1" id="Rectangle 32" o:spid="_x0000_s1026" style="position:absolute;margin-left:96.75pt;margin-top:137.55pt;width:70.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r w:rsidR="00C95C47">
        <w:t>( :C/wamp/www/INspect/photos).</w:t>
      </w:r>
    </w:p>
    <w:p w:rsidR="003C2DBC" w:rsidRDefault="003C2DBC" w:rsidP="00413CFF">
      <w:r>
        <w:t>Appliquez les modifications. Logiquement vos prochains clichés seront enregistrer au bon endroit.</w:t>
      </w:r>
    </w:p>
    <w:p w:rsidR="00C12407" w:rsidRDefault="00C12407" w:rsidP="00C03208">
      <w:pPr>
        <w:pStyle w:val="Titre2"/>
      </w:pPr>
      <w:bookmarkStart w:id="10" w:name="_Toc505867642"/>
      <w:r>
        <w:t>Retrouver ses rapports d’intervention</w:t>
      </w:r>
      <w:bookmarkEnd w:id="10"/>
    </w:p>
    <w:p w:rsidR="0032709A" w:rsidRPr="0032709A" w:rsidRDefault="0032709A" w:rsidP="0032709A">
      <w:r>
        <w:t xml:space="preserve">Après avoir générer un rapport avec l’un de ces </w:t>
      </w:r>
      <w:r w:rsidR="00A57388">
        <w:t>deux boutons, vous pourrez retrouvez ce rapport au format word.</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téléchargements de votre poste. </w:t>
      </w:r>
    </w:p>
    <w:p w:rsidR="00A57388" w:rsidRDefault="00A57388" w:rsidP="00413CFF">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2A3C8" id="Rectangle 38" o:spid="_x0000_s1026" style="position:absolute;margin-left:104.25pt;margin-top:78.3pt;width:34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2293E" id="Rectangle 37" o:spid="_x0000_s1026" style="position:absolute;margin-left:4.5pt;margin-top:37.8pt;width:94.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p w:rsidR="00FB5B73" w:rsidRDefault="00FB5B73" w:rsidP="00413CFF"/>
    <w:p w:rsidR="00FB5B73" w:rsidRDefault="00FB5B73">
      <w:pPr>
        <w:spacing w:after="200" w:line="276" w:lineRule="auto"/>
      </w:pPr>
      <w:r>
        <w:br w:type="page"/>
      </w:r>
    </w:p>
    <w:p w:rsidR="00FB5B73" w:rsidRDefault="00FB5B73" w:rsidP="00FB5B73">
      <w:pPr>
        <w:pStyle w:val="Titre"/>
      </w:pPr>
      <w:r>
        <w:lastRenderedPageBreak/>
        <w:t>Admin</w:t>
      </w:r>
    </w:p>
    <w:p w:rsidR="00FB5B73" w:rsidRDefault="00FB5B73" w:rsidP="00FB5B73">
      <w:pPr>
        <w:pStyle w:val="Titre2"/>
      </w:pPr>
      <w:bookmarkStart w:id="11" w:name="_Toc505867643"/>
      <w:r>
        <w:t>Mise à jour de la base de données (entièrement)</w:t>
      </w:r>
      <w:bookmarkEnd w:id="11"/>
    </w:p>
    <w:p w:rsidR="00FB5B73" w:rsidRDefault="00FB5B73" w:rsidP="00FB5B73">
      <w:r>
        <w:t>Pour mettre à jours la base de données complète, connectez-vous en administrateur puis cliquer sur « mise à jour », puis « Mise à jour de la base de données », vous arriverez à cette page :</w:t>
      </w:r>
    </w:p>
    <w:p w:rsidR="00FB5B73" w:rsidRDefault="00FB5B73" w:rsidP="00FB5B73">
      <w:r>
        <w:rPr>
          <w:noProof/>
        </w:rPr>
        <w:drawing>
          <wp:inline distT="0" distB="0" distL="0" distR="0" wp14:anchorId="02547947" wp14:editId="7DBD5CAD">
            <wp:extent cx="5760720" cy="356616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mise a jour BD.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rsidR="00FB5B73" w:rsidRDefault="00FB5B73" w:rsidP="00FB5B73"/>
    <w:p w:rsidR="00FB5B73" w:rsidRDefault="00C21A93" w:rsidP="00FB5B73">
      <w:r>
        <w:t>(</w:t>
      </w:r>
      <w:r w:rsidRPr="00C21A93">
        <w:rPr>
          <w:b/>
          <w:color w:val="FF0000"/>
          <w:sz w:val="28"/>
        </w:rPr>
        <w:t>1</w:t>
      </w:r>
      <w:r>
        <w:t xml:space="preserve">) </w:t>
      </w:r>
      <w:r w:rsidR="00FB5B73">
        <w:t>Ce bouton permet de télécharger une copie de la base de données utilisé</w:t>
      </w:r>
      <w:r w:rsidR="00FC204A">
        <w:t>e</w:t>
      </w:r>
      <w:r w:rsidR="00FB5B73">
        <w:t xml:space="preserve"> actuellement avec toutes les informations qu’elle contient (les inspections en cours, structure, inspecteur …). Cela permet de faire des sauvegardes de votre base de données par exemple.</w:t>
      </w:r>
    </w:p>
    <w:p w:rsidR="00FB5B73" w:rsidRDefault="00FB5B73" w:rsidP="00FB5B73"/>
    <w:p w:rsidR="00FB5B73" w:rsidRDefault="00C21A93" w:rsidP="00FB5B73">
      <w:r>
        <w:t>(</w:t>
      </w:r>
      <w:r w:rsidRPr="00C21A93">
        <w:rPr>
          <w:b/>
          <w:color w:val="FF0000"/>
          <w:sz w:val="28"/>
        </w:rPr>
        <w:t>2</w:t>
      </w:r>
      <w:r>
        <w:t xml:space="preserve">) </w:t>
      </w:r>
      <w:r w:rsidR="00FB5B73">
        <w:t>Ce bouton quant à lui permet de remplacer la base de données actuelle par une autre ATTENTION cependant à plusieurs points :</w:t>
      </w:r>
    </w:p>
    <w:p w:rsidR="00FB5B73" w:rsidRDefault="00FB5B73" w:rsidP="00FB5B73">
      <w:pPr>
        <w:pStyle w:val="Paragraphedeliste"/>
        <w:numPr>
          <w:ilvl w:val="0"/>
          <w:numId w:val="27"/>
        </w:numPr>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FB5B73" w:rsidRDefault="00FB5B73" w:rsidP="00C21A93">
      <w:pPr>
        <w:pStyle w:val="Paragraphedeliste"/>
        <w:numPr>
          <w:ilvl w:val="0"/>
          <w:numId w:val="27"/>
        </w:numPr>
      </w:pPr>
      <w:r>
        <w:t>Pour importer une base il faut qu’elle soit nommée « base_inspection_cdg</w:t>
      </w:r>
      <w:r w:rsidR="00E57EF2">
        <w:t>.sql</w:t>
      </w:r>
      <w:r>
        <w:t> » et qu’elle soit placée dans le dossier « INspect » à la racine co</w:t>
      </w:r>
      <w:r w:rsidR="008C76C0">
        <w:t>m</w:t>
      </w:r>
      <w:r>
        <w:t>me ceci :</w:t>
      </w:r>
    </w:p>
    <w:p w:rsidR="00B652AE" w:rsidRDefault="00B652AE" w:rsidP="00FB5B73">
      <w:pPr>
        <w:rPr>
          <w:noProof/>
        </w:rPr>
      </w:pPr>
    </w:p>
    <w:p w:rsidR="00FB5B73" w:rsidRDefault="00FB5B73" w:rsidP="00FB5B73">
      <w:r>
        <w:rPr>
          <w:noProof/>
        </w:rPr>
        <w:lastRenderedPageBreak/>
        <w:drawing>
          <wp:inline distT="0" distB="0" distL="0" distR="0" wp14:anchorId="6499486B" wp14:editId="677C0D1B">
            <wp:extent cx="5236845" cy="3402330"/>
            <wp:effectExtent l="0" t="0" r="1905"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sier racine pour bd.PNG"/>
                    <pic:cNvPicPr/>
                  </pic:nvPicPr>
                  <pic:blipFill rotWithShape="1">
                    <a:blip r:embed="rId36">
                      <a:extLst>
                        <a:ext uri="{28A0092B-C50C-407E-A947-70E740481C1C}">
                          <a14:useLocalDpi xmlns:a14="http://schemas.microsoft.com/office/drawing/2010/main" val="0"/>
                        </a:ext>
                      </a:extLst>
                    </a:blip>
                    <a:srcRect l="9094"/>
                    <a:stretch/>
                  </pic:blipFill>
                  <pic:spPr bwMode="auto">
                    <a:xfrm>
                      <a:off x="0" y="0"/>
                      <a:ext cx="5236845" cy="3402330"/>
                    </a:xfrm>
                    <a:prstGeom prst="rect">
                      <a:avLst/>
                    </a:prstGeom>
                    <a:ln>
                      <a:noFill/>
                    </a:ln>
                    <a:extLst>
                      <a:ext uri="{53640926-AAD7-44D8-BBD7-CCE9431645EC}">
                        <a14:shadowObscured xmlns:a14="http://schemas.microsoft.com/office/drawing/2010/main"/>
                      </a:ext>
                    </a:extLst>
                  </pic:spPr>
                </pic:pic>
              </a:graphicData>
            </a:graphic>
          </wp:inline>
        </w:drawing>
      </w:r>
    </w:p>
    <w:p w:rsidR="00FB5B73" w:rsidRDefault="00FB5B73" w:rsidP="00FB5B73"/>
    <w:p w:rsidR="00FB5B73" w:rsidRDefault="005A5A48" w:rsidP="00FB5B73">
      <w:r>
        <w:t>(</w:t>
      </w:r>
      <w:r w:rsidRPr="005A5A48">
        <w:rPr>
          <w:b/>
          <w:color w:val="FF0000"/>
          <w:sz w:val="28"/>
        </w:rPr>
        <w:t>3</w:t>
      </w:r>
      <w:r>
        <w:t xml:space="preserve">) </w:t>
      </w:r>
      <w:r w:rsidR="00FB5B73">
        <w:t>Ce 3</w:t>
      </w:r>
      <w:r w:rsidR="00FB5B73" w:rsidRPr="007062AD">
        <w:rPr>
          <w:vertAlign w:val="superscript"/>
        </w:rPr>
        <w:t>ème</w:t>
      </w:r>
      <w:r w:rsidR="00FB5B73">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Observations ») et d’appuyé sur « Exporter » :</w:t>
      </w:r>
    </w:p>
    <w:p w:rsidR="00FB5B73" w:rsidRDefault="007824FA" w:rsidP="00FB5B73">
      <w:r>
        <w:rPr>
          <w:noProof/>
        </w:rPr>
        <mc:AlternateContent>
          <mc:Choice Requires="wps">
            <w:drawing>
              <wp:anchor distT="0" distB="0" distL="114300" distR="114300" simplePos="0" relativeHeight="251673600"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7C2E9" id="Rectangle 51" o:spid="_x0000_s1026" style="position:absolute;margin-left:60.75pt;margin-top:112.5pt;width:60.7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uHG0mWAgAAhgUAAA4AAAAAAAAAAAAAAAAALgIAAGRycy9lMm9Eb2Mu&#10;eG1sUEsBAi0AFAAGAAgAAAAhAFKOvxPeAAAACwEAAA8AAAAAAAAAAAAAAAAA8AQAAGRycy9kb3du&#10;cmV2LnhtbFBLBQYAAAAABAAEAPMAAAD7BQAAAAA=&#10;" filled="f" strokecolor="red" strokeweight="1.5pt"/>
            </w:pict>
          </mc:Fallback>
        </mc:AlternateContent>
      </w:r>
      <w:r w:rsidR="00FB5B73">
        <w:rPr>
          <w:noProof/>
        </w:rPr>
        <w:drawing>
          <wp:inline distT="0" distB="0" distL="0" distR="0" wp14:anchorId="1D0FB5A7" wp14:editId="7EB89045">
            <wp:extent cx="2896004" cy="188621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j table bd admin.PNG"/>
                    <pic:cNvPicPr/>
                  </pic:nvPicPr>
                  <pic:blipFill>
                    <a:blip r:embed="rId37">
                      <a:extLst>
                        <a:ext uri="{28A0092B-C50C-407E-A947-70E740481C1C}">
                          <a14:useLocalDpi xmlns:a14="http://schemas.microsoft.com/office/drawing/2010/main" val="0"/>
                        </a:ext>
                      </a:extLst>
                    </a:blip>
                    <a:stretch>
                      <a:fillRect/>
                    </a:stretch>
                  </pic:blipFill>
                  <pic:spPr>
                    <a:xfrm>
                      <a:off x="0" y="0"/>
                      <a:ext cx="2896004" cy="1886213"/>
                    </a:xfrm>
                    <a:prstGeom prst="rect">
                      <a:avLst/>
                    </a:prstGeom>
                  </pic:spPr>
                </pic:pic>
              </a:graphicData>
            </a:graphic>
          </wp:inline>
        </w:drawing>
      </w:r>
    </w:p>
    <w:p w:rsidR="00FB5B73" w:rsidRDefault="00FB5B73" w:rsidP="00FB5B73"/>
    <w:p w:rsidR="00FB5B73" w:rsidRDefault="00FB5B73" w:rsidP="00FB5B73">
      <w:r>
        <w:t>A savoir qu’en plus de la table que vous choisissez la table « version » sera extrait</w:t>
      </w:r>
      <w:r w:rsidR="006C3A54">
        <w:t>e</w:t>
      </w:r>
      <w:r>
        <w:t xml:space="preserve"> aussi, donc si vous le souhaitez, vous pouvez changer la version avant de l’envoy</w:t>
      </w:r>
      <w:r w:rsidR="00D33CA0">
        <w:t>er</w:t>
      </w:r>
      <w:r>
        <w:t xml:space="preserve"> aux autres CDG. Pour l’envoie de la mise à jour il n’y a rien d’automatique il faut l’envoy</w:t>
      </w:r>
      <w:r w:rsidR="00FB24BF">
        <w:t>er</w:t>
      </w:r>
      <w:r>
        <w:t xml:space="preserve"> à tous les utilisateurs (par mail par exemple) et qu’ils l’importent.</w:t>
      </w:r>
    </w:p>
    <w:p w:rsidR="00FB5B73" w:rsidRDefault="00FB5B73" w:rsidP="00FB5B73">
      <w:r>
        <w:t>Pour l’importation d’une table c’est exactement comme pour la base de données complète. L’emplacement et le nom sont importants. Il faut aussi que le fichier soit placé à la racine du dossier « INspect » avec son nom de base, pour rester sur notre exemple le fichier doit s’appelé « observation.sql » et pas autrement, si jamais le nom au téléchargement est « observation (1).sql » ou un autre nombre il faudra le renommé.</w:t>
      </w:r>
    </w:p>
    <w:p w:rsidR="00FB5B73" w:rsidRDefault="00FB5B73" w:rsidP="00FB5B73"/>
    <w:p w:rsidR="00FB5B73" w:rsidRDefault="00FB5B73" w:rsidP="00FB5B73"/>
    <w:p w:rsidR="00FB5B73" w:rsidRDefault="00FB5B73" w:rsidP="00FB5B73"/>
    <w:p w:rsidR="00FB5B73" w:rsidRDefault="00FB5B73" w:rsidP="00FB5B73"/>
    <w:p w:rsidR="00FB5B73" w:rsidRDefault="00FB5B73" w:rsidP="00FB5B73"/>
    <w:p w:rsidR="00FB5B73" w:rsidRDefault="00FB5B73" w:rsidP="00432A9C">
      <w:pPr>
        <w:pStyle w:val="Titre2"/>
      </w:pPr>
      <w:bookmarkStart w:id="12" w:name="_Toc505867644"/>
      <w:r>
        <w:t xml:space="preserve">Mise à jour d’une image </w:t>
      </w:r>
      <w:r w:rsidR="00966361">
        <w:t>de</w:t>
      </w:r>
      <w:r>
        <w:t xml:space="preserve"> critère</w:t>
      </w:r>
      <w:bookmarkEnd w:id="12"/>
    </w:p>
    <w:p w:rsidR="00FB5B73" w:rsidRDefault="00FB5B73" w:rsidP="00FB5B73">
      <w:r>
        <w:t xml:space="preserve">Pour accéder aux mises à jour d’un critère il faut aller dans « mise à jour » puis « sélection du critère ». On choisit son critère et sur un menu on peut modifier différente chose : </w:t>
      </w:r>
    </w:p>
    <w:p w:rsidR="00FB5B73" w:rsidRDefault="00FB5B73" w:rsidP="00FB5B73">
      <w:r>
        <w:rPr>
          <w:noProof/>
        </w:rPr>
        <w:drawing>
          <wp:inline distT="0" distB="0" distL="0" distR="0" wp14:anchorId="0983A7A6" wp14:editId="1AC33318">
            <wp:extent cx="5760720" cy="1101725"/>
            <wp:effectExtent l="0" t="0" r="0" b="317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 critere image.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101725"/>
                    </a:xfrm>
                    <a:prstGeom prst="rect">
                      <a:avLst/>
                    </a:prstGeom>
                  </pic:spPr>
                </pic:pic>
              </a:graphicData>
            </a:graphic>
          </wp:inline>
        </w:drawing>
      </w:r>
      <w:r>
        <w:t xml:space="preserve"> </w:t>
      </w:r>
    </w:p>
    <w:p w:rsidR="00FB5B73" w:rsidRDefault="00FB5B73" w:rsidP="00FB5B73"/>
    <w:p w:rsidR="00FB5B73" w:rsidRDefault="00FB5B73" w:rsidP="00FB5B73">
      <w:r>
        <w:t>Les trois premiers boutons sont assez simple d’utilisation mais pour la catégorie « Image » on a quelques petites spécificités.</w:t>
      </w:r>
    </w:p>
    <w:p w:rsidR="00FB5B73" w:rsidRDefault="00FB5B73" w:rsidP="00FB5B73"/>
    <w:p w:rsidR="00FB5B73" w:rsidRDefault="00FB5B73" w:rsidP="00FB5B73">
      <w:r>
        <w:rPr>
          <w:noProof/>
        </w:rPr>
        <w:drawing>
          <wp:inline distT="0" distB="0" distL="0" distR="0" wp14:anchorId="4D8BE481" wp14:editId="0AC9F8F7">
            <wp:extent cx="5760720" cy="1599565"/>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crit modif.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99565"/>
                    </a:xfrm>
                    <a:prstGeom prst="rect">
                      <a:avLst/>
                    </a:prstGeom>
                  </pic:spPr>
                </pic:pic>
              </a:graphicData>
            </a:graphic>
          </wp:inline>
        </w:drawing>
      </w:r>
    </w:p>
    <w:p w:rsidR="00FB5B73" w:rsidRDefault="00FB5B73" w:rsidP="00FB5B73"/>
    <w:p w:rsidR="00FB5B73" w:rsidRDefault="00FB5B73" w:rsidP="00FB5B73">
      <w:r>
        <w:t>Il faut savoir plusieurs choses :</w:t>
      </w:r>
    </w:p>
    <w:p w:rsidR="00FB5B73" w:rsidRDefault="00FB5B73" w:rsidP="00953639">
      <w:pPr>
        <w:pStyle w:val="Paragraphedeliste"/>
        <w:numPr>
          <w:ilvl w:val="0"/>
          <w:numId w:val="27"/>
        </w:numPr>
      </w:pPr>
      <w:r>
        <w:t>Si on a un appareil photo noir comme ci-dessus ça veut dire que le critère n’a pas d’image.</w:t>
      </w:r>
    </w:p>
    <w:p w:rsidR="00FB5B73" w:rsidRDefault="00FB5B73" w:rsidP="00953639">
      <w:pPr>
        <w:pStyle w:val="Paragraphedeliste"/>
        <w:numPr>
          <w:ilvl w:val="0"/>
          <w:numId w:val="27"/>
        </w:numPr>
      </w:pPr>
      <w:r>
        <w:t>Si on veut ajouter une image au critère il faut choisir le fichier parmi ceux du dossier « images » du dossier « INspect » :</w:t>
      </w:r>
    </w:p>
    <w:p w:rsidR="001E2A7A" w:rsidRDefault="001E2A7A" w:rsidP="00FB5B73">
      <w:pPr>
        <w:rPr>
          <w:noProof/>
        </w:rPr>
      </w:pPr>
    </w:p>
    <w:p w:rsidR="00FB5B73" w:rsidRDefault="00FB5B73" w:rsidP="00FB5B73">
      <w:r>
        <w:rPr>
          <w:noProof/>
        </w:rPr>
        <w:lastRenderedPageBreak/>
        <w:drawing>
          <wp:inline distT="0" distB="0" distL="0" distR="0" wp14:anchorId="0160D5E1" wp14:editId="7AF9CA6A">
            <wp:extent cx="5189220" cy="334200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critere.PNG"/>
                    <pic:cNvPicPr/>
                  </pic:nvPicPr>
                  <pic:blipFill rotWithShape="1">
                    <a:blip r:embed="rId40">
                      <a:extLst>
                        <a:ext uri="{28A0092B-C50C-407E-A947-70E740481C1C}">
                          <a14:useLocalDpi xmlns:a14="http://schemas.microsoft.com/office/drawing/2010/main" val="0"/>
                        </a:ext>
                      </a:extLst>
                    </a:blip>
                    <a:srcRect l="9921"/>
                    <a:stretch/>
                  </pic:blipFill>
                  <pic:spPr bwMode="auto">
                    <a:xfrm>
                      <a:off x="0" y="0"/>
                      <a:ext cx="5189220" cy="3342005"/>
                    </a:xfrm>
                    <a:prstGeom prst="rect">
                      <a:avLst/>
                    </a:prstGeom>
                    <a:ln>
                      <a:noFill/>
                    </a:ln>
                    <a:extLst>
                      <a:ext uri="{53640926-AAD7-44D8-BBD7-CCE9431645EC}">
                        <a14:shadowObscured xmlns:a14="http://schemas.microsoft.com/office/drawing/2010/main"/>
                      </a:ext>
                    </a:extLst>
                  </pic:spPr>
                </pic:pic>
              </a:graphicData>
            </a:graphic>
          </wp:inline>
        </w:drawing>
      </w:r>
    </w:p>
    <w:p w:rsidR="00FB5B73" w:rsidRDefault="00FB5B73" w:rsidP="0032346B">
      <w:pPr>
        <w:pStyle w:val="Paragraphedeliste"/>
        <w:numPr>
          <w:ilvl w:val="0"/>
          <w:numId w:val="27"/>
        </w:numPr>
      </w:pPr>
      <w:r>
        <w:t xml:space="preserve">Rien ne vous empêche de rajouter des images dans ce dossier mais si vous choisissez une image qui n’est pas dedans ou que vous renommer/supprimer </w:t>
      </w:r>
      <w:r w:rsidR="009545CE">
        <w:t>une image utilisée</w:t>
      </w:r>
      <w:r>
        <w:t>, l’application plantera à la génération du rapport.</w:t>
      </w:r>
    </w:p>
    <w:p w:rsidR="00FB5B73" w:rsidRDefault="00FB5B73" w:rsidP="00FB5B73"/>
    <w:p w:rsidR="00FB5B73" w:rsidRDefault="00FB2FEA" w:rsidP="0032346B">
      <w:pPr>
        <w:pStyle w:val="Titre2"/>
      </w:pPr>
      <w:bookmarkStart w:id="13" w:name="_Toc505867645"/>
      <w:r>
        <w:t>Modifier les p</w:t>
      </w:r>
      <w:r w:rsidR="00FB5B73">
        <w:t>ictogrammes</w:t>
      </w:r>
      <w:bookmarkEnd w:id="13"/>
    </w:p>
    <w:p w:rsidR="00FB5B73" w:rsidRDefault="00FB5B73" w:rsidP="00FB5B73">
      <w:r>
        <w:t xml:space="preserve">Pour changer un pictogramme d’un des menus (theme, sous-themes, batiment …) il faut déjà aller choisir votre icone, ceux disponibles sont réuni ici : </w:t>
      </w:r>
      <w:hyperlink r:id="rId41" w:history="1">
        <w:r w:rsidRPr="00DD5591">
          <w:rPr>
            <w:rStyle w:val="Lienhypertexte"/>
          </w:rPr>
          <w:t>https://fontawesome.com/icons?d=gallery</w:t>
        </w:r>
      </w:hyperlink>
    </w:p>
    <w:p w:rsidR="00FB5B73" w:rsidRDefault="00FB5B73" w:rsidP="00FB5B73">
      <w:r>
        <w:t>Quand vous en voyez un qui vous intéresse retenez son nom et passer à la suite</w:t>
      </w:r>
      <w:r w:rsidR="00AA65A6">
        <w:t>.</w:t>
      </w:r>
    </w:p>
    <w:p w:rsidR="00FB5B73" w:rsidRDefault="00FB5B73" w:rsidP="00FB5B73">
      <w:r>
        <w:t xml:space="preserve">Quand vous saurez quel icone vous souhaitez mettre allez sur PhpMyAdmin de la façon suivante : </w:t>
      </w:r>
    </w:p>
    <w:p w:rsidR="00FB5B73" w:rsidRDefault="00FB5B73" w:rsidP="0032346B">
      <w:pPr>
        <w:pStyle w:val="Paragraphedeliste"/>
        <w:numPr>
          <w:ilvl w:val="0"/>
          <w:numId w:val="27"/>
        </w:numPr>
      </w:pPr>
      <w:r>
        <w:t>Dans la barre des taches cliquez sur la petite flèche puis sur le logo de Wamp en vert</w:t>
      </w:r>
      <w:r w:rsidR="001E2A7A">
        <w:t xml:space="preserve"> </w:t>
      </w:r>
      <w:r w:rsidR="001E2A7A">
        <w:rPr>
          <w:noProof/>
        </w:rPr>
        <w:drawing>
          <wp:inline distT="0" distB="0" distL="0" distR="0" wp14:anchorId="3E81F355" wp14:editId="0E7A8C4C">
            <wp:extent cx="247650" cy="2476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47650"/>
                    </a:xfrm>
                    <a:prstGeom prst="rect">
                      <a:avLst/>
                    </a:prstGeom>
                  </pic:spPr>
                </pic:pic>
              </a:graphicData>
            </a:graphic>
          </wp:inline>
        </w:drawing>
      </w:r>
    </w:p>
    <w:p w:rsidR="00FB5B73" w:rsidRDefault="00FB5B73" w:rsidP="00FB5B73">
      <w:pPr>
        <w:pStyle w:val="Paragraphedeliste"/>
        <w:numPr>
          <w:ilvl w:val="0"/>
          <w:numId w:val="27"/>
        </w:numPr>
      </w:pPr>
      <w:r>
        <w:t>Choisissez phpMyAdmin et rentrez le login : root, ne rentrez pas de mot de passe</w:t>
      </w:r>
    </w:p>
    <w:p w:rsidR="00FB5B73" w:rsidRDefault="00FB5B73" w:rsidP="00FB5B73">
      <w:r>
        <w:rPr>
          <w:noProof/>
        </w:rPr>
        <w:drawing>
          <wp:inline distT="0" distB="0" distL="0" distR="0" wp14:anchorId="5BD72EC2" wp14:editId="69299D38">
            <wp:extent cx="1532514" cy="19526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43">
                      <a:extLst>
                        <a:ext uri="{28A0092B-C50C-407E-A947-70E740481C1C}">
                          <a14:useLocalDpi xmlns:a14="http://schemas.microsoft.com/office/drawing/2010/main" val="0"/>
                        </a:ext>
                      </a:extLst>
                    </a:blip>
                    <a:stretch>
                      <a:fillRect/>
                    </a:stretch>
                  </pic:blipFill>
                  <pic:spPr>
                    <a:xfrm>
                      <a:off x="0" y="0"/>
                      <a:ext cx="1540976" cy="1963407"/>
                    </a:xfrm>
                    <a:prstGeom prst="rect">
                      <a:avLst/>
                    </a:prstGeom>
                  </pic:spPr>
                </pic:pic>
              </a:graphicData>
            </a:graphic>
          </wp:inline>
        </w:drawing>
      </w:r>
    </w:p>
    <w:p w:rsidR="00FB5B73" w:rsidRDefault="00FB5B73" w:rsidP="00FB5B73"/>
    <w:p w:rsidR="00FB5B73" w:rsidRDefault="00FB5B73" w:rsidP="00FB5B73">
      <w:r>
        <w:lastRenderedPageBreak/>
        <w:t>Ensuite il faut choisir la base de données « base_inspection_cdg » puis choisir la table que vous souhaitez utiliser, les noms correspondent à l’application</w:t>
      </w:r>
      <w:r w:rsidR="00BA73BA">
        <w:t>.</w:t>
      </w:r>
      <w:r>
        <w:t xml:space="preserve"> </w:t>
      </w:r>
      <w:r w:rsidR="00BA73BA">
        <w:t>I</w:t>
      </w:r>
      <w:r>
        <w:t>maginons que vous voulez changer le pictogramme d’un bâtiment</w:t>
      </w:r>
      <w:r w:rsidR="00621BF1">
        <w:t>,</w:t>
      </w:r>
      <w:r>
        <w:t xml:space="preserve"> alors il faudra prendre la table bâtiment.</w:t>
      </w:r>
    </w:p>
    <w:p w:rsidR="00FB5B73" w:rsidRDefault="00FB5B73" w:rsidP="00FB5B73">
      <w:r>
        <w:rPr>
          <w:noProof/>
        </w:rPr>
        <w:drawing>
          <wp:inline distT="0" distB="0" distL="0" distR="0" wp14:anchorId="7C8157E3" wp14:editId="0915AAE9">
            <wp:extent cx="2038350" cy="203835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2038350"/>
                    </a:xfrm>
                    <a:prstGeom prst="rect">
                      <a:avLst/>
                    </a:prstGeom>
                  </pic:spPr>
                </pic:pic>
              </a:graphicData>
            </a:graphic>
          </wp:inline>
        </w:drawing>
      </w:r>
    </w:p>
    <w:p w:rsidR="00FB5B73" w:rsidRDefault="00FB5B73" w:rsidP="00FB5B73"/>
    <w:p w:rsidR="00FB5B73" w:rsidRDefault="00FB5B73" w:rsidP="00FB5B73">
      <w:r>
        <w:t>Ensuite il suffit de parcourir les noms du tableau jusqu’à trouver celui que vous souhaitez modifier, puis au début de sa ligne cliquer sur « modifier ». Ensuite dans le champ « valeur » de la ligne « PICTOS » rentrer le nom du pictogramme</w:t>
      </w:r>
      <w:r w:rsidR="008E3E0B">
        <w:t>.</w:t>
      </w:r>
      <w:r>
        <w:t xml:space="preserve"> ATTENTION cepen</w:t>
      </w:r>
      <w:bookmarkStart w:id="14" w:name="_GoBack"/>
      <w:bookmarkEnd w:id="14"/>
      <w:r>
        <w:t>dant il y a un format à respecter il faut écrire « fa- »</w:t>
      </w:r>
      <w:r w:rsidR="008E3E0B">
        <w:t xml:space="preserve"> </w:t>
      </w:r>
      <w:r>
        <w:t>nom de l’icône. Voici un exemple :</w:t>
      </w:r>
    </w:p>
    <w:p w:rsidR="00FB5B73" w:rsidRPr="0019391F" w:rsidRDefault="00FB5B73" w:rsidP="00FB5B73">
      <w:r>
        <w:rPr>
          <w:noProof/>
        </w:rPr>
        <w:drawing>
          <wp:inline distT="0" distB="0" distL="0" distR="0" wp14:anchorId="1F4A6179" wp14:editId="038A149C">
            <wp:extent cx="5760720" cy="1885315"/>
            <wp:effectExtent l="0" t="0" r="0"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885315"/>
                    </a:xfrm>
                    <a:prstGeom prst="rect">
                      <a:avLst/>
                    </a:prstGeom>
                  </pic:spPr>
                </pic:pic>
              </a:graphicData>
            </a:graphic>
          </wp:inline>
        </w:drawing>
      </w:r>
    </w:p>
    <w:p w:rsidR="00FB5B73" w:rsidRDefault="00FB5B73" w:rsidP="00FB5B73"/>
    <w:sectPr w:rsidR="00FB5B73">
      <w:headerReference w:type="even" r:id="rId46"/>
      <w:headerReference w:type="default" r:id="rId47"/>
      <w:footerReference w:type="even" r:id="rId48"/>
      <w:footerReference w:type="default" r:id="rId4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335" w:rsidRDefault="006F5335">
      <w:pPr>
        <w:spacing w:after="0" w:line="240" w:lineRule="auto"/>
      </w:pPr>
      <w:r>
        <w:separator/>
      </w:r>
    </w:p>
  </w:endnote>
  <w:endnote w:type="continuationSeparator" w:id="0">
    <w:p w:rsidR="006F5335" w:rsidRDefault="006F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3967E1"/>
  <w:p w:rsidR="003967E1" w:rsidRDefault="003967E1">
    <w:pPr>
      <w:pStyle w:val="Pieddepagepaire"/>
    </w:pPr>
    <w:r>
      <w:t xml:space="preserve">Page </w:t>
    </w:r>
    <w:r>
      <w:fldChar w:fldCharType="begin"/>
    </w:r>
    <w:r>
      <w:instrText>PAGE   \* MERGEFORMAT</w:instrText>
    </w:r>
    <w:r>
      <w:fldChar w:fldCharType="separate"/>
    </w:r>
    <w:r w:rsidR="00496C5D" w:rsidRPr="00496C5D">
      <w:rPr>
        <w:noProof/>
        <w:sz w:val="24"/>
        <w:szCs w:val="24"/>
      </w:rPr>
      <w:t>16</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3967E1"/>
  <w:p w:rsidR="003967E1" w:rsidRDefault="003967E1">
    <w:pPr>
      <w:pStyle w:val="Pieddepageimpaire"/>
    </w:pPr>
    <w:r>
      <w:t xml:space="preserve">Page </w:t>
    </w:r>
    <w:r>
      <w:fldChar w:fldCharType="begin"/>
    </w:r>
    <w:r>
      <w:instrText>PAGE   \* MERGEFORMAT</w:instrText>
    </w:r>
    <w:r>
      <w:fldChar w:fldCharType="separate"/>
    </w:r>
    <w:r w:rsidR="00496C5D" w:rsidRPr="00496C5D">
      <w:rPr>
        <w:noProof/>
        <w:sz w:val="24"/>
        <w:szCs w:val="24"/>
      </w:rPr>
      <w:t>15</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335" w:rsidRDefault="006F5335">
      <w:pPr>
        <w:spacing w:after="0" w:line="240" w:lineRule="auto"/>
      </w:pPr>
      <w:r>
        <w:separator/>
      </w:r>
    </w:p>
  </w:footnote>
  <w:footnote w:type="continuationSeparator" w:id="0">
    <w:p w:rsidR="006F5335" w:rsidRDefault="006F5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6F5335">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3967E1">
          <w:t>Application INspect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E1" w:rsidRDefault="006F5335">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3967E1">
          <w:t>Application INspect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3A67E5E"/>
    <w:multiLevelType w:val="hybridMultilevel"/>
    <w:tmpl w:val="527833D0"/>
    <w:lvl w:ilvl="0" w:tplc="B4A49F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5B4066DC"/>
    <w:multiLevelType w:val="hybridMultilevel"/>
    <w:tmpl w:val="7E9C9C9A"/>
    <w:lvl w:ilvl="0" w:tplc="8D684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0"/>
  </w:num>
  <w:num w:numId="25">
    <w:abstractNumId w:val="9"/>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EA"/>
    <w:rsid w:val="000240FE"/>
    <w:rsid w:val="00034407"/>
    <w:rsid w:val="00041D40"/>
    <w:rsid w:val="000460AD"/>
    <w:rsid w:val="00070286"/>
    <w:rsid w:val="000918E4"/>
    <w:rsid w:val="000A6C09"/>
    <w:rsid w:val="000C00E0"/>
    <w:rsid w:val="000D7201"/>
    <w:rsid w:val="0014181F"/>
    <w:rsid w:val="0014417E"/>
    <w:rsid w:val="00150FAA"/>
    <w:rsid w:val="00151271"/>
    <w:rsid w:val="0017757F"/>
    <w:rsid w:val="00181CBC"/>
    <w:rsid w:val="001A7355"/>
    <w:rsid w:val="001E2A7A"/>
    <w:rsid w:val="00207093"/>
    <w:rsid w:val="00225E27"/>
    <w:rsid w:val="0024131C"/>
    <w:rsid w:val="00316BBF"/>
    <w:rsid w:val="0032346B"/>
    <w:rsid w:val="00326E4B"/>
    <w:rsid w:val="0032709A"/>
    <w:rsid w:val="00386F24"/>
    <w:rsid w:val="003967E1"/>
    <w:rsid w:val="003C2DBC"/>
    <w:rsid w:val="003D4F97"/>
    <w:rsid w:val="00413CFF"/>
    <w:rsid w:val="00432A9C"/>
    <w:rsid w:val="00453F56"/>
    <w:rsid w:val="00496C5D"/>
    <w:rsid w:val="004F00EF"/>
    <w:rsid w:val="004F6F3C"/>
    <w:rsid w:val="0051410D"/>
    <w:rsid w:val="00593918"/>
    <w:rsid w:val="005A50F1"/>
    <w:rsid w:val="005A558B"/>
    <w:rsid w:val="005A5A48"/>
    <w:rsid w:val="005F40E8"/>
    <w:rsid w:val="00621BF1"/>
    <w:rsid w:val="00642505"/>
    <w:rsid w:val="0068182C"/>
    <w:rsid w:val="006A203F"/>
    <w:rsid w:val="006B20DA"/>
    <w:rsid w:val="006C3A54"/>
    <w:rsid w:val="006D14AA"/>
    <w:rsid w:val="006E2309"/>
    <w:rsid w:val="006F5335"/>
    <w:rsid w:val="0072630B"/>
    <w:rsid w:val="00732C71"/>
    <w:rsid w:val="007824FA"/>
    <w:rsid w:val="00792241"/>
    <w:rsid w:val="007A629D"/>
    <w:rsid w:val="007D2ECE"/>
    <w:rsid w:val="00807593"/>
    <w:rsid w:val="00856BA6"/>
    <w:rsid w:val="0089217D"/>
    <w:rsid w:val="0089417F"/>
    <w:rsid w:val="008C76C0"/>
    <w:rsid w:val="008E3E0B"/>
    <w:rsid w:val="009124EA"/>
    <w:rsid w:val="00953639"/>
    <w:rsid w:val="009545CE"/>
    <w:rsid w:val="00957F3A"/>
    <w:rsid w:val="00966361"/>
    <w:rsid w:val="009F20E0"/>
    <w:rsid w:val="00A01EA7"/>
    <w:rsid w:val="00A0711A"/>
    <w:rsid w:val="00A15E3B"/>
    <w:rsid w:val="00A21D0C"/>
    <w:rsid w:val="00A24828"/>
    <w:rsid w:val="00A45FE5"/>
    <w:rsid w:val="00A57388"/>
    <w:rsid w:val="00A616B3"/>
    <w:rsid w:val="00A72FD9"/>
    <w:rsid w:val="00AA65A6"/>
    <w:rsid w:val="00AA67E8"/>
    <w:rsid w:val="00AD75BE"/>
    <w:rsid w:val="00AE33D2"/>
    <w:rsid w:val="00AE49DF"/>
    <w:rsid w:val="00B11CF0"/>
    <w:rsid w:val="00B3141A"/>
    <w:rsid w:val="00B652AE"/>
    <w:rsid w:val="00B927B2"/>
    <w:rsid w:val="00BA1F84"/>
    <w:rsid w:val="00BA73BA"/>
    <w:rsid w:val="00BC5526"/>
    <w:rsid w:val="00C03208"/>
    <w:rsid w:val="00C03F8E"/>
    <w:rsid w:val="00C12407"/>
    <w:rsid w:val="00C21A93"/>
    <w:rsid w:val="00C37CD6"/>
    <w:rsid w:val="00C510F2"/>
    <w:rsid w:val="00C95C47"/>
    <w:rsid w:val="00CF0946"/>
    <w:rsid w:val="00D010B1"/>
    <w:rsid w:val="00D12027"/>
    <w:rsid w:val="00D33CA0"/>
    <w:rsid w:val="00DB18F0"/>
    <w:rsid w:val="00DB2367"/>
    <w:rsid w:val="00DE4FA2"/>
    <w:rsid w:val="00E13329"/>
    <w:rsid w:val="00E22F3E"/>
    <w:rsid w:val="00E57018"/>
    <w:rsid w:val="00E575A7"/>
    <w:rsid w:val="00E57EF2"/>
    <w:rsid w:val="00E82C57"/>
    <w:rsid w:val="00EA063E"/>
    <w:rsid w:val="00EE5A71"/>
    <w:rsid w:val="00EE7246"/>
    <w:rsid w:val="00F16CB4"/>
    <w:rsid w:val="00F74D5D"/>
    <w:rsid w:val="00FA6E87"/>
    <w:rsid w:val="00FB24BF"/>
    <w:rsid w:val="00FB2FEA"/>
    <w:rsid w:val="00FB5B73"/>
    <w:rsid w:val="00FC204A"/>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fontawesome.com/icons?d=gallery"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4C"/>
    <w:rsid w:val="00090BB0"/>
    <w:rsid w:val="00290F50"/>
    <w:rsid w:val="00377A57"/>
    <w:rsid w:val="00436A82"/>
    <w:rsid w:val="008047BF"/>
    <w:rsid w:val="00910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AA09625F-610C-4664-83BD-8BF94F7E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499</TotalTime>
  <Pages>1</Pages>
  <Words>1863</Words>
  <Characters>10247</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Thomas Crouvizier</cp:lastModifiedBy>
  <cp:revision>94</cp:revision>
  <dcterms:created xsi:type="dcterms:W3CDTF">2018-02-02T08:11:00Z</dcterms:created>
  <dcterms:modified xsi:type="dcterms:W3CDTF">2018-02-09T08:19:00Z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