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Pr>
        <w:pStyle w:val="center"/>
      </w:pPr>
      <w:r>
        <w:rPr>
          <w:rStyle w:val="title_p_garde"/>
        </w:rPr>
        <w:t xml:space="preserve">Releve</w:t>
      </w:r>
    </w:p>
    <w:p>
      <w:pPr>
        <w:pStyle w:val="center"/>
      </w:pPr>
      <w:r>
        <w:rPr>
          <w:rStyle w:val="title_p_garde"/>
        </w:rPr>
        <w:t xml:space="preserve">De mesures urgentes</w:t>
      </w:r>
    </w:p>
    <w:p>
      <w:pPr>
        <w:pStyle w:val="introPstyle"/>
      </w:pPr>
      <w:r>
        <w:rPr>
          <w:rStyle w:val="introFstyle"/>
        </w:rPr>
        <w:t xml:space="preserve">Art-5: L'ACFI est informé par l'Autorité Territoriale des suites données à ses propositions</w:t>
      </w:r>
    </w:p>
    <w:p/>
    <w:p/>
    <w:p>
      <w:pPr/>
      <w:r>
        <w:rPr>
          <w:rStyle w:val="subtitle_p_garde"/>
        </w:rPr>
        <w:t xml:space="preserve">Organisationnel</w:t>
      </w:r>
    </w:p>
    <w:p/>
    <w:p/>
    <w:p>
      <w:pPr/>
      <w:r>
        <w:pict>
          <v:shape id="_x0000_s1014"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4"/>
          <w:szCs w:val="24"/>
          <w:b/>
          <w:shd w:val="clear" w:color="" w:fill="cacfd2"/>
        </w:rPr>
        <w:t xml:space="preserve">Organisation générale des secours</w:t>
      </w:r>
    </w:p>
    <w:p>
      <w:pPr>
        <w:pStyle w:val="st1"/>
      </w:pPr>
      <w:r>
        <w:rPr>
          <w:color w:val="17202a"/>
          <w:sz w:val="24"/>
          <w:szCs w:val="24"/>
          <w:b/>
          <w:shd w:val="clear" w:color="" w:fill="cacfd2"/>
        </w:rPr>
        <w:t xml:space="preserve">► Trousses de secours</w:t>
      </w:r>
    </w:p>
    <w:p>
      <w:pPr>
        <w:pStyle w:val="st1"/>
      </w:pPr>
      <w:r>
        <w:rPr>
          <w:color w:val="776e6e"/>
          <w:sz w:val="24"/>
          <w:szCs w:val="24"/>
          <w:u w:val="single"/>
        </w:rPr>
        <w:t xml:space="preserve">Observations : </w:t>
      </w:r>
    </w:p>
    <w:p>
      <w:pPr/>
      <w:r>
        <w:rPr>
          <w:rStyle w:val="obs_color_r"/>
        </w:rPr>
        <w:t xml:space="preserve">LOCAUX:
Il a été indiqué que les locaux où interviennent les agents ne sont pas pourvus de trousse de premiers secours .</w:t>
      </w:r>
    </w:p>
    <w:p>
      <w:pPr>
        <w:pStyle w:val="st1"/>
      </w:pPr>
      <w:r>
        <w:rPr>
          <w:color w:val="776e6e"/>
          <w:sz w:val="24"/>
          <w:szCs w:val="24"/>
          <w:u w:val="single"/>
        </w:rPr>
        <w:t xml:space="preserve">Propositions : </w:t>
      </w:r>
    </w:p>
    <w:p>
      <w:pPr/>
      <w:r>
        <w:rPr/>
        <w:t xml:space="preserve">Tous les lieux de travail, y compris les véhicules, doivent être équipés d’un matériel de premiers secours destiné à prodiguer les premiers soins en cas d’accident.
Ce matériel doit être stocké à l’abri de l’humidité et de la poussière, dans un contenant résistant aux chocs et inaltérable.
La trousse de secours, ou l’armoire de premiers secours, doit être facilement accessible et signalée. 
</w:t>
      </w:r>
    </w:p>
    <w:p>
      <w:pPr/>
      <w:r>
        <w:rPr/>
        <w:t xml:space="preserve"/>
      </w:r>
    </w:p>
    <w:p/>
    <w:p/>
    <w:p>
      <w:r>
        <w:br w:type="page"/>
      </w:r>
    </w:p>
    <w:p>
      <w:pPr/>
      <w:r>
        <w:rPr>
          <w:rStyle w:val="subtitle_p_garde"/>
        </w:rPr>
        <w:t xml:space="preserve">Sur site</w:t>
      </w:r>
    </w:p>
    <w:p>
      <w:pPr/>
      <w:r>
        <w:pict>
          <v:shape id="_x0000_s1026" type="#_x0000_t32" style="width:600px; height:0px; margin-left:0px; margin-top:0px; mso-position-horizontal:left; mso-position-vertical:top; mso-position-horizontal-relative:char; mso-position-vertical-relative:line;">
            <w10:wrap type="inline"/>
            <v:stroke weight="2pt"/>
          </v:shape>
        </w:pict>
      </w:r>
    </w:p>
    <w:p>
      <w:pPr>
        <w:pStyle w:val="st1"/>
      </w:pPr>
      <w:r>
        <w:rPr>
          <w:color w:val="17202a"/>
          <w:sz w:val="28"/>
          <w:szCs w:val="28"/>
          <w:b/>
          <w:u w:val="single"/>
        </w:rPr>
        <w:t xml:space="preserve">Unité Alzheimer - Service Espaces verts</w:t>
      </w:r>
    </w:p>
    <w:p>
      <w:pPr>
        <w:pStyle w:val="st1"/>
      </w:pPr>
      <w:r>
        <w:rPr>
          <w:color w:val="17202a"/>
          <w:sz w:val="24"/>
          <w:szCs w:val="24"/>
          <w:b/>
          <w:shd w:val="clear" w:color="" w:fill="cacfd2"/>
        </w:rPr>
        <w:t xml:space="preserve">Organisation des premiers secours</w:t>
      </w:r>
    </w:p>
    <w:p>
      <w:pPr>
        <w:pStyle w:val="st1"/>
      </w:pPr>
      <w:r>
        <w:rPr>
          <w:color w:val="17202a"/>
          <w:sz w:val="24"/>
          <w:szCs w:val="24"/>
          <w:b/>
          <w:shd w:val="clear" w:color="" w:fill="cacfd2"/>
        </w:rPr>
        <w:t xml:space="preserve">► Trousse de secours</w:t>
      </w:r>
    </w:p>
    <w:p>
      <w:pPr>
        <w:pStyle w:val="st1"/>
      </w:pPr>
      <w:r>
        <w:rPr>
          <w:color w:val="776e6e"/>
          <w:sz w:val="24"/>
          <w:szCs w:val="24"/>
          <w:u w:val="single"/>
        </w:rPr>
        <w:t xml:space="preserve">Observations : </w:t>
      </w:r>
    </w:p>
    <w:p>
      <w:pPr/>
      <w:r>
        <w:rPr>
          <w:rStyle w:val="obs_color_r"/>
        </w:rPr>
        <w:t xml:space="preserve">LOCAUX:
Les locaux où interviennent les agents ne sont pas pourvus d'une trousse de premiers secours</w:t>
      </w:r>
    </w:p>
    <w:p>
      <w:pPr/>
      <w:r>
        <w:rPr>
          <w:rStyle w:val="obs_color_r"/>
        </w:rPr>
        <w:t xml:space="preserve">CONTENU:
Le contenu de certaines trousses de secours est à revoir (produits manquants ou périmés)</w:t>
      </w:r>
    </w:p>
    <w:p>
      <w:pPr>
        <w:pStyle w:val="st1"/>
      </w:pPr>
      <w:r>
        <w:rPr>
          <w:color w:val="776e6e"/>
          <w:sz w:val="24"/>
          <w:szCs w:val="24"/>
          <w:u w:val="single"/>
        </w:rPr>
        <w:t xml:space="preserve">Propositions : </w:t>
      </w:r>
    </w:p>
    <w:p>
      <w:pPr/>
      <w:r>
        <w:rPr/>
        <w:t xml:space="preserve">S'assurer que tous les locaux et les véhicules disposent d'une trousse de premiers secours.
Contrôler leur contenu. 
Vous pouvez vous rapprocher du médecin de prévention pour définir au mieux et valider leur contenu en fonction des activités exercées par les agents.
                                                                                                                                                                                                                                                                               </w:t>
      </w:r>
    </w:p>
    <w:p/>
    <w:p/>
    <w:p>
      <w:r>
        <w:br w:type="page"/>
      </w:r>
    </w:p>
    <w:tbl>
      <w:tblGrid>
        <w:gridCol w:w="5000" w:type="dxa"/>
        <w:gridCol w:w="5000" w:type="dxa"/>
      </w:tblGrid>
      <w:tblPr>
        <w:tblStyle w:val="myOwnTableStyle"/>
      </w:tblPr>
      <w:tr>
        <w:trPr/>
        <w:tc>
          <w:tcPr>
            <w:tcW w:w="5000" w:type="dxa"/>
          </w:tcPr>
          <w:p>
            <w:pPr/>
            <w:r>
              <w:rPr/>
              <w:t xml:space="preserve">Nom et signature de l'ACFI : </w:t>
            </w:r>
          </w:p>
        </w:tc>
        <w:tc>
          <w:tcPr>
            <w:tcW w:w="5000" w:type="dxa"/>
          </w:tcPr>
          <w:p>
            <w:pPr/>
            <w:r>
              <w:rPr/>
              <w:t xml:space="preserve">Nom et signature de l'Autorité territoriale ou de son représentant le jour de l'inspection :</w:t>
            </w:r>
          </w:p>
        </w:tc>
      </w:tr>
    </w:tbl>
    <w:tbl>
      <w:tblGrid>
        <w:gridCol w:w="4400" w:type="dxa"/>
        <w:gridCol w:w="4600" w:type="dxa"/>
      </w:tblGrid>
      <w:tblPr>
        <w:tblStyle w:val="myOwnTableStyle2"/>
      </w:tblPr>
      <w:tr>
        <w:trPr/>
        <w:tc>
          <w:tcPr>
            <w:tcW w:w="4400" w:type="dxa"/>
          </w:tcPr>
          <w:p>
            <w:pPr/>
            <w:r>
              <w:rPr/>
              <w:t xml:space="preserve"> </w:t>
            </w:r>
          </w:p>
        </w:tc>
        <w:tc>
          <w:tcPr>
            <w:tcW w:w="4600" w:type="dxa"/>
          </w:tcPr>
          <w:p>
            <w:pPr/>
            <w:r>
              <w:rPr/>
              <w:t xml:space="preserve"> </w:t>
            </w:r>
          </w:p>
        </w:tc>
      </w:tr>
    </w:tbl>
    <w:sectPr>
      <w:headerReference w:type="first" r:id="rId7"/>
      <w:footerReference w:type="default" r:id="rId8"/>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0" w:color="ffffff"/>
        <w:left w:val="single" w:sz="0" w:color="ffffff"/>
        <w:right w:val="single" w:sz="0" w:color="ffffff"/>
        <w:bottom w:val="single" w:sz="0" w:color="ffffff"/>
        <w:insideH w:val="single" w:sz="0" w:color="ffffff"/>
        <w:insideV w:val="single" w:sz="0" w:color="ffffff"/>
      </w:tblBorders>
    </w:tblPr>
  </w:style>
  <w:style w:type="table" w:customStyle="1" w:styleId="myOwnTableStyle2">
    <w:name w:val="myOwnTableStyle2"/>
    <w:uiPriority w:val="99"/>
    <w:tblPr>
      <w:tblW w:w="0" w:type="auto"/>
      <w:tblCellMar>
        <w:top w:w="800" w:type="dxa"/>
        <w:left w:w="800" w:type="dxa"/>
        <w:right w:w="800" w:type="dxa"/>
        <w:bottom w:w="80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2018-01-10T10:57:59+00:00</dcterms:created>
  <dcterms:modified xsi:type="dcterms:W3CDTF">2018-01-10T10:57:59+00:00</dcterms:modified>
</cp:coreProperties>
</file>

<file path=docProps/custom.xml><?xml version="1.0" encoding="utf-8"?>
<Properties xmlns="http://schemas.openxmlformats.org/officeDocument/2006/custom-properties" xmlns:vt="http://schemas.openxmlformats.org/officeDocument/2006/docPropsVTypes"/>
</file>