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fwj07t9fw6g8" w:id="0"/>
      <w:bookmarkEnd w:id="0"/>
      <w:r w:rsidDel="00000000" w:rsidR="00000000" w:rsidRPr="00000000">
        <w:rPr>
          <w:rtl w:val="0"/>
        </w:rPr>
        <w:t xml:space="preserve">Lista de requisitos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RF1: </w:t>
      </w:r>
      <w:r w:rsidDel="00000000" w:rsidR="00000000" w:rsidRPr="00000000">
        <w:rPr>
          <w:sz w:val="24"/>
          <w:szCs w:val="24"/>
          <w:rtl w:val="0"/>
        </w:rPr>
        <w:t xml:space="preserve">Deve ser possível escolher a medida origem e destino.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RF2: </w:t>
      </w:r>
      <w:r w:rsidDel="00000000" w:rsidR="00000000" w:rsidRPr="00000000">
        <w:rPr>
          <w:sz w:val="24"/>
          <w:szCs w:val="24"/>
          <w:rtl w:val="0"/>
        </w:rPr>
        <w:t xml:space="preserve">Deve ser possível receber valores de medidas origem.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RF3: </w:t>
      </w:r>
      <w:r w:rsidDel="00000000" w:rsidR="00000000" w:rsidRPr="00000000">
        <w:rPr>
          <w:sz w:val="24"/>
          <w:szCs w:val="24"/>
          <w:rtl w:val="0"/>
        </w:rPr>
        <w:t xml:space="preserve">O software deve conter uma comparação para a medida alvo.</w:t>
      </w:r>
      <w:r w:rsidDel="00000000" w:rsidR="00000000" w:rsidRPr="00000000">
        <w:rPr>
          <w:sz w:val="24"/>
          <w:szCs w:val="24"/>
          <w:rtl w:val="0"/>
        </w:rPr>
        <w:t xml:space="preserve"> (Exemplo: Campos de futebol, pacote de queijo, piscina olímpica, etc.)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RF4: </w:t>
      </w:r>
      <w:r w:rsidDel="00000000" w:rsidR="00000000" w:rsidRPr="00000000">
        <w:rPr>
          <w:sz w:val="24"/>
          <w:szCs w:val="24"/>
          <w:rtl w:val="0"/>
        </w:rPr>
        <w:t xml:space="preserve">O software deve converter </w:t>
      </w:r>
      <w:r w:rsidDel="00000000" w:rsidR="00000000" w:rsidRPr="00000000">
        <w:rPr>
          <w:sz w:val="24"/>
          <w:szCs w:val="24"/>
          <w:rtl w:val="0"/>
        </w:rPr>
        <w:t xml:space="preserve">medidas de: Distância, temperatura, Massa, volume, área.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RF5: </w:t>
      </w:r>
      <w:r w:rsidDel="00000000" w:rsidR="00000000" w:rsidRPr="00000000">
        <w:rPr>
          <w:sz w:val="24"/>
          <w:szCs w:val="24"/>
          <w:rtl w:val="0"/>
        </w:rPr>
        <w:t xml:space="preserve">O software deve ter a opção de inserir uma própria unidade de medida definida pelo usuário.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RNF1: </w:t>
      </w:r>
      <w:r w:rsidDel="00000000" w:rsidR="00000000" w:rsidRPr="00000000">
        <w:rPr>
          <w:sz w:val="24"/>
          <w:szCs w:val="24"/>
          <w:rtl w:val="0"/>
        </w:rPr>
        <w:t xml:space="preserve">O software deve ser desenvolvido em Java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RNF2: </w:t>
      </w:r>
      <w:r w:rsidDel="00000000" w:rsidR="00000000" w:rsidRPr="00000000">
        <w:rPr>
          <w:sz w:val="24"/>
          <w:szCs w:val="24"/>
          <w:rtl w:val="0"/>
        </w:rPr>
        <w:t xml:space="preserve">O software deve ser desenvolvido para desktop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RNF3: </w:t>
      </w:r>
      <w:r w:rsidDel="00000000" w:rsidR="00000000" w:rsidRPr="00000000">
        <w:rPr>
          <w:sz w:val="24"/>
          <w:szCs w:val="24"/>
          <w:rtl w:val="0"/>
        </w:rPr>
        <w:t xml:space="preserve">O software deve ser desenvolvido usando o paradigma orientado a objetos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RNF4: </w:t>
      </w:r>
      <w:r w:rsidDel="00000000" w:rsidR="00000000" w:rsidRPr="00000000">
        <w:rPr>
          <w:sz w:val="24"/>
          <w:szCs w:val="24"/>
          <w:rtl w:val="0"/>
        </w:rPr>
        <w:t xml:space="preserve">O software deve ser desenvolvido usando</w:t>
      </w:r>
      <w:r w:rsidDel="00000000" w:rsidR="00000000" w:rsidRPr="00000000">
        <w:rPr>
          <w:sz w:val="24"/>
          <w:szCs w:val="24"/>
          <w:rtl w:val="0"/>
        </w:rPr>
        <w:t xml:space="preserve"> interface gráfica.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RNF5: </w:t>
      </w:r>
      <w:r w:rsidDel="00000000" w:rsidR="00000000" w:rsidRPr="00000000">
        <w:rPr>
          <w:sz w:val="24"/>
          <w:szCs w:val="24"/>
          <w:rtl w:val="0"/>
        </w:rPr>
        <w:t xml:space="preserve">O software deverá responder com precisão de até 5 casas decimais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RF1, RF2, RNF1, RNF2, RNF3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RF4, RNF4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Carlos Daniel de Godoy Barros Nascimento – 19/0042303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José Luís Ramos Teixeira – 19/0057858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