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DC0015" w:rsidP="00DC0015">
      <w:pPr>
        <w:pStyle w:val="Body"/>
      </w:pPr>
      <w:r>
        <w:t>How lightweight controllers can make programming easier</w:t>
      </w:r>
    </w:p>
    <w:p w:rsidR="00DC0015" w:rsidRDefault="00DC0015" w:rsidP="00DC0015">
      <w:pPr>
        <w:pStyle w:val="Body"/>
      </w:pPr>
      <w:r>
        <w:t>Decorating action results to apply common behavior</w:t>
      </w:r>
    </w:p>
    <w:p w:rsidR="00DC0015" w:rsidRDefault="00DC0015" w:rsidP="00DC0015">
      <w:pPr>
        <w:pStyle w:val="Body"/>
      </w:pPr>
      <w:r>
        <w:t>How to manage common view data without filter attributes</w:t>
      </w:r>
    </w:p>
    <w:p w:rsidR="00DC0015" w:rsidRDefault="00DC0015" w:rsidP="00DC0015">
      <w:pPr>
        <w:pStyle w:val="Body"/>
      </w:pPr>
      <w:r>
        <w:t>Using a hub and spoke architecture</w:t>
      </w:r>
    </w:p>
    <w:p w:rsidR="000C168C" w:rsidRDefault="000C168C" w:rsidP="00DC0015">
      <w:pPr>
        <w:pStyle w:val="Body"/>
      </w:pPr>
    </w:p>
    <w:p w:rsidR="00674530" w:rsidRDefault="000C168C" w:rsidP="000C168C">
      <w:pPr>
        <w:pStyle w:val="Body1"/>
      </w:pPr>
      <w:r>
        <w:t xml:space="preserve">Controllers are dangerous.  </w:t>
      </w:r>
      <w:r w:rsidR="00674530">
        <w:t>Because, snugly nestled between the model and view, they are an easy place to put decision-making code, controllers are often mistaken to be a good place to put decision-making code.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6B544B">
        <w:t xml:space="preserve">transimit </w:t>
      </w:r>
      <w:r w:rsidR="00674530">
        <w:t>it to the shipping service and email a receipt to the user</w:t>
      </w:r>
      <w:r w:rsidR="006B544B">
        <w:t>, before redirecting the client to the confirmation page</w:t>
      </w:r>
      <w:r w:rsidR="00674530">
        <w:t>?  In the controller!  Wait.</w:t>
      </w:r>
      <w:r w:rsidR="006B544B">
        <w:t>.</w:t>
      </w:r>
      <w:r w:rsidR="00674530">
        <w:t>. what?</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w:t>
      </w:r>
      <w:r>
        <w:lastRenderedPageBreak/>
        <w:t xml:space="preserve">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1E5520">
        <w:fldChar w:fldCharType="begin"/>
      </w:r>
      <w:r>
        <w:instrText xml:space="preserve"> XE "SRP:common violation" </w:instrText>
      </w:r>
      <w:r w:rsidR="001E5520">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1E5520">
        <w:fldChar w:fldCharType="begin"/>
      </w:r>
      <w:r>
        <w:instrText xml:space="preserve"> XE "Martin, Bob" </w:instrText>
      </w:r>
      <w:r w:rsidR="001E5520">
        <w:fldChar w:fldCharType="end"/>
      </w:r>
      <w:r>
        <w:t>’s excellent article on the subject:</w:t>
      </w:r>
    </w:p>
    <w:p w:rsidR="00571FF1" w:rsidRDefault="001E5520" w:rsidP="00571FF1">
      <w:pPr>
        <w:pStyle w:val="Sidebar"/>
      </w:pPr>
      <w:hyperlink r:id="rId7" w:history="1">
        <w:r w:rsidR="00571FF1" w:rsidRPr="002A71A7">
          <w:rPr>
            <w:rStyle w:val="Hyperlink"/>
          </w:rPr>
          <w:t>http://www.objectmentor.com/resources/articles/srp.pdf</w:t>
        </w:r>
      </w:hyperlink>
      <w:r w:rsidR="00571FF1">
        <w:t xml:space="preserve"> </w:t>
      </w:r>
    </w:p>
    <w:p w:rsidR="000C168C" w:rsidRPr="00DC0015" w:rsidRDefault="00571FF1" w:rsidP="00781245">
      <w:pPr>
        <w:pStyle w:val="Body"/>
      </w:pPr>
      <w:r>
        <w:t xml:space="preserve">  </w:t>
      </w:r>
      <w:r w:rsidR="00781245">
        <w:t>Not only that, but</w:t>
      </w:r>
      <w:r w:rsidR="005A1244">
        <w:t xml:space="preserve"> bloat makes</w:t>
      </w:r>
      <w:r w:rsidR="00781245">
        <w:t xml:space="preserve"> understanding how to make a change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  When we TDD, we work with our source code before it exists.  And hard to test classes, including controllers, are immediately suspect as flawed.</w:t>
      </w:r>
      <w:r w:rsidR="00785F78">
        <w:t xml:space="preserve">  Testing friction is a clear and convincing indicator that the software's design has room for improvement.  Simple, lightweight controllers are easy to test.</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t xml:space="preserve">   if (order.IsAuthorized)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lastRenderedPageBreak/>
        <w:t xml:space="preserve">      if (!string.IsNullOrEmpty(user.EmailAddress))</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 "Order", new {orderId});</w:t>
      </w:r>
    </w:p>
    <w:p w:rsidR="00376541" w:rsidRPr="00376541" w:rsidRDefault="00376541" w:rsidP="00376541">
      <w:pPr>
        <w:pStyle w:val="Code"/>
      </w:pPr>
      <w:r w:rsidRPr="00376541">
        <w:t>}</w:t>
      </w:r>
    </w:p>
    <w:p w:rsidR="00785F78" w:rsidRDefault="00B06AFE" w:rsidP="00376541">
      <w:pPr>
        <w:pStyle w:val="Body1"/>
      </w:pPr>
      <w:r>
        <w:t xml:space="preserve">This action is doing a lot of work.  You can almost count its jobs by its if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t>O</w:t>
      </w:r>
      <w:r>
        <w:t xml:space="preserve">rder is appropriate for shipping and determining whether or not to send the </w:t>
      </w:r>
      <w:r w:rsidR="006E7F17">
        <w:t>U</w:t>
      </w:r>
      <w:r>
        <w:t xml:space="preserve">ser a notification email.  Not only is it doing those things, but it's deciding </w:t>
      </w:r>
      <w:r w:rsidRPr="00B06AFE">
        <w:rPr>
          <w:rStyle w:val="Italics"/>
        </w:rPr>
        <w:t>how</w:t>
      </w:r>
      <w:r>
        <w:t xml:space="preserve"> to do them - it's determining </w:t>
      </w:r>
      <w:r w:rsidRPr="00B06AFE">
        <w:rPr>
          <w:rStyle w:val="Italics"/>
        </w:rPr>
        <w:t>what it means</w:t>
      </w:r>
      <w:r>
        <w:t xml:space="preserve"> for an order to be appropriate for shipping and </w:t>
      </w:r>
      <w:r w:rsidRPr="00B06AFE">
        <w:rPr>
          <w:rStyle w:val="Italics"/>
        </w:rPr>
        <w:t>how</w:t>
      </w:r>
      <w:r>
        <w:t xml:space="preserve"> the User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some procedure, each logical path must be evaluated.  </w:t>
      </w:r>
      <w:r w:rsidR="006E7F17">
        <w:t>For example, e</w:t>
      </w:r>
      <w:r>
        <w:t>ach simple if statement presents two paths - one when the condition is true and another when it's false. Functions with high cyclomatic complexity are more difficult to test and to understand and have been correlated with increased defect rates.</w:t>
      </w:r>
    </w:p>
    <w:p w:rsidR="003A02E4" w:rsidRDefault="003A02E4" w:rsidP="003A02E4">
      <w:pPr>
        <w:pStyle w:val="Sidebar"/>
      </w:pPr>
      <w:hyperlink r:id="rId8" w:history="1">
        <w:r w:rsidRPr="003A02E4">
          <w:rPr>
            <w:rStyle w:val="Hyperlink"/>
          </w:rPr>
          <w:t>http://en.wikipedia.org/wiki/Cyclomatic_complexity</w:t>
        </w:r>
      </w:hyperlink>
    </w:p>
    <w:p w:rsidR="003A02E4" w:rsidRDefault="003A02E4" w:rsidP="003A02E4">
      <w:pPr>
        <w:pStyle w:val="Body1"/>
      </w:pPr>
      <w:r>
        <w:t>A simple refactoring that can ease</w:t>
      </w:r>
      <w:r w:rsidR="006E7F17">
        <w:t xml:space="preserve"> this is called Refactor Architecture By Tiers.  It directs the software designer to move processing logic out of the presentation tier into the business tier (</w:t>
      </w:r>
      <w:hyperlink r:id="rId9" w:history="1">
        <w:r w:rsidR="006E7F17" w:rsidRPr="006E7F17">
          <w:rPr>
            <w:rStyle w:val="Hyperlink"/>
          </w:rPr>
          <w:t>http://www.refactoring.com/catalog/refactorArchitectureByTiers.html</w:t>
        </w:r>
      </w:hyperlink>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p>
    <w:p w:rsidR="006E7F17" w:rsidRPr="006E7F17" w:rsidRDefault="006E7F17" w:rsidP="006E7F17">
      <w:pPr>
        <w:pStyle w:val="Code"/>
      </w:pPr>
      <w:r w:rsidRPr="006E7F17">
        <w:lastRenderedPageBreak/>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 xml:space="preserve">Everything having to do with actually shipping the order and sending the notification has been moved out of the controller into a new class.  The controller is left with the single responsibility of deciding where to redirect the client.  The new class can fetch the Order, get the User and do all the rest. </w:t>
      </w:r>
    </w:p>
    <w:p w:rsidR="006E7F17" w:rsidRPr="006E7F17"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interally without affecting the presentation duties of the controller.  Refactoring doesn't get much simpler than this, but a simple change can result in signficantly less cyclomatic complexity and ease the testing effort and maintenance burden associated with a complex controller.</w:t>
      </w:r>
    </w:p>
    <w:p w:rsidR="00A83DB6" w:rsidRDefault="00A83DB6" w:rsidP="00A83DB6">
      <w:pPr>
        <w:pStyle w:val="Head1"/>
      </w:pPr>
      <w:r>
        <w:t>19.2 Decorating action results</w:t>
      </w:r>
    </w:p>
    <w:p w:rsidR="00A83DB6" w:rsidRDefault="00A83DB6" w:rsidP="00A83DB6">
      <w:pPr>
        <w:pStyle w:val="Head2"/>
      </w:pPr>
      <w:r>
        <w:t>19.2.1 AutoMapActionResult</w:t>
      </w:r>
    </w:p>
    <w:p w:rsidR="00A83DB6" w:rsidRDefault="00A83DB6" w:rsidP="00A83DB6">
      <w:pPr>
        <w:pStyle w:val="Head1"/>
      </w:pPr>
      <w:r>
        <w:t>19.3 Managing common view data</w:t>
      </w:r>
    </w:p>
    <w:p w:rsidR="00A83DB6" w:rsidRDefault="00A83DB6" w:rsidP="00A83DB6">
      <w:pPr>
        <w:pStyle w:val="Head1"/>
      </w:pPr>
      <w:r>
        <w:t>19.4 Leveraging an application bus for a simple hub and spoke architecture</w:t>
      </w:r>
    </w:p>
    <w:p w:rsidR="00DC0015" w:rsidRPr="00DC0015" w:rsidRDefault="00DC0015" w:rsidP="00DC0015">
      <w:pPr>
        <w:pStyle w:val="Head1"/>
      </w:pPr>
      <w:r>
        <w:t>19.5 Summary</w:t>
      </w:r>
    </w:p>
    <w:sectPr w:rsidR="00DC0015" w:rsidRPr="00DC0015"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1EB" w:rsidRDefault="005F71EB">
      <w:r>
        <w:separator/>
      </w:r>
    </w:p>
    <w:p w:rsidR="005F71EB" w:rsidRDefault="005F71EB"/>
  </w:endnote>
  <w:endnote w:type="continuationSeparator" w:id="0">
    <w:p w:rsidR="005F71EB" w:rsidRDefault="005F71EB">
      <w:r>
        <w:continuationSeparator/>
      </w:r>
    </w:p>
    <w:p w:rsidR="005F71EB" w:rsidRDefault="005F71E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1EB" w:rsidRDefault="005F71EB">
      <w:r>
        <w:separator/>
      </w:r>
    </w:p>
    <w:p w:rsidR="005F71EB" w:rsidRDefault="005F71EB"/>
  </w:footnote>
  <w:footnote w:type="continuationSeparator" w:id="0">
    <w:p w:rsidR="005F71EB" w:rsidRDefault="005F71EB">
      <w:r>
        <w:continuationSeparator/>
      </w:r>
    </w:p>
    <w:p w:rsidR="005F71EB" w:rsidRDefault="005F71E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1E5520"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05927">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5A1244">
        <w:rPr>
          <w:noProof/>
        </w:rPr>
        <w:t>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5A1244">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05927">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C168C"/>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56C7"/>
    <w:rsid w:val="001B32A0"/>
    <w:rsid w:val="001B619E"/>
    <w:rsid w:val="001B76AB"/>
    <w:rsid w:val="001C1997"/>
    <w:rsid w:val="001C5C5B"/>
    <w:rsid w:val="001C6896"/>
    <w:rsid w:val="001C797E"/>
    <w:rsid w:val="001E5520"/>
    <w:rsid w:val="001F53BD"/>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DA7"/>
    <w:rsid w:val="00360455"/>
    <w:rsid w:val="00363155"/>
    <w:rsid w:val="00376157"/>
    <w:rsid w:val="00376541"/>
    <w:rsid w:val="003848AA"/>
    <w:rsid w:val="003A02E4"/>
    <w:rsid w:val="003A1EA1"/>
    <w:rsid w:val="003A36BE"/>
    <w:rsid w:val="003A3CE7"/>
    <w:rsid w:val="003C2391"/>
    <w:rsid w:val="003C4FE4"/>
    <w:rsid w:val="003E4AE2"/>
    <w:rsid w:val="003F3294"/>
    <w:rsid w:val="004146D7"/>
    <w:rsid w:val="004216EF"/>
    <w:rsid w:val="00453B8A"/>
    <w:rsid w:val="00471E42"/>
    <w:rsid w:val="00472589"/>
    <w:rsid w:val="0048007C"/>
    <w:rsid w:val="00491541"/>
    <w:rsid w:val="00491BFB"/>
    <w:rsid w:val="00495AD7"/>
    <w:rsid w:val="00496FD1"/>
    <w:rsid w:val="004A44C7"/>
    <w:rsid w:val="004C330F"/>
    <w:rsid w:val="005024F2"/>
    <w:rsid w:val="00505927"/>
    <w:rsid w:val="005063F2"/>
    <w:rsid w:val="00511E7A"/>
    <w:rsid w:val="00516647"/>
    <w:rsid w:val="00517E4D"/>
    <w:rsid w:val="00553572"/>
    <w:rsid w:val="00571FF1"/>
    <w:rsid w:val="005A1244"/>
    <w:rsid w:val="005A1DE4"/>
    <w:rsid w:val="005A2A40"/>
    <w:rsid w:val="005A5837"/>
    <w:rsid w:val="005B1BA2"/>
    <w:rsid w:val="005C65A8"/>
    <w:rsid w:val="005D2F86"/>
    <w:rsid w:val="005D3A9F"/>
    <w:rsid w:val="005D7972"/>
    <w:rsid w:val="005F1BFA"/>
    <w:rsid w:val="005F71EB"/>
    <w:rsid w:val="006024A5"/>
    <w:rsid w:val="006150B4"/>
    <w:rsid w:val="006155CC"/>
    <w:rsid w:val="006305BF"/>
    <w:rsid w:val="0064126F"/>
    <w:rsid w:val="00644D70"/>
    <w:rsid w:val="00652905"/>
    <w:rsid w:val="00656211"/>
    <w:rsid w:val="006664F9"/>
    <w:rsid w:val="00674530"/>
    <w:rsid w:val="00683071"/>
    <w:rsid w:val="00693F51"/>
    <w:rsid w:val="006A3B75"/>
    <w:rsid w:val="006B544B"/>
    <w:rsid w:val="006B719F"/>
    <w:rsid w:val="006C619B"/>
    <w:rsid w:val="006D70D7"/>
    <w:rsid w:val="006D7A63"/>
    <w:rsid w:val="006E1E21"/>
    <w:rsid w:val="006E57C0"/>
    <w:rsid w:val="006E6B97"/>
    <w:rsid w:val="006E7F1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0D26"/>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D2040"/>
    <w:rsid w:val="009E0D29"/>
    <w:rsid w:val="009E1DFE"/>
    <w:rsid w:val="009F0DB6"/>
    <w:rsid w:val="009F522C"/>
    <w:rsid w:val="00A31B4E"/>
    <w:rsid w:val="00A34F3E"/>
    <w:rsid w:val="00A45365"/>
    <w:rsid w:val="00A60A34"/>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3056E"/>
    <w:rsid w:val="00B41619"/>
    <w:rsid w:val="00B5680B"/>
    <w:rsid w:val="00B5796D"/>
    <w:rsid w:val="00B62E65"/>
    <w:rsid w:val="00B819F4"/>
    <w:rsid w:val="00B92776"/>
    <w:rsid w:val="00BA72AD"/>
    <w:rsid w:val="00BB1AF0"/>
    <w:rsid w:val="00BC232F"/>
    <w:rsid w:val="00BC3385"/>
    <w:rsid w:val="00BD3DFF"/>
    <w:rsid w:val="00BE12D3"/>
    <w:rsid w:val="00BE5771"/>
    <w:rsid w:val="00C06310"/>
    <w:rsid w:val="00C1103B"/>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yclomatic_complex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bjectmentor.com/resources/articles/srp.pdf"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factoring.com/catalog/refactorArchitectureByTiers.html"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201</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8</cp:revision>
  <cp:lastPrinted>2001-01-25T15:37:00Z</cp:lastPrinted>
  <dcterms:created xsi:type="dcterms:W3CDTF">2010-01-04T02:32:00Z</dcterms:created>
  <dcterms:modified xsi:type="dcterms:W3CDTF">2010-02-09T02:17:00Z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