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2A29C6" w:rsidRDefault="002A29C6" w:rsidP="001A133F">
      <w:pPr>
        <w:pStyle w:val="Body1"/>
      </w:pPr>
      <w:r>
        <w:t>In this chapter</w:t>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p>
    <w:p w:rsidR="002A29C6" w:rsidRDefault="002A29C6" w:rsidP="002A29C6">
      <w:pPr>
        <w:pStyle w:val="ListBullet"/>
      </w:pPr>
      <w:r>
        <w:t>Codifying user input</w:t>
      </w:r>
    </w:p>
    <w:p w:rsidR="002A29C6" w:rsidRPr="002A29C6" w:rsidRDefault="002A29C6" w:rsidP="002A29C6">
      <w:pPr>
        <w:pStyle w:val="ListBullet"/>
      </w:pPr>
      <w:r>
        <w:t>Scaling the model to handle complex scenarios</w:t>
      </w:r>
    </w:p>
    <w:p w:rsidR="00494810" w:rsidRPr="00494810" w:rsidRDefault="00494810" w:rsidP="001A133F">
      <w:pPr>
        <w:pStyle w:val="Body1"/>
      </w:pPr>
      <w:r w:rsidRPr="00494810">
        <w:t>A model is a representation of something meaningful. Not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 framework like ASP.NET MVC the meaningful thing we have, the complex problem we manage, is the UI.  It's the data in a window, a form submission from a user, the options in a select list.  Th</w:t>
      </w:r>
      <w:r w:rsidR="00C37FB1">
        <w:t>e model represents the screen.</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C37FB1" w:rsidP="00C37FB1">
      <w:r>
        <w:rPr>
          <w:noProof/>
        </w:rPr>
        <w:lastRenderedPageBreak/>
        <w:drawing>
          <wp:inline distT="0" distB="0" distL="0" distR="0">
            <wp:extent cx="4800600" cy="1640840"/>
            <wp:effectExtent l="19050" t="0" r="0" b="0"/>
            <wp:docPr id="1" name="Picture 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7" cstate="print"/>
                    <a:stretch>
                      <a:fillRect/>
                    </a:stretch>
                  </pic:blipFill>
                  <pic:spPr>
                    <a:xfrm>
                      <a:off x="0" y="0"/>
                      <a:ext cx="4800600" cy="1640840"/>
                    </a:xfrm>
                    <a:prstGeom prst="rect">
                      <a:avLst/>
                    </a:prstGeom>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r w:rsidR="008D11CB">
        <w:t xml:space="preserve"> In Listing 2.1 we look at a simple model class for the table in Figure 2.1.</w:t>
      </w:r>
    </w:p>
    <w:p w:rsidR="00B22629" w:rsidRDefault="00B22629" w:rsidP="00B22629">
      <w:pPr>
        <w:pStyle w:val="CodeListingCaption"/>
      </w:pPr>
      <w:r>
        <w:t>Listing 2.1 CustomerSummary.cs</w:t>
      </w:r>
    </w:p>
    <w:p w:rsidR="008D11CB" w:rsidRPr="008D11CB" w:rsidRDefault="008D11CB" w:rsidP="008D11CB">
      <w:pPr>
        <w:pStyle w:val="Code"/>
      </w:pPr>
      <w:r w:rsidRPr="008D11CB">
        <w:t>public class CustomerSummary</w:t>
      </w:r>
    </w:p>
    <w:p w:rsidR="008D11CB" w:rsidRPr="008D11CB" w:rsidRDefault="008D11CB" w:rsidP="008D11CB">
      <w:pPr>
        <w:pStyle w:val="Code"/>
      </w:pPr>
      <w:r w:rsidRPr="008D11CB">
        <w:t>{</w:t>
      </w:r>
    </w:p>
    <w:p w:rsidR="008D11CB" w:rsidRPr="008D11CB" w:rsidRDefault="008D11CB" w:rsidP="008D11CB">
      <w:pPr>
        <w:pStyle w:val="Code"/>
      </w:pPr>
      <w:r w:rsidRPr="008D11CB">
        <w:tab/>
        <w:t>public string Name { get; set; }</w:t>
      </w:r>
      <w:r>
        <w:t xml:space="preserve">                  |#1</w:t>
      </w:r>
    </w:p>
    <w:p w:rsidR="008D11CB" w:rsidRPr="008D11CB" w:rsidRDefault="008D11CB" w:rsidP="008D11CB">
      <w:pPr>
        <w:pStyle w:val="Code"/>
      </w:pPr>
      <w:r w:rsidRPr="008D11CB">
        <w:tab/>
        <w:t>public bool Active { get; set; }</w:t>
      </w:r>
      <w:r>
        <w:t xml:space="preserve">                  |#1</w:t>
      </w:r>
    </w:p>
    <w:p w:rsidR="008D11CB" w:rsidRPr="008D11CB" w:rsidRDefault="008D11CB" w:rsidP="008D11CB">
      <w:pPr>
        <w:pStyle w:val="Code"/>
      </w:pPr>
      <w:r w:rsidRPr="008D11CB">
        <w:tab/>
        <w:t>public string ServiceLevel { get; set; }</w:t>
      </w:r>
      <w:r>
        <w:t xml:space="preserve">          |#1</w:t>
      </w:r>
    </w:p>
    <w:p w:rsidR="008D11CB" w:rsidRPr="008D11CB" w:rsidRDefault="008D11CB" w:rsidP="008D11CB">
      <w:pPr>
        <w:pStyle w:val="Code"/>
      </w:pPr>
      <w:r w:rsidRPr="008D11CB">
        <w:tab/>
        <w:t>public string OrderCount { get; set;}</w:t>
      </w:r>
      <w:r>
        <w:t xml:space="preserve">             |#1</w:t>
      </w:r>
    </w:p>
    <w:p w:rsidR="008D11CB" w:rsidRPr="008D11CB" w:rsidRDefault="008D11CB" w:rsidP="008D11CB">
      <w:pPr>
        <w:pStyle w:val="Code"/>
      </w:pPr>
      <w:r w:rsidRPr="008D11CB">
        <w:tab/>
        <w:t>public string MostRecentOrderDate { get; set; }</w:t>
      </w:r>
      <w:r>
        <w:t xml:space="preserve">   |#1</w:t>
      </w:r>
    </w:p>
    <w:p w:rsidR="008D11CB" w:rsidRDefault="008D11CB" w:rsidP="008D11CB">
      <w:pPr>
        <w:pStyle w:val="Code"/>
      </w:pPr>
      <w:r w:rsidRPr="008D11CB">
        <w:t>}</w:t>
      </w:r>
    </w:p>
    <w:p w:rsidR="008D11CB" w:rsidRDefault="008D11CB" w:rsidP="008D11CB">
      <w:pPr>
        <w:pStyle w:val="CodeAnnotation"/>
      </w:pPr>
      <w:r>
        <w:t>#1: Each property represents a column</w:t>
      </w:r>
    </w:p>
    <w:p w:rsidR="00E33C90" w:rsidRDefault="00E33C90" w:rsidP="008D11CB">
      <w:pPr>
        <w:pStyle w:val="Body1"/>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r w:rsidR="008D11CB">
        <w:t xml:space="preserve"> In the next section we'll discuss the programmatic creation of the model.</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 xml:space="preserve">Somewhere in our application we'll build this presentation model.  It may be hydrated with the results of a simple database query, like a flat report.  Or it may be calculated and projected from another set of interesting data. It's common to have a class whose sole responsibility is to formulate the presentation model.  Doing the work of building a </w:t>
      </w:r>
      <w:r>
        <w:lastRenderedPageBreak/>
        <w:t>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w:t>
      </w:r>
      <w:r w:rsidR="00A01648">
        <w:t>r and coordinating these other efforts</w:t>
      </w:r>
      <w:r>
        <w:t>.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w:t>
      </w:r>
      <w:r w:rsidR="007C6CE8">
        <w:t>t</w:t>
      </w:r>
      <w:r>
        <w:t>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r w:rsidR="007C6CE8">
        <w:t xml:space="preserve">     |#1 </w:t>
      </w:r>
    </w:p>
    <w:p w:rsidR="00225141" w:rsidRPr="00225141" w:rsidRDefault="00225141" w:rsidP="00225141">
      <w:pPr>
        <w:pStyle w:val="Code"/>
      </w:pPr>
      <w:r w:rsidRPr="00225141">
        <w:tab/>
      </w:r>
      <w:r w:rsidRPr="00225141">
        <w:tab/>
        <w:t>_customerSummaries.GetAll();</w:t>
      </w:r>
      <w:r w:rsidR="007C6CE8">
        <w:t xml:space="preserve">          |#1</w:t>
      </w:r>
    </w:p>
    <w:p w:rsidR="00225141" w:rsidRPr="00225141" w:rsidRDefault="00225141" w:rsidP="00225141">
      <w:pPr>
        <w:pStyle w:val="Code"/>
      </w:pPr>
    </w:p>
    <w:p w:rsidR="00225141" w:rsidRPr="00225141" w:rsidRDefault="00225141" w:rsidP="00225141">
      <w:pPr>
        <w:pStyle w:val="Code"/>
      </w:pPr>
      <w:r w:rsidRPr="00225141">
        <w:tab/>
        <w:t>return View(summaries);</w:t>
      </w:r>
      <w:r w:rsidR="007C6CE8">
        <w:t xml:space="preserve">                      #2</w:t>
      </w:r>
    </w:p>
    <w:p w:rsidR="00225141" w:rsidRDefault="00225141" w:rsidP="00225141">
      <w:pPr>
        <w:pStyle w:val="Code"/>
      </w:pPr>
      <w:r w:rsidRPr="00225141">
        <w:t>}</w:t>
      </w:r>
      <w:r>
        <w:t xml:space="preserve"> </w:t>
      </w:r>
    </w:p>
    <w:p w:rsidR="007C6CE8" w:rsidRDefault="007C6CE8" w:rsidP="007C6CE8">
      <w:pPr>
        <w:pStyle w:val="CodeAnnotation"/>
      </w:pPr>
      <w:r>
        <w:t>#1 Preparing the presentation model</w:t>
      </w:r>
    </w:p>
    <w:p w:rsidR="007C6CE8" w:rsidRDefault="007C6CE8" w:rsidP="007C6CE8">
      <w:pPr>
        <w:pStyle w:val="CodeAnnotation"/>
      </w:pPr>
      <w:r>
        <w:t>#2 Presentation model transferred to view</w:t>
      </w:r>
    </w:p>
    <w:p w:rsidR="00225141" w:rsidRPr="00225141" w:rsidRDefault="007C6CE8" w:rsidP="00225141">
      <w:pPr>
        <w:pStyle w:val="Body1"/>
      </w:pPr>
      <w:r>
        <w:t>Once the model is</w:t>
      </w:r>
      <w:r w:rsidR="00225141">
        <w:t xml:space="preserve"> ready, the controller passes them into the </w:t>
      </w:r>
      <w:r w:rsidR="00225141" w:rsidRPr="00225141">
        <w:rPr>
          <w:rStyle w:val="CodeinTable"/>
        </w:rPr>
        <w:t>View()</w:t>
      </w:r>
      <w:r w:rsidR="00225141">
        <w:t xml:space="preserve"> method, transfering them to the view</w:t>
      </w:r>
      <w:r>
        <w:t xml:space="preserve"> </w:t>
      </w:r>
      <w:r w:rsidRPr="007C6CE8">
        <w:rPr>
          <w:rStyle w:val="Bold"/>
        </w:rPr>
        <w:t>(2)</w:t>
      </w:r>
      <w:r w:rsidR="00225141">
        <w:t>.</w:t>
      </w:r>
      <w:r w:rsidR="008D11CB">
        <w:t xml:space="preserve">  There's a special mechanism for sharing the model in ASP.NET MVC 2, and we'll cover it in the next section.</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directive</w:t>
      </w:r>
    </w:p>
    <w:p w:rsidR="00330569" w:rsidRPr="00330569" w:rsidRDefault="00330569" w:rsidP="00001DFC">
      <w:pPr>
        <w:pStyle w:val="Code"/>
      </w:pPr>
      <w:r w:rsidRPr="00330569">
        <w:rPr>
          <w:highlight w:val="yellow"/>
        </w:rPr>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330569">
        <w:rPr>
          <w:highlight w:val="yellow"/>
        </w:rPr>
        <w:t>%&gt;</w:t>
      </w:r>
    </w:p>
    <w:p w:rsidR="00330569" w:rsidRDefault="00001DFC" w:rsidP="00001DFC">
      <w:pPr>
        <w:pStyle w:val="Body1"/>
      </w:pPr>
      <w:r w:rsidRPr="00001DFC">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&lt;th&gt;Most Recent Order Date&lt;/th&gt;</w:t>
      </w:r>
    </w:p>
    <w:p w:rsidR="001909BB" w:rsidRPr="001909BB" w:rsidRDefault="001909BB" w:rsidP="001909BB">
      <w:pPr>
        <w:pStyle w:val="Code"/>
      </w:pPr>
      <w:r w:rsidRPr="001909BB">
        <w:lastRenderedPageBreak/>
        <w:t xml:space="preserve">    &lt;/tr&gt;</w:t>
      </w:r>
    </w:p>
    <w:p w:rsidR="001909BB" w:rsidRPr="001909BB" w:rsidRDefault="001909BB" w:rsidP="001909BB">
      <w:pPr>
        <w:pStyle w:val="Code"/>
      </w:pPr>
      <w:r w:rsidRPr="001909BB">
        <w:t xml:space="preserve">    &lt;% foreach (var summary in Model)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w:t>
      </w:r>
      <w:r w:rsidR="008D11CB">
        <w:t>Name</w:t>
      </w:r>
      <w:r w:rsidRPr="001909BB">
        <w:t xml:space="preserve"> %&gt;&lt;/td&gt;</w:t>
      </w:r>
      <w:r>
        <w:t xml:space="preserve">   </w:t>
      </w:r>
      <w:r w:rsidR="008D11CB">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pPr>
      <w:r>
        <w:t>#1 Model is IEnumeable&lt;CustomerSummary&gt;</w:t>
      </w:r>
    </w:p>
    <w:p w:rsidR="00835643" w:rsidRDefault="00835643" w:rsidP="00835643">
      <w:pPr>
        <w:pStyle w:val="CodeAnnotation"/>
      </w:pPr>
      <w:r>
        <w:t>#2 Working with the model</w:t>
      </w:r>
    </w:p>
    <w:p w:rsidR="00835643" w:rsidRDefault="00BA4B38" w:rsidP="00E23079">
      <w:pPr>
        <w:pStyle w:val="Body1"/>
      </w:pPr>
      <w:r>
        <w:t>The</w:t>
      </w:r>
      <w:r w:rsidR="00835643">
        <w:t xml:space="preserve"> markup</w:t>
      </w:r>
      <w:r>
        <w:t xml:space="preserve"> in Listing 2.4</w:t>
      </w:r>
      <w:r w:rsidR="00835643">
        <w:t xml:space="preserve"> renders our table.  Instead of relying on "magic string" keys and complex logic, we're free to work directly with a strong, clear model.  By constructing the model elsewhere and designing it to represent the screen, the developer's job here is easy.</w:t>
      </w:r>
    </w:p>
    <w:p w:rsidR="00BA4B38" w:rsidRDefault="00E23079" w:rsidP="00E23079">
      <w:pPr>
        <w:pStyle w:val="Body"/>
      </w:pPr>
      <w:r>
        <w:t>Some screens are more complex than a single table. They may feature multiple tables and additional fields of other data: images, headings, subtotals, graphs, charts, and a million other things that complicate a view. The presentation model solution scales to handle them all.  Developers can confidently maintain even the gnarliest screens as long as the 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w:t>
      </w:r>
    </w:p>
    <w:p w:rsidR="00E23079" w:rsidRPr="00E23079" w:rsidRDefault="00BA4B38" w:rsidP="00E23079">
      <w:pPr>
        <w:pStyle w:val="Body"/>
      </w:pPr>
      <w:r>
        <w:t>Another complex, real thing that a web application must process is user input. We'll cover modeling user input in the next section.</w:t>
      </w:r>
    </w:p>
    <w:p w:rsidR="00330569" w:rsidRDefault="00E23079" w:rsidP="00E23079">
      <w:pPr>
        <w:pStyle w:val="Head1"/>
      </w:pPr>
      <w:r>
        <w:t>2.4 Representing user input</w:t>
      </w:r>
    </w:p>
    <w:p w:rsidR="00E23079" w:rsidRDefault="00E23079" w:rsidP="00E23079">
      <w:pPr>
        <w:pStyle w:val="Body1"/>
      </w:pPr>
      <w:r>
        <w:t>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inspecting request values that hopefully match input element names, we can levage ASP.NET MVC 2 features to work with a strong input model.</w:t>
      </w:r>
    </w:p>
    <w:p w:rsidR="00866E14" w:rsidRDefault="00720350" w:rsidP="00720350">
      <w:r>
        <w:rPr>
          <w:noProof/>
        </w:rPr>
        <w:lastRenderedPageBreak/>
        <w:drawing>
          <wp:inline distT="0" distB="0" distL="0" distR="0">
            <wp:extent cx="2667372" cy="2467320"/>
            <wp:effectExtent l="19050" t="0" r="0" b="0"/>
            <wp:docPr id="2" name="Picture 1"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8" cstate="print"/>
                    <a:stretch>
                      <a:fillRect/>
                    </a:stretch>
                  </pic:blipFill>
                  <pic:spPr>
                    <a:xfrm>
                      <a:off x="0" y="0"/>
                      <a:ext cx="2667372" cy="2467320"/>
                    </a:xfrm>
                    <a:prstGeom prst="rect">
                      <a:avLst/>
                    </a:prstGeom>
                  </pic:spPr>
                </pic:pic>
              </a:graphicData>
            </a:graphic>
          </wp:inline>
        </w:drawing>
      </w:r>
    </w:p>
    <w:p w:rsidR="00BA4B38" w:rsidRPr="00BA4B38" w:rsidRDefault="00720350" w:rsidP="00BA4B38">
      <w:pPr>
        <w:pStyle w:val="FigureCaption"/>
      </w:pPr>
      <w:r>
        <w:t>Figure 2.2 A form for user input</w:t>
      </w:r>
    </w:p>
    <w:p w:rsidR="002A29C6" w:rsidRDefault="002A29C6" w:rsidP="002A29C6">
      <w:pPr>
        <w:pStyle w:val="Head2"/>
      </w:pPr>
      <w:r>
        <w:t>2.4.1 Designing the model</w:t>
      </w:r>
    </w:p>
    <w:p w:rsidR="002A29C6" w:rsidRDefault="002A29C6" w:rsidP="002A29C6">
      <w:pPr>
        <w:pStyle w:val="Body1"/>
      </w:pPr>
      <w:r>
        <w:t xml:space="preserve">This simple form </w:t>
      </w:r>
      <w:r w:rsidR="00BA4B38">
        <w:t xml:space="preserve">in Figure 2.2. </w:t>
      </w:r>
      <w:r>
        <w:t xml:space="preserve">has two text boxes and a check box. </w:t>
      </w:r>
      <w:r w:rsidR="00BA4B38">
        <w:t>As a feature of our application, i</w:t>
      </w:r>
      <w:r>
        <w:t xml:space="preserve">t's also worthy of a formal, codified representation, a class.  Designing the class to represent this form is easy: it's two strings and a boolean value.  </w:t>
      </w:r>
    </w:p>
    <w:p w:rsidR="002A29C6" w:rsidRDefault="002A29C6" w:rsidP="002A29C6">
      <w:pPr>
        <w:pStyle w:val="CodeListingCaption"/>
      </w:pPr>
      <w:r>
        <w:t>Listing 2.5 The input model</w:t>
      </w:r>
    </w:p>
    <w:p w:rsidR="002A29C6" w:rsidRPr="002A29C6" w:rsidRDefault="002A29C6" w:rsidP="002A29C6">
      <w:pPr>
        <w:pStyle w:val="Code"/>
      </w:pPr>
      <w:r w:rsidRPr="002A29C6">
        <w:t>public class NewCustomerInput</w:t>
      </w:r>
    </w:p>
    <w:p w:rsidR="002A29C6" w:rsidRPr="002A29C6" w:rsidRDefault="002A29C6" w:rsidP="002A29C6">
      <w:pPr>
        <w:pStyle w:val="Code"/>
      </w:pPr>
      <w:r w:rsidRPr="002A29C6">
        <w:t>{</w:t>
      </w:r>
    </w:p>
    <w:p w:rsidR="002A29C6" w:rsidRPr="002A29C6" w:rsidRDefault="002A29C6" w:rsidP="002A29C6">
      <w:pPr>
        <w:pStyle w:val="Code"/>
      </w:pPr>
      <w:r w:rsidRPr="002A29C6">
        <w:t xml:space="preserve">    public string FirstName { get; set; }</w:t>
      </w:r>
      <w:r w:rsidR="00BA4B38">
        <w:t xml:space="preserve">      #1</w:t>
      </w:r>
    </w:p>
    <w:p w:rsidR="002A29C6" w:rsidRPr="002A29C6" w:rsidRDefault="002A29C6" w:rsidP="002A29C6">
      <w:pPr>
        <w:pStyle w:val="Code"/>
      </w:pPr>
      <w:r w:rsidRPr="002A29C6">
        <w:t xml:space="preserve">    public string LastName { get; set; }</w:t>
      </w:r>
      <w:r w:rsidR="00BA4B38">
        <w:t xml:space="preserve">       #2</w:t>
      </w:r>
    </w:p>
    <w:p w:rsidR="002A29C6" w:rsidRPr="002A29C6" w:rsidRDefault="002A29C6" w:rsidP="002A29C6">
      <w:pPr>
        <w:pStyle w:val="Code"/>
      </w:pPr>
      <w:r w:rsidRPr="002A29C6">
        <w:t xml:space="preserve">    public bool Active { get; set; }</w:t>
      </w:r>
      <w:r w:rsidR="00BA4B38">
        <w:t xml:space="preserve">           #3</w:t>
      </w:r>
    </w:p>
    <w:p w:rsidR="002A29C6" w:rsidRDefault="002A29C6" w:rsidP="002A29C6">
      <w:pPr>
        <w:pStyle w:val="Code"/>
      </w:pPr>
      <w:r w:rsidRPr="002A29C6">
        <w:t>}</w:t>
      </w:r>
    </w:p>
    <w:p w:rsidR="00BA4B38" w:rsidRDefault="00BA4B38" w:rsidP="00BA4B38">
      <w:pPr>
        <w:pStyle w:val="CodeAnnotation"/>
      </w:pPr>
      <w:r>
        <w:t>#1 A property represents a textbox</w:t>
      </w:r>
    </w:p>
    <w:p w:rsidR="00BA4B38" w:rsidRDefault="00BA4B38" w:rsidP="00BA4B38">
      <w:pPr>
        <w:pStyle w:val="CodeAnnotation"/>
      </w:pPr>
      <w:r>
        <w:t>#2 Represents input in second textbox</w:t>
      </w:r>
    </w:p>
    <w:p w:rsidR="00BA4B38" w:rsidRPr="002A29C6" w:rsidRDefault="00BA4B38" w:rsidP="00BA4B38">
      <w:pPr>
        <w:pStyle w:val="CodeAnnotation"/>
      </w:pPr>
      <w:r>
        <w:t>#3 Represents the checkbox</w:t>
      </w:r>
    </w:p>
    <w:p w:rsidR="00E23079" w:rsidRDefault="00D62E0B" w:rsidP="00E23079">
      <w:pPr>
        <w:pStyle w:val="Body1"/>
      </w:pPr>
      <w:r>
        <w:t xml:space="preserve">The input model </w:t>
      </w:r>
      <w:r w:rsidR="00BA4B38">
        <w:t xml:space="preserve">in Listing 2.5 </w:t>
      </w:r>
      <w:r>
        <w:t>is</w:t>
      </w:r>
      <w:r w:rsidR="002A29C6">
        <w:t xml:space="preserve"> a simple class with a focused job. It is the surface area of user inpu</w:t>
      </w:r>
      <w:r>
        <w:t>t - nothing more, nothing less.</w:t>
      </w:r>
    </w:p>
    <w:p w:rsidR="00D62E0B" w:rsidRDefault="00D62E0B" w:rsidP="00D62E0B">
      <w:pPr>
        <w:pStyle w:val="Head2"/>
      </w:pPr>
      <w:r>
        <w:t>2.4.2 Presenting the input model in a view</w:t>
      </w:r>
    </w:p>
    <w:p w:rsidR="00D62E0B" w:rsidRDefault="00D62E0B" w:rsidP="00D62E0B">
      <w:pPr>
        <w:pStyle w:val="Body1"/>
      </w:pPr>
      <w:r>
        <w:t xml:space="preserve">Views can be configured with the input model as the </w:t>
      </w:r>
      <w:r w:rsidRPr="00D62E0B">
        <w:rPr>
          <w:rStyle w:val="CodeinText"/>
        </w:rPr>
        <w:t>ViewData.Model</w:t>
      </w:r>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lastRenderedPageBreak/>
        <w:t>Listing 2.</w:t>
      </w:r>
      <w:r w:rsidR="001831D4">
        <w:t>6</w:t>
      </w:r>
      <w:r>
        <w:t xml:space="preserve"> A view using the input model</w:t>
      </w:r>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t>Inherits="System.Web.Mvc.ViewPage&lt;NewCustomerInput&gt;" %&gt;</w:t>
      </w:r>
      <w:r w:rsidR="00BF253B">
        <w:t xml:space="preserve">           #1</w:t>
      </w:r>
    </w:p>
    <w:p w:rsidR="00D62E0B" w:rsidRPr="00D62E0B" w:rsidRDefault="00D62E0B" w:rsidP="00D62E0B">
      <w:pPr>
        <w:pStyle w:val="Code"/>
      </w:pPr>
      <w:r w:rsidRPr="00D62E0B">
        <w:t>&lt;%@ Import Namespace="InputModel.Models"%&gt;</w:t>
      </w:r>
    </w:p>
    <w:p w:rsidR="00D62E0B" w:rsidRPr="00D62E0B" w:rsidRDefault="00D62E0B" w:rsidP="00D62E0B">
      <w:pPr>
        <w:pStyle w:val="Code"/>
      </w:pPr>
    </w:p>
    <w:p w:rsidR="00D62E0B" w:rsidRPr="00D62E0B" w:rsidRDefault="00D62E0B" w:rsidP="00D62E0B">
      <w:pPr>
        <w:pStyle w:val="Code"/>
      </w:pPr>
      <w:r w:rsidRPr="00D62E0B">
        <w:t>&lt;asp:Content ID="indexContent" ContentPlaceHolderID="MainContent"</w:t>
      </w:r>
    </w:p>
    <w:p w:rsidR="00D62E0B" w:rsidRPr="00D62E0B" w:rsidRDefault="00D62E0B" w:rsidP="00D62E0B">
      <w:pPr>
        <w:pStyle w:val="Code"/>
      </w:pPr>
      <w:r w:rsidRPr="00D62E0B">
        <w:t xml:space="preserve"> runat="server"&gt;</w:t>
      </w:r>
    </w:p>
    <w:p w:rsidR="00D62E0B" w:rsidRPr="00D62E0B" w:rsidRDefault="00D62E0B" w:rsidP="00D62E0B">
      <w:pPr>
        <w:pStyle w:val="Code"/>
      </w:pPr>
      <w:r w:rsidRPr="00D62E0B">
        <w:t xml:space="preserve">    &lt;h2&gt;New Customer&lt;/h2&gt;</w:t>
      </w:r>
    </w:p>
    <w:p w:rsidR="00D62E0B" w:rsidRPr="00D62E0B" w:rsidRDefault="00D62E0B" w:rsidP="00D62E0B">
      <w:pPr>
        <w:pStyle w:val="Code"/>
      </w:pPr>
      <w:r w:rsidRPr="00D62E0B">
        <w:t xml:space="preserve">    &lt;form action="&lt;%= Url.Action("Save") %&gt;" method="post"&gt;</w:t>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x.FirstName) %&gt; </w:t>
      </w:r>
      <w:r w:rsidR="00BF253B">
        <w:t xml:space="preserve">           #2</w:t>
      </w:r>
    </w:p>
    <w:p w:rsidR="00D62E0B" w:rsidRPr="00D62E0B" w:rsidRDefault="00D62E0B" w:rsidP="00D62E0B">
      <w:pPr>
        <w:pStyle w:val="Code"/>
      </w:pPr>
      <w:r w:rsidRPr="00D62E0B">
        <w:t xml:space="preserve">                &lt;%= Html.TextBoxFor(x =&gt; x.FirstName)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x.LastName) %&gt; </w:t>
      </w:r>
    </w:p>
    <w:p w:rsidR="00D62E0B" w:rsidRPr="00D62E0B" w:rsidRDefault="00D62E0B" w:rsidP="00D62E0B">
      <w:pPr>
        <w:pStyle w:val="Code"/>
      </w:pPr>
      <w:r w:rsidRPr="00D62E0B">
        <w:t xml:space="preserve">                &lt;%= Html.TextBoxFor(x =&gt; x.LastName)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x.Active) %&gt; </w:t>
      </w:r>
    </w:p>
    <w:p w:rsidR="00D62E0B" w:rsidRPr="00D62E0B" w:rsidRDefault="00D62E0B" w:rsidP="00D62E0B">
      <w:pPr>
        <w:pStyle w:val="Code"/>
      </w:pPr>
      <w:r w:rsidRPr="00D62E0B">
        <w:t xml:space="preserve">                </w:t>
      </w:r>
      <w:r w:rsidR="00BA4B38" w:rsidRPr="00BA4B38">
        <w:t>&lt;%= Html.Che</w:t>
      </w:r>
      <w:r w:rsidR="00BA4B38">
        <w:t xml:space="preserve">ckBoxFor(x =&gt; x.Active) %&gt;            </w:t>
      </w:r>
      <w:r w:rsidR="00BF253B">
        <w:t>#4</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&lt;button name="save"&gt;Save&lt;/button&gt;&lt;/div&gt;</w:t>
      </w:r>
      <w:r w:rsidR="00BF253B">
        <w:t xml:space="preserve">                 </w:t>
      </w:r>
      <w:r w:rsidRPr="00D62E0B">
        <w:tab/>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&lt;/asp:Content&gt;</w:t>
      </w:r>
    </w:p>
    <w:p w:rsidR="002A29C6" w:rsidRDefault="00BF253B" w:rsidP="00BF253B">
      <w:pPr>
        <w:pStyle w:val="CodeAnnotation"/>
      </w:pPr>
      <w:r>
        <w:t>#1 Again, specifying the model</w:t>
      </w:r>
    </w:p>
    <w:p w:rsidR="00BF253B" w:rsidRDefault="00BF253B" w:rsidP="00BF253B">
      <w:pPr>
        <w:pStyle w:val="CodeAnnotation"/>
      </w:pPr>
      <w:r>
        <w:t>#2 A helper for the label</w:t>
      </w:r>
    </w:p>
    <w:p w:rsidR="00BF253B" w:rsidRDefault="00BA4B38" w:rsidP="00BF253B">
      <w:pPr>
        <w:pStyle w:val="CodeAnnotation"/>
      </w:pPr>
      <w:r>
        <w:t>#3 A helper for text</w:t>
      </w:r>
      <w:r w:rsidR="00BF253B">
        <w:t>boxes</w:t>
      </w:r>
    </w:p>
    <w:p w:rsidR="00BF253B" w:rsidRDefault="00BF253B" w:rsidP="00BF253B">
      <w:pPr>
        <w:pStyle w:val="CodeAnnotation"/>
      </w:pPr>
      <w:r>
        <w:t xml:space="preserve">#4 </w:t>
      </w:r>
      <w:r w:rsidR="00BA4B38">
        <w:t>A helper for checkboxes</w:t>
      </w:r>
    </w:p>
    <w:p w:rsidR="002A29C6" w:rsidRDefault="002A29C6" w:rsidP="002A29C6">
      <w:pPr>
        <w:pStyle w:val="Body"/>
      </w:pPr>
    </w:p>
    <w:p w:rsidR="005A2581" w:rsidRDefault="001831D4" w:rsidP="00BA4B38">
      <w:pPr>
        <w:pStyle w:val="Body1"/>
      </w:pPr>
      <w:r>
        <w:t>This form</w:t>
      </w:r>
      <w:r w:rsidR="00BA4B38">
        <w:t xml:space="preserve"> in Listing 2.6</w:t>
      </w:r>
      <w:r>
        <w:t xml:space="preserve"> is built with our input model, </w:t>
      </w:r>
      <w:r w:rsidRPr="002139CA">
        <w:rPr>
          <w:rStyle w:val="CodeinText"/>
        </w:rPr>
        <w:t>NewCustomerInput</w:t>
      </w:r>
      <w:r>
        <w:t xml:space="preserve"> from Listing 2.5.  </w:t>
      </w:r>
      <w:r w:rsidR="00BA4B38">
        <w:t xml:space="preserve">Note the special HTML Helpers that take a lambda parameter </w:t>
      </w:r>
      <w:r w:rsidR="00BA4B38">
        <w:rPr>
          <w:rStyle w:val="Bold"/>
        </w:rPr>
        <w:t>(2)</w:t>
      </w:r>
      <w:r w:rsidR="00BA4B38">
        <w:t xml:space="preserve">. These helpers render HTML form elements with the </w:t>
      </w:r>
      <w:r w:rsidR="00BA4B38" w:rsidRPr="00BA4B38">
        <w:rPr>
          <w:rStyle w:val="CodeinText"/>
        </w:rPr>
        <w:t>name</w:t>
      </w:r>
      <w:r w:rsidR="00BA4B38">
        <w:t xml:space="preserve"> attribute set to the name of the property expressed in the lambda.</w:t>
      </w:r>
      <w:r w:rsidR="002139CA">
        <w:t xml:space="preserve"> When working with HTML forms, work must be done to ensure that the software is looking for</w:t>
      </w:r>
      <w:r w:rsidR="005A2581">
        <w:t xml:space="preserve"> values in the known location. </w:t>
      </w:r>
    </w:p>
    <w:p w:rsidR="005A2581" w:rsidRDefault="005A2581" w:rsidP="005A2581">
      <w:pPr>
        <w:pStyle w:val="SidebarHead"/>
      </w:pPr>
      <w:r>
        <w:t>Lambda expressions aid in refactoring</w:t>
      </w:r>
      <w:r>
        <w:fldChar w:fldCharType="begin"/>
      </w:r>
      <w:r>
        <w:instrText xml:space="preserve"> XE "lambda expression:aid in refactoring" </w:instrText>
      </w:r>
      <w:r>
        <w:fldChar w:fldCharType="end"/>
      </w:r>
    </w:p>
    <w:p w:rsidR="005A2581" w:rsidRPr="00BF16AB" w:rsidRDefault="005A2581" w:rsidP="005A2581">
      <w:pPr>
        <w:pStyle w:val="Sidebar"/>
      </w:pPr>
      <w:r>
        <w:t>Don’t underestimate the value of lambda expressions in your views. These are compiled along with the rest of your code, so if you rename an action, for example, this code will break at compile time. Contrast this with code in your ASPX that references classes and methods with strings. You won’t find those errors until runtime. Having strongly typed view data references also aids in refactoring. Using a tool like JetBrains ReSharper</w:t>
      </w:r>
      <w:r>
        <w:fldChar w:fldCharType="begin"/>
      </w:r>
      <w:r>
        <w:instrText xml:space="preserve"> XE "ReSharper:refactor code" </w:instrText>
      </w:r>
      <w:r>
        <w:fldChar w:fldCharType="end"/>
      </w:r>
      <w:r>
        <w:fldChar w:fldCharType="begin"/>
      </w:r>
      <w:r>
        <w:instrText xml:space="preserve"> XE "JetBrains ReSharper:refactor code" </w:instrText>
      </w:r>
      <w:r>
        <w:fldChar w:fldCharType="end"/>
      </w:r>
      <w:r>
        <w:t xml:space="preserve"> (</w:t>
      </w:r>
      <w:hyperlink r:id="rId9" w:history="1">
        <w:r w:rsidRPr="006E68DD">
          <w:rPr>
            <w:rStyle w:val="Hyperlink"/>
          </w:rPr>
          <w:t>http://www.jetbrains.com/resharper</w:t>
        </w:r>
      </w:hyperlink>
      <w:r>
        <w:t>) will allow you to refactor code and have it reach out to all of the views that use it as well. Very powerful, indeed.</w:t>
      </w:r>
    </w:p>
    <w:p w:rsidR="002A29C6" w:rsidRDefault="002139CA" w:rsidP="00BA4B38">
      <w:pPr>
        <w:pStyle w:val="Body1"/>
      </w:pPr>
      <w:r>
        <w:t xml:space="preserve">Before strongly-typed helpers, we relied on magic strings and there was effort to ensure consistency between the input form and the processing logic.  With strongly-typed helpers </w:t>
      </w:r>
      <w:r>
        <w:lastRenderedPageBreak/>
        <w:t>like we use in Listing 2.6, ASP.NET MVC 2 handles this coordination for the developer, so renaming a property won't cause our screen to malfunction.  We cover these helpers in depth in Chapter 3.</w:t>
      </w:r>
    </w:p>
    <w:p w:rsidR="001831D4" w:rsidRDefault="001831D4" w:rsidP="001831D4">
      <w:pPr>
        <w:pStyle w:val="Head2"/>
      </w:pPr>
      <w:r>
        <w:t>2.4.3 Working with the submitted input</w:t>
      </w:r>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  This process is called model binding, and while it's explored later, we'll take a quick look at it now</w:t>
      </w:r>
      <w:r w:rsidR="002139CA">
        <w:t xml:space="preserve"> in Listing 2.7</w:t>
      </w:r>
      <w:r>
        <w:t>.</w:t>
      </w:r>
    </w:p>
    <w:p w:rsidR="001831D4" w:rsidRDefault="001831D4" w:rsidP="001831D4">
      <w:pPr>
        <w:pStyle w:val="CodeListingCaption"/>
      </w:pPr>
      <w:r>
        <w:t>Listing 2.7 Model binding form values to the input model</w:t>
      </w:r>
    </w:p>
    <w:p w:rsidR="001831D4" w:rsidRPr="001831D4" w:rsidRDefault="001831D4" w:rsidP="001831D4">
      <w:pPr>
        <w:pStyle w:val="Code"/>
      </w:pPr>
      <w:r w:rsidRPr="001831D4">
        <w:t>public ViewResult Save(NewCustomerInput input)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t xml:space="preserve">    return View(input);</w:t>
      </w:r>
      <w:r>
        <w:t xml:space="preserve">                        #2</w:t>
      </w:r>
    </w:p>
    <w:p w:rsidR="001831D4" w:rsidRDefault="001831D4" w:rsidP="001831D4">
      <w:pPr>
        <w:pStyle w:val="Code"/>
      </w:pPr>
      <w:r w:rsidRPr="001831D4">
        <w:t>}</w:t>
      </w:r>
    </w:p>
    <w:p w:rsidR="001831D4" w:rsidRDefault="001831D4" w:rsidP="0066696E">
      <w:pPr>
        <w:pStyle w:val="Body1"/>
        <w:rPr>
          <w:rStyle w:val="CodeinText"/>
        </w:rPr>
      </w:pPr>
      <w:r w:rsidRPr="0066696E">
        <w:t xml:space="preserve">By declaring the action's parameter as a </w:t>
      </w:r>
      <w:r w:rsidRPr="0066696E">
        <w:rPr>
          <w:rStyle w:val="CodeinText"/>
          <w:rFonts w:ascii="Verdana" w:hAnsi="Verdana"/>
          <w:color w:val="000000"/>
          <w:sz w:val="16"/>
        </w:rPr>
        <w:t>NewCustomerInput</w:t>
      </w:r>
      <w:r w:rsidRPr="0066696E">
        <w:t xml:space="preserve"> object, the value is wired-up by ASP.NET MVC 2's </w:t>
      </w:r>
      <w:r w:rsidRPr="0066696E">
        <w:rPr>
          <w:rStyle w:val="CodeinText"/>
        </w:rPr>
        <w:t>DefaultModelBinder</w:t>
      </w:r>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O</w:t>
      </w:r>
      <w:r w:rsidR="002139CA">
        <w:t xml:space="preserve">ur action works with our strong input model object, not a dictionary of key value pairs </w:t>
      </w:r>
      <w:r w:rsidRPr="002139CA">
        <w:rPr>
          <w:rStyle w:val="Bold"/>
        </w:rPr>
        <w:t>(2)</w:t>
      </w:r>
      <w:r>
        <w:t>.  In this case it's not doing much (just sending it as the model of a different view, so in the example we can inspect the "saved" values</w:t>
      </w:r>
      <w:r w:rsidR="002139CA">
        <w:t>)</w:t>
      </w:r>
      <w:r>
        <w:t>, but in a real action we'd have the opportunity to work with it like any other class: persist it or pass it along to collaborating classes for further processing.</w:t>
      </w:r>
    </w:p>
    <w:p w:rsidR="002139CA" w:rsidRDefault="002139CA" w:rsidP="0066696E">
      <w:pPr>
        <w:pStyle w:val="Body"/>
      </w:pPr>
      <w:r w:rsidRPr="002139CA">
        <w:t>Many views are not just displays or input forms, but combine elements of both to achieve a rich user experience.</w:t>
      </w:r>
      <w:r>
        <w:t xml:space="preserve"> In the next section we'll apply the concepts we've already learned in this chapter to a more complex view.</w:t>
      </w:r>
    </w:p>
    <w:p w:rsidR="0066696E" w:rsidRDefault="0066696E" w:rsidP="0066696E">
      <w:pPr>
        <w:pStyle w:val="Head1"/>
      </w:pPr>
      <w:r>
        <w:t>2.5 More complex models for combined operations</w:t>
      </w:r>
    </w:p>
    <w:p w:rsidR="005257D3" w:rsidRDefault="005257D3" w:rsidP="0066696E">
      <w:pPr>
        <w:pStyle w:val="Body1"/>
      </w:pPr>
      <w:r>
        <w:t xml:space="preserve">Here's a table that has a list of customer summaries as well as an input element for each row. </w:t>
      </w:r>
      <w:r w:rsidR="002139CA">
        <w:t>The end user can see a list of customer summaries, but they may also modify the status of the customer, checking the box is the user should be activated.</w:t>
      </w:r>
    </w:p>
    <w:p w:rsidR="005257D3" w:rsidRDefault="005257D3" w:rsidP="005257D3">
      <w:r>
        <w:rPr>
          <w:noProof/>
        </w:rPr>
        <w:drawing>
          <wp:inline distT="0" distB="0" distL="0" distR="0">
            <wp:extent cx="4800600" cy="1927860"/>
            <wp:effectExtent l="19050" t="0" r="0" b="0"/>
            <wp:docPr id="3" name="Picture 2" descr="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png"/>
                    <pic:cNvPicPr/>
                  </pic:nvPicPr>
                  <pic:blipFill>
                    <a:blip r:embed="rId10" cstate="print"/>
                    <a:stretch>
                      <a:fillRect/>
                    </a:stretch>
                  </pic:blipFill>
                  <pic:spPr>
                    <a:xfrm>
                      <a:off x="0" y="0"/>
                      <a:ext cx="4800600" cy="1927860"/>
                    </a:xfrm>
                    <a:prstGeom prst="rect">
                      <a:avLst/>
                    </a:prstGeom>
                  </pic:spPr>
                </pic:pic>
              </a:graphicData>
            </a:graphic>
          </wp:inline>
        </w:drawing>
      </w:r>
    </w:p>
    <w:p w:rsidR="005257D3" w:rsidRDefault="005257D3" w:rsidP="005257D3">
      <w:pPr>
        <w:pStyle w:val="FigureCaption"/>
      </w:pPr>
      <w:r>
        <w:lastRenderedPageBreak/>
        <w:t>Figure 2.3 A combined display and input form</w:t>
      </w:r>
    </w:p>
    <w:p w:rsidR="005257D3" w:rsidRDefault="005257D3" w:rsidP="005257D3">
      <w:pPr>
        <w:pStyle w:val="Head2"/>
      </w:pPr>
      <w:r>
        <w:t>2.5.1 Designing the model</w:t>
      </w:r>
    </w:p>
    <w:p w:rsidR="005257D3" w:rsidRDefault="005257D3" w:rsidP="005257D3">
      <w:pPr>
        <w:pStyle w:val="Body1"/>
      </w:pPr>
      <w:r>
        <w:t>This is familiar now, but it's important enough to reiterate: the presentation model we design represents the screen and the input model represents user input. Both are as simple as possible, with C# properties reflecting the reality of the user interface.</w:t>
      </w:r>
      <w:r w:rsidR="002139CA">
        <w:t xml:space="preserve">  Listing 2.8 shows the code for a model that represents the table in Figure 2.3.</w:t>
      </w:r>
    </w:p>
    <w:p w:rsidR="00AE5F59" w:rsidRDefault="00AE5F59" w:rsidP="00AE5F59">
      <w:pPr>
        <w:pStyle w:val="CodeListingCaption"/>
      </w:pPr>
      <w:r>
        <w:t>Listing 2.8 A combined model</w:t>
      </w:r>
    </w:p>
    <w:p w:rsidR="00AE5F59" w:rsidRPr="00AE5F59" w:rsidRDefault="00AE5F59" w:rsidP="00AE5F59">
      <w:pPr>
        <w:pStyle w:val="Code"/>
      </w:pPr>
      <w:r w:rsidRPr="00AE5F59">
        <w:t>public class CustomerSummary</w:t>
      </w:r>
    </w:p>
    <w:p w:rsidR="00AE5F59" w:rsidRPr="00AE5F59" w:rsidRDefault="00AE5F59" w:rsidP="00AE5F59">
      <w:pPr>
        <w:pStyle w:val="Code"/>
      </w:pPr>
      <w:r w:rsidRPr="00AE5F59">
        <w:t>{</w:t>
      </w:r>
    </w:p>
    <w:p w:rsidR="00AE5F59" w:rsidRPr="00AE5F59" w:rsidRDefault="00AE5F59" w:rsidP="00AE5F59">
      <w:pPr>
        <w:pStyle w:val="Code"/>
      </w:pPr>
      <w:r w:rsidRPr="00AE5F59">
        <w:t xml:space="preserve">    public string Name { get; set; }</w:t>
      </w:r>
    </w:p>
    <w:p w:rsidR="00AE5F59" w:rsidRPr="00AE5F59" w:rsidRDefault="00AE5F59" w:rsidP="00AE5F59">
      <w:pPr>
        <w:pStyle w:val="Code"/>
      </w:pPr>
      <w:r w:rsidRPr="00AE5F59">
        <w:t xml:space="preserve">    public string ServiceLevel { get; set; }</w:t>
      </w:r>
    </w:p>
    <w:p w:rsidR="00AE5F59" w:rsidRPr="00AE5F59" w:rsidRDefault="00AE5F59" w:rsidP="00AE5F59">
      <w:pPr>
        <w:pStyle w:val="Code"/>
      </w:pPr>
      <w:r w:rsidRPr="00AE5F59">
        <w:t xml:space="preserve">    public string OrderCount { get; set; }</w:t>
      </w:r>
    </w:p>
    <w:p w:rsidR="00AE5F59" w:rsidRPr="00AE5F59" w:rsidRDefault="00AE5F59" w:rsidP="00AE5F59">
      <w:pPr>
        <w:pStyle w:val="Code"/>
      </w:pPr>
      <w:r w:rsidRPr="00AE5F59">
        <w:t xml:space="preserve">    public string MostRecentOrderDate { get; set; }</w:t>
      </w:r>
    </w:p>
    <w:p w:rsidR="00AE5F59" w:rsidRPr="00AE5F59" w:rsidRDefault="00AE5F59" w:rsidP="00AE5F59">
      <w:pPr>
        <w:pStyle w:val="Code"/>
      </w:pPr>
    </w:p>
    <w:p w:rsidR="00AE5F59" w:rsidRPr="00AE5F59" w:rsidRDefault="00AE5F59" w:rsidP="00AE5F59">
      <w:pPr>
        <w:pStyle w:val="Code"/>
      </w:pPr>
      <w:r w:rsidRPr="00AE5F59">
        <w:t xml:space="preserve">    public CustomerSummaryInput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public class CustomerSummaryInput</w:t>
      </w:r>
      <w:r>
        <w:t xml:space="preserve">                   |#2                </w:t>
      </w:r>
    </w:p>
    <w:p w:rsidR="00AE5F59" w:rsidRPr="00AE5F59" w:rsidRDefault="00AE5F59" w:rsidP="00AE5F59">
      <w:pPr>
        <w:pStyle w:val="Code"/>
      </w:pPr>
      <w:r w:rsidRPr="00AE5F59">
        <w:t xml:space="preserve">    {</w:t>
      </w:r>
      <w:r>
        <w:t xml:space="preserve">                                                   |#2</w:t>
      </w:r>
    </w:p>
    <w:p w:rsidR="00AE5F59" w:rsidRPr="00AE5F59" w:rsidRDefault="00AE5F59" w:rsidP="00AE5F59">
      <w:pPr>
        <w:pStyle w:val="Code"/>
      </w:pPr>
      <w:r w:rsidRPr="00AE5F59">
        <w:t xml:space="preserve">        public int Number { get; set; }</w:t>
      </w:r>
      <w:r>
        <w:t xml:space="preserve">                 |#2 </w:t>
      </w:r>
      <w:r w:rsidR="007F70F8">
        <w:t>#3</w:t>
      </w:r>
      <w:r>
        <w:t xml:space="preserve">  </w:t>
      </w:r>
    </w:p>
    <w:p w:rsidR="00AE5F59" w:rsidRPr="00AE5F59" w:rsidRDefault="00AE5F59" w:rsidP="00AE5F59">
      <w:pPr>
        <w:pStyle w:val="Code"/>
      </w:pPr>
      <w:r w:rsidRPr="00AE5F59">
        <w:t xml:space="preserve">        public bool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#1 The input model is a property</w:t>
      </w:r>
    </w:p>
    <w:p w:rsidR="000E0E8B" w:rsidRDefault="000E0E8B" w:rsidP="000E0E8B">
      <w:pPr>
        <w:pStyle w:val="CodeAnnotation"/>
      </w:pPr>
      <w:r>
        <w:t>#2 The input model itself</w:t>
      </w:r>
    </w:p>
    <w:p w:rsidR="000E0E8B" w:rsidRDefault="000E0E8B" w:rsidP="000E0E8B">
      <w:pPr>
        <w:pStyle w:val="Body1"/>
      </w:pPr>
      <w:r>
        <w:t xml:space="preserve">It makes sense to model the input model as a nested class </w:t>
      </w:r>
      <w:r w:rsidRPr="007F70F8">
        <w:rPr>
          <w:rStyle w:val="Bold"/>
        </w:rPr>
        <w:t>(2)</w:t>
      </w:r>
      <w:r>
        <w:t xml:space="preserve">.  After all, in the user interface the input elements are nested inside the display.  The </w:t>
      </w:r>
      <w:r w:rsidRPr="007F70F8">
        <w:rPr>
          <w:rStyle w:val="CodeinText"/>
        </w:rPr>
        <w:t>Input</w:t>
      </w:r>
      <w:r>
        <w:t xml:space="preserve"> property is the input model for each item</w:t>
      </w:r>
      <w:r w:rsidR="007F70F8">
        <w:t xml:space="preserve"> </w:t>
      </w:r>
      <w:r w:rsidR="007F70F8" w:rsidRPr="007F70F8">
        <w:rPr>
          <w:rStyle w:val="Bold"/>
        </w:rPr>
        <w:t>(1)</w:t>
      </w:r>
      <w:r>
        <w:t xml:space="preserve">. Keeping it as part of the presentation model ensures that it will be easy to maintain: there's only one class that represents this screen.  Note the </w:t>
      </w:r>
      <w:r w:rsidRPr="007F70F8">
        <w:rPr>
          <w:rStyle w:val="CodeinText"/>
        </w:rPr>
        <w:t>Number</w:t>
      </w:r>
      <w:r>
        <w:t xml:space="preserve"> property in </w:t>
      </w:r>
      <w:r w:rsidRPr="007F70F8">
        <w:rPr>
          <w:rStyle w:val="CodeinText"/>
        </w:rPr>
        <w:t>CustomerSummaryInput</w:t>
      </w:r>
      <w:r>
        <w:t xml:space="preserve"> </w:t>
      </w:r>
      <w:r w:rsidR="007F70F8" w:rsidRPr="007F70F8">
        <w:rPr>
          <w:rStyle w:val="Bold"/>
        </w:rPr>
        <w:t>(3)</w:t>
      </w:r>
      <w:r w:rsidR="007F70F8">
        <w:t xml:space="preserve"> </w:t>
      </w:r>
      <w:r>
        <w:t>- it's the "id" of each customer, and exists to distinguish the inputs.  We don't want our users to</w:t>
      </w:r>
      <w:r w:rsidR="007F70F8">
        <w:t xml:space="preserve"> intend to</w:t>
      </w:r>
      <w:r>
        <w:t xml:space="preserve"> activate Jim Doe and</w:t>
      </w:r>
      <w:r w:rsidR="007F70F8">
        <w:t xml:space="preserve"> our application to actually activate Susan Power</w:t>
      </w:r>
      <w:r>
        <w:t>.  On this screen it's important that our application has a logical connection to a specific customer.</w:t>
      </w:r>
    </w:p>
    <w:p w:rsidR="000E0E8B" w:rsidRDefault="000E0E8B" w:rsidP="000E0E8B">
      <w:pPr>
        <w:pStyle w:val="Head2"/>
      </w:pPr>
      <w:r>
        <w:t>2.5.2 Working with the input model</w:t>
      </w:r>
    </w:p>
    <w:p w:rsidR="000E0E8B" w:rsidRDefault="000E0E8B" w:rsidP="000E0E8B">
      <w:pPr>
        <w:pStyle w:val="Body1"/>
      </w:pPr>
      <w:r>
        <w:t>Model binding works the same.  We still must be specifc in our action signature about which type we intend to model bind.</w:t>
      </w:r>
      <w:r w:rsidR="00BE5243">
        <w:t xml:space="preserve"> It's slightly different because we are editing mulitple customers.</w:t>
      </w:r>
      <w:r w:rsidR="007F70F8">
        <w:t xml:space="preserve">  In Listing 2.9 we model bind to a list.</w:t>
      </w:r>
    </w:p>
    <w:p w:rsidR="000E0E8B" w:rsidRDefault="000E0E8B" w:rsidP="000E0E8B">
      <w:pPr>
        <w:pStyle w:val="CodeListingCaption"/>
      </w:pPr>
      <w:r>
        <w:t>Listing 2.9 Working with the input model</w:t>
      </w:r>
    </w:p>
    <w:p w:rsidR="00BE5243" w:rsidRPr="00BE5243" w:rsidRDefault="00BE5243" w:rsidP="00BE5243">
      <w:pPr>
        <w:pStyle w:val="Code"/>
      </w:pPr>
      <w:r w:rsidRPr="00BE5243">
        <w:t>public ViewResult Save</w:t>
      </w:r>
    </w:p>
    <w:p w:rsidR="00BE5243" w:rsidRPr="00BE5243" w:rsidRDefault="00BE5243" w:rsidP="00BE5243">
      <w:pPr>
        <w:pStyle w:val="Code"/>
      </w:pPr>
      <w:r w:rsidRPr="00BE5243">
        <w:t xml:space="preserve">    (List&lt;CustomerSummary.CustomerSummaryInput&gt; input)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return View(input);</w:t>
      </w:r>
    </w:p>
    <w:p w:rsidR="000E0E8B" w:rsidRPr="000E0E8B" w:rsidRDefault="00BE5243" w:rsidP="00BE5243">
      <w:pPr>
        <w:pStyle w:val="Code"/>
      </w:pPr>
      <w:r w:rsidRPr="00BE5243">
        <w:t>}</w:t>
      </w:r>
    </w:p>
    <w:p w:rsidR="00BE5243" w:rsidRDefault="00BE5243" w:rsidP="007F70F8">
      <w:pPr>
        <w:pStyle w:val="Body"/>
      </w:pPr>
      <w:r>
        <w:lastRenderedPageBreak/>
        <w:t xml:space="preserve">We direct the model binder to collect all the inputs by accepting a </w:t>
      </w:r>
      <w:r w:rsidRPr="00BE5243">
        <w:rPr>
          <w:rStyle w:val="CodeinText"/>
        </w:rPr>
        <w:t>List&lt;CustomerSummar.CustomerSummaryInput&gt;</w:t>
      </w:r>
      <w:r w:rsidR="007F70F8">
        <w:rPr>
          <w:rStyle w:val="CodeinText"/>
        </w:rPr>
        <w:t xml:space="preserve"> </w:t>
      </w:r>
      <w:r w:rsidR="007F70F8" w:rsidRPr="007F70F8">
        <w:rPr>
          <w:rStyle w:val="Bold"/>
        </w:rPr>
        <w:t>(1)</w:t>
      </w:r>
      <w:r>
        <w:t>. This works out of the box.</w:t>
      </w:r>
    </w:p>
    <w:p w:rsidR="00BE5243" w:rsidRDefault="00BE5243" w:rsidP="00BE5243">
      <w:pPr>
        <w:pStyle w:val="Head1"/>
      </w:pPr>
      <w:r>
        <w:t>2.6 Summary</w:t>
      </w:r>
    </w:p>
    <w:p w:rsidR="007F70F8" w:rsidRDefault="00BE5243" w:rsidP="001A133F">
      <w:pPr>
        <w:pStyle w:val="Body1"/>
      </w:pPr>
      <w:r>
        <w:t xml:space="preserve">The main concept in this chapter is how to design a presentation model by crafting it to represent the user interface.  </w:t>
      </w:r>
      <w:r w:rsidR="007F70F8">
        <w:t>We saw how a presentation model designed to support a screen makes the corresponding view easy to work with.  By representing user input with a codified model, we can leverage ASP.NET MVC 2 model binding to work with objects.  We saw how representing a complex screen with a focused model can make it easier to manage.</w:t>
      </w:r>
    </w:p>
    <w:p w:rsidR="00BE5243" w:rsidRDefault="00BE5243" w:rsidP="007F70F8">
      <w:pPr>
        <w:pStyle w:val="Body"/>
      </w:pPr>
      <w:r>
        <w:t>With strong presentation models comes an avalanche of simplicity that enables maintainability and rapid construction velocity.  Refactoring, renaming, adding fields and changing behaviors is returned to the world of programming.  Freed from the shackles of the designer and a constant effort to maintain consistency across a myriad of magic strings that may or may not make sense, developers can focus on one thing at a time.  The model is the axis of power in Model-View-Controller.</w:t>
      </w:r>
    </w:p>
    <w:p w:rsidR="00133AB6" w:rsidRDefault="00494810" w:rsidP="00BE5243">
      <w:pPr>
        <w:pStyle w:val="Body"/>
      </w:pPr>
      <w:r w:rsidRPr="00494810">
        <w:t>There are other types of models.</w:t>
      </w:r>
      <w:r w:rsidR="00BE5243">
        <w:t xml:space="preserve"> Like presentation models represent the user interface, </w:t>
      </w:r>
      <w:r w:rsidRPr="00494810">
        <w:t xml:space="preserve">  </w:t>
      </w:r>
      <w:r w:rsidR="00BE5243">
        <w:t>d</w:t>
      </w:r>
      <w:r w:rsidRPr="00494810">
        <w:t>omain models typically represent a part of a business</w:t>
      </w:r>
      <w:r w:rsidR="00BE5243">
        <w:t xml:space="preserve"> or conceptual problem</w:t>
      </w:r>
      <w:r w:rsidRPr="00494810">
        <w:t xml:space="preserve">, and we cover the domain model in </w:t>
      </w:r>
      <w:r w:rsidR="0060069F">
        <w:t>C</w:t>
      </w:r>
      <w:r w:rsidRPr="00494810">
        <w:t>hapter 8.  Many simple applications will share a domain model and a presentation model - the</w:t>
      </w:r>
      <w:r w:rsidR="001A133F">
        <w:t xml:space="preserve"> UI and core of the application will use the same classes. </w:t>
      </w:r>
      <w:r w:rsidRPr="00494810">
        <w:t xml:space="preserve"> But these are only the most trivial of applications, and even then it's advisable to segregate these duties.</w:t>
      </w:r>
    </w:p>
    <w:p w:rsidR="007F70F8" w:rsidRPr="00133AB6" w:rsidRDefault="007F70F8" w:rsidP="00BE5243">
      <w:pPr>
        <w:pStyle w:val="Body"/>
      </w:pPr>
      <w:r>
        <w:t>In Chapter 3, we'll more closely examine MVC views, exploring in depth many of the topics we superficially mentioned in this chapter.</w:t>
      </w:r>
    </w:p>
    <w:sectPr w:rsidR="007F70F8" w:rsidRPr="00133AB6"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207" w:rsidRDefault="00074207">
      <w:r>
        <w:separator/>
      </w:r>
    </w:p>
    <w:p w:rsidR="00074207" w:rsidRDefault="00074207"/>
  </w:endnote>
  <w:endnote w:type="continuationSeparator" w:id="0">
    <w:p w:rsidR="00074207" w:rsidRDefault="00074207">
      <w:r>
        <w:continuationSeparator/>
      </w:r>
    </w:p>
    <w:p w:rsidR="00074207" w:rsidRDefault="0007420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207" w:rsidRDefault="00074207">
      <w:r>
        <w:separator/>
      </w:r>
    </w:p>
    <w:p w:rsidR="00074207" w:rsidRDefault="00074207"/>
  </w:footnote>
  <w:footnote w:type="continuationSeparator" w:id="0">
    <w:p w:rsidR="00074207" w:rsidRDefault="00074207">
      <w:r>
        <w:continuationSeparator/>
      </w:r>
    </w:p>
    <w:p w:rsidR="00074207" w:rsidRDefault="0007420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5A2818"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5A2581">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5A2581">
        <w:rPr>
          <w:noProof/>
        </w:rPr>
        <w:t>1/10/2010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5A2581">
        <w:rPr>
          <w:noProof/>
        </w:rPr>
        <w:t>1/10/2010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A2581">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36866"/>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51CCD"/>
    <w:rsid w:val="000602CA"/>
    <w:rsid w:val="000616FF"/>
    <w:rsid w:val="00062749"/>
    <w:rsid w:val="00064A72"/>
    <w:rsid w:val="00066200"/>
    <w:rsid w:val="00074207"/>
    <w:rsid w:val="000812E7"/>
    <w:rsid w:val="00085C8C"/>
    <w:rsid w:val="00092916"/>
    <w:rsid w:val="00093DF4"/>
    <w:rsid w:val="000A091E"/>
    <w:rsid w:val="000D3850"/>
    <w:rsid w:val="000E0E8B"/>
    <w:rsid w:val="000E63C0"/>
    <w:rsid w:val="000E6D5F"/>
    <w:rsid w:val="000F0DEC"/>
    <w:rsid w:val="000F3D7B"/>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39CA"/>
    <w:rsid w:val="00214673"/>
    <w:rsid w:val="0021551B"/>
    <w:rsid w:val="00215BF2"/>
    <w:rsid w:val="00224060"/>
    <w:rsid w:val="00225141"/>
    <w:rsid w:val="00227CF4"/>
    <w:rsid w:val="00242879"/>
    <w:rsid w:val="0025094B"/>
    <w:rsid w:val="002612F8"/>
    <w:rsid w:val="00263F76"/>
    <w:rsid w:val="00271E0A"/>
    <w:rsid w:val="00275591"/>
    <w:rsid w:val="0028262A"/>
    <w:rsid w:val="002867B1"/>
    <w:rsid w:val="00290557"/>
    <w:rsid w:val="00291EEA"/>
    <w:rsid w:val="002A29C6"/>
    <w:rsid w:val="002B6FE6"/>
    <w:rsid w:val="002D24E6"/>
    <w:rsid w:val="002D28DB"/>
    <w:rsid w:val="002F1201"/>
    <w:rsid w:val="002F4D34"/>
    <w:rsid w:val="00305BDC"/>
    <w:rsid w:val="0031190B"/>
    <w:rsid w:val="003217CA"/>
    <w:rsid w:val="00326F66"/>
    <w:rsid w:val="003271AA"/>
    <w:rsid w:val="00327B30"/>
    <w:rsid w:val="00327B8E"/>
    <w:rsid w:val="00330569"/>
    <w:rsid w:val="00331DA7"/>
    <w:rsid w:val="00360455"/>
    <w:rsid w:val="00363155"/>
    <w:rsid w:val="00376157"/>
    <w:rsid w:val="0038009C"/>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63F2"/>
    <w:rsid w:val="00511E7A"/>
    <w:rsid w:val="00516647"/>
    <w:rsid w:val="00517E4D"/>
    <w:rsid w:val="005257D3"/>
    <w:rsid w:val="00553572"/>
    <w:rsid w:val="005A2581"/>
    <w:rsid w:val="005A2818"/>
    <w:rsid w:val="005A2A40"/>
    <w:rsid w:val="005A5837"/>
    <w:rsid w:val="005B1BA2"/>
    <w:rsid w:val="005C65A8"/>
    <w:rsid w:val="005D2F86"/>
    <w:rsid w:val="005D3A9F"/>
    <w:rsid w:val="005D7972"/>
    <w:rsid w:val="005E6980"/>
    <w:rsid w:val="005F1BFA"/>
    <w:rsid w:val="0060069F"/>
    <w:rsid w:val="006024A5"/>
    <w:rsid w:val="006150B4"/>
    <w:rsid w:val="006155CC"/>
    <w:rsid w:val="006305BF"/>
    <w:rsid w:val="0064126F"/>
    <w:rsid w:val="00644D70"/>
    <w:rsid w:val="00652905"/>
    <w:rsid w:val="00656211"/>
    <w:rsid w:val="006664F9"/>
    <w:rsid w:val="0066696E"/>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C6CE8"/>
    <w:rsid w:val="007D26D5"/>
    <w:rsid w:val="007F4791"/>
    <w:rsid w:val="007F70F8"/>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2881"/>
    <w:rsid w:val="008C5570"/>
    <w:rsid w:val="008D11CB"/>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A4310"/>
    <w:rsid w:val="009C1AA4"/>
    <w:rsid w:val="009C31BD"/>
    <w:rsid w:val="009E0D29"/>
    <w:rsid w:val="009E1DFE"/>
    <w:rsid w:val="009E5529"/>
    <w:rsid w:val="009F0DB6"/>
    <w:rsid w:val="009F522C"/>
    <w:rsid w:val="00A01648"/>
    <w:rsid w:val="00A1089E"/>
    <w:rsid w:val="00A31B4E"/>
    <w:rsid w:val="00A34F3E"/>
    <w:rsid w:val="00A45365"/>
    <w:rsid w:val="00A55DE7"/>
    <w:rsid w:val="00A60A34"/>
    <w:rsid w:val="00A65552"/>
    <w:rsid w:val="00A74BA3"/>
    <w:rsid w:val="00A91949"/>
    <w:rsid w:val="00A94B75"/>
    <w:rsid w:val="00A951A5"/>
    <w:rsid w:val="00AA4ED3"/>
    <w:rsid w:val="00AB0005"/>
    <w:rsid w:val="00AB5D6D"/>
    <w:rsid w:val="00AB690F"/>
    <w:rsid w:val="00AD0BF4"/>
    <w:rsid w:val="00AD1F2F"/>
    <w:rsid w:val="00AE5F59"/>
    <w:rsid w:val="00AF3376"/>
    <w:rsid w:val="00B00B8C"/>
    <w:rsid w:val="00B07495"/>
    <w:rsid w:val="00B1107D"/>
    <w:rsid w:val="00B12E60"/>
    <w:rsid w:val="00B15E16"/>
    <w:rsid w:val="00B177F2"/>
    <w:rsid w:val="00B22629"/>
    <w:rsid w:val="00B25193"/>
    <w:rsid w:val="00B252B7"/>
    <w:rsid w:val="00B41619"/>
    <w:rsid w:val="00B5680B"/>
    <w:rsid w:val="00B5796D"/>
    <w:rsid w:val="00B62E65"/>
    <w:rsid w:val="00B819F4"/>
    <w:rsid w:val="00B92776"/>
    <w:rsid w:val="00BA1AEE"/>
    <w:rsid w:val="00BA4B38"/>
    <w:rsid w:val="00BA72AD"/>
    <w:rsid w:val="00BB1AF0"/>
    <w:rsid w:val="00BC232F"/>
    <w:rsid w:val="00BC3385"/>
    <w:rsid w:val="00BD3DFF"/>
    <w:rsid w:val="00BE5243"/>
    <w:rsid w:val="00BE5771"/>
    <w:rsid w:val="00BF253B"/>
    <w:rsid w:val="00C06310"/>
    <w:rsid w:val="00C25E05"/>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E0B"/>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23079"/>
    <w:rsid w:val="00E33C90"/>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jetbrains.com/resharper"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367</TotalTime>
  <Pages>9</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17</cp:revision>
  <cp:lastPrinted>2001-01-25T15:37:00Z</cp:lastPrinted>
  <dcterms:created xsi:type="dcterms:W3CDTF">2010-01-03T04:27:00Z</dcterms:created>
  <dcterms:modified xsi:type="dcterms:W3CDTF">2010-01-11T04:02:00Z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