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29626968"/>
        <w:docPartObj>
          <w:docPartGallery w:val="Cover Pages"/>
          <w:docPartUnique/>
        </w:docPartObj>
      </w:sdtPr>
      <w:sdtEndPr>
        <w:rPr>
          <w:sz w:val="20"/>
        </w:rPr>
      </w:sdtEndPr>
      <w:sdtContent>
        <w:p w:rsidR="00437ABF" w:rsidRDefault="00437ABF">
          <w:pPr>
            <w:pStyle w:val="NoSpacing"/>
            <w:rPr>
              <w:sz w:val="2"/>
            </w:rPr>
          </w:pPr>
          <w:r>
            <w:rPr>
              <w:sz w:val="2"/>
            </w:rPr>
            <w:t>Caf</w:t>
          </w:r>
        </w:p>
        <w:p w:rsidR="00437ABF" w:rsidRDefault="00437ABF">
          <w:r>
            <w:rPr>
              <w:noProof/>
            </w:rPr>
            <mc:AlternateContent>
              <mc:Choice Requires="wps">
                <w:drawing>
                  <wp:anchor distT="0" distB="0" distL="114300" distR="114300" simplePos="0" relativeHeight="251661312" behindDoc="0" locked="0" layoutInCell="1" allowOverlap="1" wp14:anchorId="4DDA2949" wp14:editId="456EB14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37ABF" w:rsidRPr="00581475" w:rsidRDefault="00437ABF">
                                    <w:pPr>
                                      <w:pStyle w:val="NoSpacing"/>
                                      <w:rPr>
                                        <w:rFonts w:asciiTheme="majorHAnsi" w:eastAsiaTheme="majorEastAsia" w:hAnsiTheme="majorHAnsi" w:cstheme="majorBidi"/>
                                        <w:caps/>
                                        <w:color w:val="8496B0" w:themeColor="text2" w:themeTint="99"/>
                                        <w:sz w:val="68"/>
                                        <w:szCs w:val="68"/>
                                        <w:lang w:val="fr-FR"/>
                                      </w:rPr>
                                    </w:pPr>
                                    <w:r w:rsidRPr="00581475">
                                      <w:rPr>
                                        <w:rFonts w:asciiTheme="majorHAnsi" w:eastAsiaTheme="majorEastAsia" w:hAnsiTheme="majorHAnsi" w:cstheme="majorBidi"/>
                                        <w:caps/>
                                        <w:color w:val="8496B0" w:themeColor="text2" w:themeTint="99"/>
                                        <w:sz w:val="64"/>
                                        <w:szCs w:val="64"/>
                                        <w:lang w:val="fr-FR"/>
                                      </w:rPr>
                                      <w:t>Café CDI 3</w:t>
                                    </w:r>
                                  </w:p>
                                </w:sdtContent>
                              </w:sdt>
                              <w:p w:rsidR="00437ABF" w:rsidRPr="00581475" w:rsidRDefault="003700E4">
                                <w:pPr>
                                  <w:pStyle w:val="NoSpacing"/>
                                  <w:spacing w:before="120"/>
                                  <w:rPr>
                                    <w:color w:val="5B9BD5" w:themeColor="accent1"/>
                                    <w:sz w:val="36"/>
                                    <w:szCs w:val="36"/>
                                    <w:lang w:val="fr-FR"/>
                                  </w:rPr>
                                </w:pPr>
                                <w:sdt>
                                  <w:sdtPr>
                                    <w:rPr>
                                      <w:color w:val="5B9BD5"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81475">
                                      <w:rPr>
                                        <w:color w:val="5B9BD5" w:themeColor="accent1"/>
                                        <w:sz w:val="36"/>
                                        <w:szCs w:val="36"/>
                                        <w:lang w:val="fr-FR"/>
                                      </w:rPr>
                                      <w:t>Phoumano BOUNMA, Philippe LY</w:t>
                                    </w:r>
                                  </w:sdtContent>
                                </w:sdt>
                                <w:r w:rsidR="00437ABF" w:rsidRPr="00581475">
                                  <w:rPr>
                                    <w:noProof/>
                                    <w:lang w:val="fr-FR"/>
                                  </w:rPr>
                                  <w:t xml:space="preserve"> </w:t>
                                </w:r>
                              </w:p>
                              <w:p w:rsidR="00437ABF" w:rsidRPr="00581475" w:rsidRDefault="00437AB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DDA2949"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37ABF" w:rsidRPr="00581475" w:rsidRDefault="00437ABF">
                              <w:pPr>
                                <w:pStyle w:val="NoSpacing"/>
                                <w:rPr>
                                  <w:rFonts w:asciiTheme="majorHAnsi" w:eastAsiaTheme="majorEastAsia" w:hAnsiTheme="majorHAnsi" w:cstheme="majorBidi"/>
                                  <w:caps/>
                                  <w:color w:val="8496B0" w:themeColor="text2" w:themeTint="99"/>
                                  <w:sz w:val="68"/>
                                  <w:szCs w:val="68"/>
                                  <w:lang w:val="fr-FR"/>
                                </w:rPr>
                              </w:pPr>
                              <w:r w:rsidRPr="00581475">
                                <w:rPr>
                                  <w:rFonts w:asciiTheme="majorHAnsi" w:eastAsiaTheme="majorEastAsia" w:hAnsiTheme="majorHAnsi" w:cstheme="majorBidi"/>
                                  <w:caps/>
                                  <w:color w:val="8496B0" w:themeColor="text2" w:themeTint="99"/>
                                  <w:sz w:val="64"/>
                                  <w:szCs w:val="64"/>
                                  <w:lang w:val="fr-FR"/>
                                </w:rPr>
                                <w:t>Café CDI 3</w:t>
                              </w:r>
                            </w:p>
                          </w:sdtContent>
                        </w:sdt>
                        <w:p w:rsidR="00437ABF" w:rsidRPr="00581475" w:rsidRDefault="0058308D">
                          <w:pPr>
                            <w:pStyle w:val="NoSpacing"/>
                            <w:spacing w:before="120"/>
                            <w:rPr>
                              <w:color w:val="5B9BD5" w:themeColor="accent1"/>
                              <w:sz w:val="36"/>
                              <w:szCs w:val="36"/>
                              <w:lang w:val="fr-FR"/>
                            </w:rPr>
                          </w:pPr>
                          <w:sdt>
                            <w:sdtPr>
                              <w:rPr>
                                <w:color w:val="5B9BD5"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81475">
                                <w:rPr>
                                  <w:color w:val="5B9BD5" w:themeColor="accent1"/>
                                  <w:sz w:val="36"/>
                                  <w:szCs w:val="36"/>
                                  <w:lang w:val="fr-FR"/>
                                </w:rPr>
                                <w:t>Phoumano BOUNMA, Philippe LY</w:t>
                              </w:r>
                            </w:sdtContent>
                          </w:sdt>
                          <w:r w:rsidR="00437ABF" w:rsidRPr="00581475">
                            <w:rPr>
                              <w:noProof/>
                              <w:lang w:val="fr-FR"/>
                            </w:rPr>
                            <w:t xml:space="preserve"> </w:t>
                          </w:r>
                        </w:p>
                        <w:p w:rsidR="00437ABF" w:rsidRPr="00581475" w:rsidRDefault="00437ABF">
                          <w:pPr>
                            <w:rPr>
                              <w:lang w:val="fr-FR"/>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4294EABB" wp14:editId="65FDE94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2FDCF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EAADAB" wp14:editId="3E155C6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7ABF" w:rsidRPr="00437ABF" w:rsidRDefault="003700E4">
                                <w:pPr>
                                  <w:pStyle w:val="NoSpacing"/>
                                  <w:jc w:val="right"/>
                                  <w:rPr>
                                    <w:color w:val="5B9BD5" w:themeColor="accent1"/>
                                    <w:sz w:val="36"/>
                                    <w:szCs w:val="36"/>
                                    <w:lang w:val="fr-FR"/>
                                  </w:rPr>
                                </w:pPr>
                                <w:sdt>
                                  <w:sdtPr>
                                    <w:rPr>
                                      <w:color w:val="5B9BD5" w:themeColor="accent1"/>
                                      <w:sz w:val="36"/>
                                      <w:szCs w:val="36"/>
                                      <w:lang w:val="fr-FR"/>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37ABF" w:rsidRPr="00437ABF">
                                      <w:rPr>
                                        <w:color w:val="5B9BD5" w:themeColor="accent1"/>
                                        <w:sz w:val="36"/>
                                        <w:szCs w:val="36"/>
                                        <w:lang w:val="fr-FR"/>
                                      </w:rPr>
                                      <w:t>École Normale Supérieure de Cachan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37ABF" w:rsidRDefault="00437ABF">
                                    <w:pPr>
                                      <w:pStyle w:val="NoSpacing"/>
                                      <w:jc w:val="right"/>
                                      <w:rPr>
                                        <w:color w:val="5B9BD5" w:themeColor="accent1"/>
                                        <w:sz w:val="36"/>
                                        <w:szCs w:val="36"/>
                                      </w:rPr>
                                    </w:pPr>
                                    <w:r>
                                      <w:rPr>
                                        <w:color w:val="5B9BD5" w:themeColor="accent1"/>
                                        <w:sz w:val="36"/>
                                        <w:szCs w:val="36"/>
                                      </w:rPr>
                                      <w:t xml:space="preserve">Formation </w:t>
                                    </w:r>
                                    <w:r w:rsidR="00581475">
                                      <w:rPr>
                                        <w:color w:val="5B9BD5" w:themeColor="accent1"/>
                                        <w:sz w:val="36"/>
                                        <w:szCs w:val="36"/>
                                      </w:rPr>
                                      <w:t>CDI 3 - 2016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EAADAB"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37ABF" w:rsidRPr="00437ABF" w:rsidRDefault="0058308D">
                          <w:pPr>
                            <w:pStyle w:val="NoSpacing"/>
                            <w:jc w:val="right"/>
                            <w:rPr>
                              <w:color w:val="5B9BD5" w:themeColor="accent1"/>
                              <w:sz w:val="36"/>
                              <w:szCs w:val="36"/>
                              <w:lang w:val="fr-FR"/>
                            </w:rPr>
                          </w:pPr>
                          <w:sdt>
                            <w:sdtPr>
                              <w:rPr>
                                <w:color w:val="5B9BD5" w:themeColor="accent1"/>
                                <w:sz w:val="36"/>
                                <w:szCs w:val="36"/>
                                <w:lang w:val="fr-FR"/>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37ABF" w:rsidRPr="00437ABF">
                                <w:rPr>
                                  <w:color w:val="5B9BD5" w:themeColor="accent1"/>
                                  <w:sz w:val="36"/>
                                  <w:szCs w:val="36"/>
                                  <w:lang w:val="fr-FR"/>
                                </w:rPr>
                                <w:t>École Normale Supérieure de Cachan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37ABF" w:rsidRDefault="00437ABF">
                              <w:pPr>
                                <w:pStyle w:val="NoSpacing"/>
                                <w:jc w:val="right"/>
                                <w:rPr>
                                  <w:color w:val="5B9BD5" w:themeColor="accent1"/>
                                  <w:sz w:val="36"/>
                                  <w:szCs w:val="36"/>
                                </w:rPr>
                              </w:pPr>
                              <w:r>
                                <w:rPr>
                                  <w:color w:val="5B9BD5" w:themeColor="accent1"/>
                                  <w:sz w:val="36"/>
                                  <w:szCs w:val="36"/>
                                </w:rPr>
                                <w:t xml:space="preserve">Formation </w:t>
                              </w:r>
                              <w:r w:rsidR="00581475">
                                <w:rPr>
                                  <w:color w:val="5B9BD5" w:themeColor="accent1"/>
                                  <w:sz w:val="36"/>
                                  <w:szCs w:val="36"/>
                                </w:rPr>
                                <w:t>CDI 3 - 2016</w:t>
                              </w:r>
                            </w:p>
                          </w:sdtContent>
                        </w:sdt>
                      </w:txbxContent>
                    </v:textbox>
                    <w10:wrap anchorx="page" anchory="margin"/>
                  </v:shape>
                </w:pict>
              </mc:Fallback>
            </mc:AlternateContent>
          </w:r>
        </w:p>
        <w:p w:rsidR="00437ABF" w:rsidRDefault="00437ABF">
          <w:r>
            <w:br w:type="page"/>
          </w:r>
        </w:p>
      </w:sdtContent>
    </w:sdt>
    <w:p w:rsidR="004E5D03" w:rsidRDefault="00246296" w:rsidP="00246296">
      <w:pPr>
        <w:pStyle w:val="Heading1"/>
      </w:pPr>
      <w:bookmarkStart w:id="0" w:name="_Toc444609843"/>
      <w:r>
        <w:lastRenderedPageBreak/>
        <w:t>SOMMAIRE</w:t>
      </w:r>
      <w:bookmarkEnd w:id="0"/>
    </w:p>
    <w:p w:rsidR="00246296" w:rsidRPr="00246296" w:rsidRDefault="00246296" w:rsidP="00246296"/>
    <w:p w:rsidR="00122E4D" w:rsidRDefault="00246296">
      <w:pPr>
        <w:pStyle w:val="TOC1"/>
        <w:tabs>
          <w:tab w:val="right" w:leader="dot" w:pos="9016"/>
        </w:tabs>
        <w:rPr>
          <w:noProof/>
          <w:sz w:val="22"/>
          <w:szCs w:val="22"/>
        </w:rPr>
      </w:pPr>
      <w:r>
        <w:fldChar w:fldCharType="begin"/>
      </w:r>
      <w:r>
        <w:instrText xml:space="preserve"> TOC \o "1-3" \h \z \u </w:instrText>
      </w:r>
      <w:r>
        <w:fldChar w:fldCharType="separate"/>
      </w:r>
      <w:hyperlink w:anchor="_Toc444609843" w:history="1">
        <w:r w:rsidR="00122E4D" w:rsidRPr="007414BE">
          <w:rPr>
            <w:rStyle w:val="Hyperlink"/>
            <w:noProof/>
          </w:rPr>
          <w:t>SOMMAIRE</w:t>
        </w:r>
        <w:r w:rsidR="00122E4D">
          <w:rPr>
            <w:noProof/>
            <w:webHidden/>
          </w:rPr>
          <w:tab/>
        </w:r>
        <w:r w:rsidR="00122E4D">
          <w:rPr>
            <w:noProof/>
            <w:webHidden/>
          </w:rPr>
          <w:fldChar w:fldCharType="begin"/>
        </w:r>
        <w:r w:rsidR="00122E4D">
          <w:rPr>
            <w:noProof/>
            <w:webHidden/>
          </w:rPr>
          <w:instrText xml:space="preserve"> PAGEREF _Toc444609843 \h </w:instrText>
        </w:r>
        <w:r w:rsidR="00122E4D">
          <w:rPr>
            <w:noProof/>
            <w:webHidden/>
          </w:rPr>
        </w:r>
        <w:r w:rsidR="00122E4D">
          <w:rPr>
            <w:noProof/>
            <w:webHidden/>
          </w:rPr>
          <w:fldChar w:fldCharType="separate"/>
        </w:r>
        <w:r w:rsidR="00122E4D">
          <w:rPr>
            <w:noProof/>
            <w:webHidden/>
          </w:rPr>
          <w:t>2</w:t>
        </w:r>
        <w:r w:rsidR="00122E4D">
          <w:rPr>
            <w:noProof/>
            <w:webHidden/>
          </w:rPr>
          <w:fldChar w:fldCharType="end"/>
        </w:r>
      </w:hyperlink>
    </w:p>
    <w:p w:rsidR="00122E4D" w:rsidRDefault="003700E4">
      <w:pPr>
        <w:pStyle w:val="TOC1"/>
        <w:tabs>
          <w:tab w:val="right" w:leader="dot" w:pos="9016"/>
        </w:tabs>
        <w:rPr>
          <w:noProof/>
          <w:sz w:val="22"/>
          <w:szCs w:val="22"/>
        </w:rPr>
      </w:pPr>
      <w:hyperlink w:anchor="_Toc444609844" w:history="1">
        <w:r w:rsidR="00122E4D" w:rsidRPr="007414BE">
          <w:rPr>
            <w:rStyle w:val="Hyperlink"/>
            <w:noProof/>
            <w:lang w:val="fr-FR"/>
          </w:rPr>
          <w:t>REMERCIEMENTS</w:t>
        </w:r>
        <w:r w:rsidR="00122E4D">
          <w:rPr>
            <w:noProof/>
            <w:webHidden/>
          </w:rPr>
          <w:tab/>
        </w:r>
        <w:r w:rsidR="00122E4D">
          <w:rPr>
            <w:noProof/>
            <w:webHidden/>
          </w:rPr>
          <w:fldChar w:fldCharType="begin"/>
        </w:r>
        <w:r w:rsidR="00122E4D">
          <w:rPr>
            <w:noProof/>
            <w:webHidden/>
          </w:rPr>
          <w:instrText xml:space="preserve"> PAGEREF _Toc444609844 \h </w:instrText>
        </w:r>
        <w:r w:rsidR="00122E4D">
          <w:rPr>
            <w:noProof/>
            <w:webHidden/>
          </w:rPr>
        </w:r>
        <w:r w:rsidR="00122E4D">
          <w:rPr>
            <w:noProof/>
            <w:webHidden/>
          </w:rPr>
          <w:fldChar w:fldCharType="separate"/>
        </w:r>
        <w:r w:rsidR="00122E4D">
          <w:rPr>
            <w:noProof/>
            <w:webHidden/>
          </w:rPr>
          <w:t>3</w:t>
        </w:r>
        <w:r w:rsidR="00122E4D">
          <w:rPr>
            <w:noProof/>
            <w:webHidden/>
          </w:rPr>
          <w:fldChar w:fldCharType="end"/>
        </w:r>
      </w:hyperlink>
    </w:p>
    <w:p w:rsidR="00122E4D" w:rsidRDefault="003700E4">
      <w:pPr>
        <w:pStyle w:val="TOC1"/>
        <w:tabs>
          <w:tab w:val="right" w:leader="dot" w:pos="9016"/>
        </w:tabs>
        <w:rPr>
          <w:noProof/>
          <w:sz w:val="22"/>
          <w:szCs w:val="22"/>
        </w:rPr>
      </w:pPr>
      <w:hyperlink w:anchor="_Toc444609845" w:history="1">
        <w:r w:rsidR="00122E4D" w:rsidRPr="007414BE">
          <w:rPr>
            <w:rStyle w:val="Hyperlink"/>
            <w:noProof/>
            <w:lang w:val="fr-FR"/>
          </w:rPr>
          <w:t>INTRODUCTION</w:t>
        </w:r>
        <w:r w:rsidR="00122E4D">
          <w:rPr>
            <w:noProof/>
            <w:webHidden/>
          </w:rPr>
          <w:tab/>
        </w:r>
        <w:r w:rsidR="00122E4D">
          <w:rPr>
            <w:noProof/>
            <w:webHidden/>
          </w:rPr>
          <w:fldChar w:fldCharType="begin"/>
        </w:r>
        <w:r w:rsidR="00122E4D">
          <w:rPr>
            <w:noProof/>
            <w:webHidden/>
          </w:rPr>
          <w:instrText xml:space="preserve"> PAGEREF _Toc444609845 \h </w:instrText>
        </w:r>
        <w:r w:rsidR="00122E4D">
          <w:rPr>
            <w:noProof/>
            <w:webHidden/>
          </w:rPr>
        </w:r>
        <w:r w:rsidR="00122E4D">
          <w:rPr>
            <w:noProof/>
            <w:webHidden/>
          </w:rPr>
          <w:fldChar w:fldCharType="separate"/>
        </w:r>
        <w:r w:rsidR="00122E4D">
          <w:rPr>
            <w:noProof/>
            <w:webHidden/>
          </w:rPr>
          <w:t>4</w:t>
        </w:r>
        <w:r w:rsidR="00122E4D">
          <w:rPr>
            <w:noProof/>
            <w:webHidden/>
          </w:rPr>
          <w:fldChar w:fldCharType="end"/>
        </w:r>
      </w:hyperlink>
    </w:p>
    <w:p w:rsidR="00122E4D" w:rsidRDefault="003700E4">
      <w:pPr>
        <w:pStyle w:val="TOC1"/>
        <w:tabs>
          <w:tab w:val="right" w:leader="dot" w:pos="9016"/>
        </w:tabs>
        <w:rPr>
          <w:noProof/>
          <w:sz w:val="22"/>
          <w:szCs w:val="22"/>
        </w:rPr>
      </w:pPr>
      <w:hyperlink w:anchor="_Toc444609846" w:history="1">
        <w:r w:rsidR="00122E4D" w:rsidRPr="007414BE">
          <w:rPr>
            <w:rStyle w:val="Hyperlink"/>
            <w:noProof/>
            <w:lang w:val="fr-FR"/>
          </w:rPr>
          <w:t>PRÉSENTATION DU CONTEXTE</w:t>
        </w:r>
        <w:r w:rsidR="00122E4D">
          <w:rPr>
            <w:noProof/>
            <w:webHidden/>
          </w:rPr>
          <w:tab/>
        </w:r>
        <w:r w:rsidR="00122E4D">
          <w:rPr>
            <w:noProof/>
            <w:webHidden/>
          </w:rPr>
          <w:fldChar w:fldCharType="begin"/>
        </w:r>
        <w:r w:rsidR="00122E4D">
          <w:rPr>
            <w:noProof/>
            <w:webHidden/>
          </w:rPr>
          <w:instrText xml:space="preserve"> PAGEREF _Toc444609846 \h </w:instrText>
        </w:r>
        <w:r w:rsidR="00122E4D">
          <w:rPr>
            <w:noProof/>
            <w:webHidden/>
          </w:rPr>
        </w:r>
        <w:r w:rsidR="00122E4D">
          <w:rPr>
            <w:noProof/>
            <w:webHidden/>
          </w:rPr>
          <w:fldChar w:fldCharType="separate"/>
        </w:r>
        <w:r w:rsidR="00122E4D">
          <w:rPr>
            <w:noProof/>
            <w:webHidden/>
          </w:rPr>
          <w:t>5</w:t>
        </w:r>
        <w:r w:rsidR="00122E4D">
          <w:rPr>
            <w:noProof/>
            <w:webHidden/>
          </w:rPr>
          <w:fldChar w:fldCharType="end"/>
        </w:r>
      </w:hyperlink>
    </w:p>
    <w:p w:rsidR="00122E4D" w:rsidRDefault="003700E4">
      <w:pPr>
        <w:pStyle w:val="TOC1"/>
        <w:tabs>
          <w:tab w:val="right" w:leader="dot" w:pos="9016"/>
        </w:tabs>
        <w:rPr>
          <w:noProof/>
          <w:sz w:val="22"/>
          <w:szCs w:val="22"/>
        </w:rPr>
      </w:pPr>
      <w:hyperlink w:anchor="_Toc444609847" w:history="1">
        <w:r w:rsidR="00122E4D" w:rsidRPr="007414BE">
          <w:rPr>
            <w:rStyle w:val="Hyperlink"/>
            <w:noProof/>
            <w:lang w:val="fr-FR"/>
          </w:rPr>
          <w:t>LE PROJET</w:t>
        </w:r>
        <w:r w:rsidR="00122E4D">
          <w:rPr>
            <w:noProof/>
            <w:webHidden/>
          </w:rPr>
          <w:tab/>
        </w:r>
        <w:r w:rsidR="00122E4D">
          <w:rPr>
            <w:noProof/>
            <w:webHidden/>
          </w:rPr>
          <w:fldChar w:fldCharType="begin"/>
        </w:r>
        <w:r w:rsidR="00122E4D">
          <w:rPr>
            <w:noProof/>
            <w:webHidden/>
          </w:rPr>
          <w:instrText xml:space="preserve"> PAGEREF _Toc444609847 \h </w:instrText>
        </w:r>
        <w:r w:rsidR="00122E4D">
          <w:rPr>
            <w:noProof/>
            <w:webHidden/>
          </w:rPr>
        </w:r>
        <w:r w:rsidR="00122E4D">
          <w:rPr>
            <w:noProof/>
            <w:webHidden/>
          </w:rPr>
          <w:fldChar w:fldCharType="separate"/>
        </w:r>
        <w:r w:rsidR="00122E4D">
          <w:rPr>
            <w:noProof/>
            <w:webHidden/>
          </w:rPr>
          <w:t>6</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48" w:history="1">
        <w:r w:rsidR="00122E4D" w:rsidRPr="007414BE">
          <w:rPr>
            <w:rStyle w:val="Hyperlink"/>
            <w:noProof/>
            <w:lang w:val="fr-FR"/>
          </w:rPr>
          <w:t>Description du projet</w:t>
        </w:r>
        <w:r w:rsidR="00122E4D">
          <w:rPr>
            <w:noProof/>
            <w:webHidden/>
          </w:rPr>
          <w:tab/>
        </w:r>
        <w:r w:rsidR="00122E4D">
          <w:rPr>
            <w:noProof/>
            <w:webHidden/>
          </w:rPr>
          <w:fldChar w:fldCharType="begin"/>
        </w:r>
        <w:r w:rsidR="00122E4D">
          <w:rPr>
            <w:noProof/>
            <w:webHidden/>
          </w:rPr>
          <w:instrText xml:space="preserve"> PAGEREF _Toc444609848 \h </w:instrText>
        </w:r>
        <w:r w:rsidR="00122E4D">
          <w:rPr>
            <w:noProof/>
            <w:webHidden/>
          </w:rPr>
        </w:r>
        <w:r w:rsidR="00122E4D">
          <w:rPr>
            <w:noProof/>
            <w:webHidden/>
          </w:rPr>
          <w:fldChar w:fldCharType="separate"/>
        </w:r>
        <w:r w:rsidR="00122E4D">
          <w:rPr>
            <w:noProof/>
            <w:webHidden/>
          </w:rPr>
          <w:t>6</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49" w:history="1">
        <w:r w:rsidR="00122E4D" w:rsidRPr="007414BE">
          <w:rPr>
            <w:rStyle w:val="Hyperlink"/>
            <w:noProof/>
            <w:lang w:val="fr-FR"/>
          </w:rPr>
          <w:t>Description des besoins</w:t>
        </w:r>
        <w:r w:rsidR="00122E4D">
          <w:rPr>
            <w:noProof/>
            <w:webHidden/>
          </w:rPr>
          <w:tab/>
        </w:r>
        <w:r w:rsidR="00122E4D">
          <w:rPr>
            <w:noProof/>
            <w:webHidden/>
          </w:rPr>
          <w:fldChar w:fldCharType="begin"/>
        </w:r>
        <w:r w:rsidR="00122E4D">
          <w:rPr>
            <w:noProof/>
            <w:webHidden/>
          </w:rPr>
          <w:instrText xml:space="preserve"> PAGEREF _Toc444609849 \h </w:instrText>
        </w:r>
        <w:r w:rsidR="00122E4D">
          <w:rPr>
            <w:noProof/>
            <w:webHidden/>
          </w:rPr>
        </w:r>
        <w:r w:rsidR="00122E4D">
          <w:rPr>
            <w:noProof/>
            <w:webHidden/>
          </w:rPr>
          <w:fldChar w:fldCharType="separate"/>
        </w:r>
        <w:r w:rsidR="00122E4D">
          <w:rPr>
            <w:noProof/>
            <w:webHidden/>
          </w:rPr>
          <w:t>6</w:t>
        </w:r>
        <w:r w:rsidR="00122E4D">
          <w:rPr>
            <w:noProof/>
            <w:webHidden/>
          </w:rPr>
          <w:fldChar w:fldCharType="end"/>
        </w:r>
      </w:hyperlink>
    </w:p>
    <w:p w:rsidR="00122E4D" w:rsidRDefault="003700E4">
      <w:pPr>
        <w:pStyle w:val="TOC3"/>
        <w:tabs>
          <w:tab w:val="right" w:leader="dot" w:pos="9016"/>
        </w:tabs>
        <w:rPr>
          <w:noProof/>
          <w:sz w:val="22"/>
          <w:szCs w:val="22"/>
        </w:rPr>
      </w:pPr>
      <w:hyperlink w:anchor="_Toc444609850" w:history="1">
        <w:r w:rsidR="00122E4D" w:rsidRPr="007414BE">
          <w:rPr>
            <w:rStyle w:val="Hyperlink"/>
            <w:noProof/>
            <w:lang w:val="fr-FR"/>
          </w:rPr>
          <w:t>Front Office</w:t>
        </w:r>
        <w:r w:rsidR="00122E4D">
          <w:rPr>
            <w:noProof/>
            <w:webHidden/>
          </w:rPr>
          <w:tab/>
        </w:r>
        <w:r w:rsidR="00122E4D">
          <w:rPr>
            <w:noProof/>
            <w:webHidden/>
          </w:rPr>
          <w:fldChar w:fldCharType="begin"/>
        </w:r>
        <w:r w:rsidR="00122E4D">
          <w:rPr>
            <w:noProof/>
            <w:webHidden/>
          </w:rPr>
          <w:instrText xml:space="preserve"> PAGEREF _Toc444609850 \h </w:instrText>
        </w:r>
        <w:r w:rsidR="00122E4D">
          <w:rPr>
            <w:noProof/>
            <w:webHidden/>
          </w:rPr>
        </w:r>
        <w:r w:rsidR="00122E4D">
          <w:rPr>
            <w:noProof/>
            <w:webHidden/>
          </w:rPr>
          <w:fldChar w:fldCharType="separate"/>
        </w:r>
        <w:r w:rsidR="00122E4D">
          <w:rPr>
            <w:noProof/>
            <w:webHidden/>
          </w:rPr>
          <w:t>6</w:t>
        </w:r>
        <w:r w:rsidR="00122E4D">
          <w:rPr>
            <w:noProof/>
            <w:webHidden/>
          </w:rPr>
          <w:fldChar w:fldCharType="end"/>
        </w:r>
      </w:hyperlink>
    </w:p>
    <w:p w:rsidR="00122E4D" w:rsidRDefault="003700E4">
      <w:pPr>
        <w:pStyle w:val="TOC3"/>
        <w:tabs>
          <w:tab w:val="right" w:leader="dot" w:pos="9016"/>
        </w:tabs>
        <w:rPr>
          <w:noProof/>
          <w:sz w:val="22"/>
          <w:szCs w:val="22"/>
        </w:rPr>
      </w:pPr>
      <w:hyperlink w:anchor="_Toc444609851" w:history="1">
        <w:r w:rsidR="00122E4D" w:rsidRPr="007414BE">
          <w:rPr>
            <w:rStyle w:val="Hyperlink"/>
            <w:noProof/>
            <w:lang w:val="fr-FR"/>
          </w:rPr>
          <w:t>Back Office</w:t>
        </w:r>
        <w:r w:rsidR="00122E4D">
          <w:rPr>
            <w:noProof/>
            <w:webHidden/>
          </w:rPr>
          <w:tab/>
        </w:r>
        <w:r w:rsidR="00122E4D">
          <w:rPr>
            <w:noProof/>
            <w:webHidden/>
          </w:rPr>
          <w:fldChar w:fldCharType="begin"/>
        </w:r>
        <w:r w:rsidR="00122E4D">
          <w:rPr>
            <w:noProof/>
            <w:webHidden/>
          </w:rPr>
          <w:instrText xml:space="preserve"> PAGEREF _Toc444609851 \h </w:instrText>
        </w:r>
        <w:r w:rsidR="00122E4D">
          <w:rPr>
            <w:noProof/>
            <w:webHidden/>
          </w:rPr>
        </w:r>
        <w:r w:rsidR="00122E4D">
          <w:rPr>
            <w:noProof/>
            <w:webHidden/>
          </w:rPr>
          <w:fldChar w:fldCharType="separate"/>
        </w:r>
        <w:r w:rsidR="00122E4D">
          <w:rPr>
            <w:noProof/>
            <w:webHidden/>
          </w:rPr>
          <w:t>6</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52" w:history="1">
        <w:r w:rsidR="00122E4D" w:rsidRPr="007414BE">
          <w:rPr>
            <w:rStyle w:val="Hyperlink"/>
            <w:noProof/>
            <w:lang w:val="fr-FR"/>
          </w:rPr>
          <w:t>Méthode de gestion de projet</w:t>
        </w:r>
        <w:r w:rsidR="00122E4D">
          <w:rPr>
            <w:noProof/>
            <w:webHidden/>
          </w:rPr>
          <w:tab/>
        </w:r>
        <w:r w:rsidR="00122E4D">
          <w:rPr>
            <w:noProof/>
            <w:webHidden/>
          </w:rPr>
          <w:fldChar w:fldCharType="begin"/>
        </w:r>
        <w:r w:rsidR="00122E4D">
          <w:rPr>
            <w:noProof/>
            <w:webHidden/>
          </w:rPr>
          <w:instrText xml:space="preserve"> PAGEREF _Toc444609852 \h </w:instrText>
        </w:r>
        <w:r w:rsidR="00122E4D">
          <w:rPr>
            <w:noProof/>
            <w:webHidden/>
          </w:rPr>
        </w:r>
        <w:r w:rsidR="00122E4D">
          <w:rPr>
            <w:noProof/>
            <w:webHidden/>
          </w:rPr>
          <w:fldChar w:fldCharType="separate"/>
        </w:r>
        <w:r w:rsidR="00122E4D">
          <w:rPr>
            <w:noProof/>
            <w:webHidden/>
          </w:rPr>
          <w:t>6</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53" w:history="1">
        <w:r w:rsidR="00122E4D" w:rsidRPr="007414BE">
          <w:rPr>
            <w:rStyle w:val="Hyperlink"/>
            <w:noProof/>
            <w:lang w:val="fr-FR"/>
          </w:rPr>
          <w:t>Les choix techniques</w:t>
        </w:r>
        <w:r w:rsidR="00122E4D">
          <w:rPr>
            <w:noProof/>
            <w:webHidden/>
          </w:rPr>
          <w:tab/>
        </w:r>
        <w:r w:rsidR="00122E4D">
          <w:rPr>
            <w:noProof/>
            <w:webHidden/>
          </w:rPr>
          <w:fldChar w:fldCharType="begin"/>
        </w:r>
        <w:r w:rsidR="00122E4D">
          <w:rPr>
            <w:noProof/>
            <w:webHidden/>
          </w:rPr>
          <w:instrText xml:space="preserve"> PAGEREF _Toc444609853 \h </w:instrText>
        </w:r>
        <w:r w:rsidR="00122E4D">
          <w:rPr>
            <w:noProof/>
            <w:webHidden/>
          </w:rPr>
        </w:r>
        <w:r w:rsidR="00122E4D">
          <w:rPr>
            <w:noProof/>
            <w:webHidden/>
          </w:rPr>
          <w:fldChar w:fldCharType="separate"/>
        </w:r>
        <w:r w:rsidR="00122E4D">
          <w:rPr>
            <w:noProof/>
            <w:webHidden/>
          </w:rPr>
          <w:t>6</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54" w:history="1">
        <w:r w:rsidR="00122E4D" w:rsidRPr="007414BE">
          <w:rPr>
            <w:rStyle w:val="Hyperlink"/>
            <w:noProof/>
            <w:lang w:val="fr-FR"/>
          </w:rPr>
          <w:t>Les fonctionnalités</w:t>
        </w:r>
        <w:r w:rsidR="00122E4D">
          <w:rPr>
            <w:noProof/>
            <w:webHidden/>
          </w:rPr>
          <w:tab/>
        </w:r>
        <w:r w:rsidR="00122E4D">
          <w:rPr>
            <w:noProof/>
            <w:webHidden/>
          </w:rPr>
          <w:fldChar w:fldCharType="begin"/>
        </w:r>
        <w:r w:rsidR="00122E4D">
          <w:rPr>
            <w:noProof/>
            <w:webHidden/>
          </w:rPr>
          <w:instrText xml:space="preserve"> PAGEREF _Toc444609854 \h </w:instrText>
        </w:r>
        <w:r w:rsidR="00122E4D">
          <w:rPr>
            <w:noProof/>
            <w:webHidden/>
          </w:rPr>
        </w:r>
        <w:r w:rsidR="00122E4D">
          <w:rPr>
            <w:noProof/>
            <w:webHidden/>
          </w:rPr>
          <w:fldChar w:fldCharType="separate"/>
        </w:r>
        <w:r w:rsidR="00122E4D">
          <w:rPr>
            <w:noProof/>
            <w:webHidden/>
          </w:rPr>
          <w:t>7</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55" w:history="1">
        <w:r w:rsidR="00122E4D" w:rsidRPr="007414BE">
          <w:rPr>
            <w:rStyle w:val="Hyperlink"/>
            <w:noProof/>
            <w:lang w:val="fr-FR"/>
          </w:rPr>
          <w:t>Les maquettes d’interface</w:t>
        </w:r>
        <w:r w:rsidR="00122E4D">
          <w:rPr>
            <w:noProof/>
            <w:webHidden/>
          </w:rPr>
          <w:tab/>
        </w:r>
        <w:r w:rsidR="00122E4D">
          <w:rPr>
            <w:noProof/>
            <w:webHidden/>
          </w:rPr>
          <w:fldChar w:fldCharType="begin"/>
        </w:r>
        <w:r w:rsidR="00122E4D">
          <w:rPr>
            <w:noProof/>
            <w:webHidden/>
          </w:rPr>
          <w:instrText xml:space="preserve"> PAGEREF _Toc444609855 \h </w:instrText>
        </w:r>
        <w:r w:rsidR="00122E4D">
          <w:rPr>
            <w:noProof/>
            <w:webHidden/>
          </w:rPr>
        </w:r>
        <w:r w:rsidR="00122E4D">
          <w:rPr>
            <w:noProof/>
            <w:webHidden/>
          </w:rPr>
          <w:fldChar w:fldCharType="separate"/>
        </w:r>
        <w:r w:rsidR="00122E4D">
          <w:rPr>
            <w:noProof/>
            <w:webHidden/>
          </w:rPr>
          <w:t>7</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56" w:history="1">
        <w:r w:rsidR="00122E4D" w:rsidRPr="007414BE">
          <w:rPr>
            <w:rStyle w:val="Hyperlink"/>
            <w:noProof/>
            <w:lang w:val="fr-FR"/>
          </w:rPr>
          <w:t>Les données nécessaires et à mémoriser</w:t>
        </w:r>
        <w:r w:rsidR="00122E4D">
          <w:rPr>
            <w:noProof/>
            <w:webHidden/>
          </w:rPr>
          <w:tab/>
        </w:r>
        <w:r w:rsidR="00122E4D">
          <w:rPr>
            <w:noProof/>
            <w:webHidden/>
          </w:rPr>
          <w:fldChar w:fldCharType="begin"/>
        </w:r>
        <w:r w:rsidR="00122E4D">
          <w:rPr>
            <w:noProof/>
            <w:webHidden/>
          </w:rPr>
          <w:instrText xml:space="preserve"> PAGEREF _Toc444609856 \h </w:instrText>
        </w:r>
        <w:r w:rsidR="00122E4D">
          <w:rPr>
            <w:noProof/>
            <w:webHidden/>
          </w:rPr>
        </w:r>
        <w:r w:rsidR="00122E4D">
          <w:rPr>
            <w:noProof/>
            <w:webHidden/>
          </w:rPr>
          <w:fldChar w:fldCharType="separate"/>
        </w:r>
        <w:r w:rsidR="00122E4D">
          <w:rPr>
            <w:noProof/>
            <w:webHidden/>
          </w:rPr>
          <w:t>7</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57" w:history="1">
        <w:r w:rsidR="00122E4D" w:rsidRPr="007414BE">
          <w:rPr>
            <w:rStyle w:val="Hyperlink"/>
            <w:noProof/>
            <w:lang w:val="fr-FR"/>
          </w:rPr>
          <w:t>Les traitements</w:t>
        </w:r>
        <w:r w:rsidR="00122E4D">
          <w:rPr>
            <w:noProof/>
            <w:webHidden/>
          </w:rPr>
          <w:tab/>
        </w:r>
        <w:r w:rsidR="00122E4D">
          <w:rPr>
            <w:noProof/>
            <w:webHidden/>
          </w:rPr>
          <w:fldChar w:fldCharType="begin"/>
        </w:r>
        <w:r w:rsidR="00122E4D">
          <w:rPr>
            <w:noProof/>
            <w:webHidden/>
          </w:rPr>
          <w:instrText xml:space="preserve"> PAGEREF _Toc444609857 \h </w:instrText>
        </w:r>
        <w:r w:rsidR="00122E4D">
          <w:rPr>
            <w:noProof/>
            <w:webHidden/>
          </w:rPr>
        </w:r>
        <w:r w:rsidR="00122E4D">
          <w:rPr>
            <w:noProof/>
            <w:webHidden/>
          </w:rPr>
          <w:fldChar w:fldCharType="separate"/>
        </w:r>
        <w:r w:rsidR="00122E4D">
          <w:rPr>
            <w:noProof/>
            <w:webHidden/>
          </w:rPr>
          <w:t>7</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58" w:history="1">
        <w:r w:rsidR="00122E4D" w:rsidRPr="007414BE">
          <w:rPr>
            <w:rStyle w:val="Hyperlink"/>
            <w:noProof/>
            <w:lang w:val="fr-FR"/>
          </w:rPr>
          <w:t>La structure de l’application</w:t>
        </w:r>
        <w:r w:rsidR="00122E4D">
          <w:rPr>
            <w:noProof/>
            <w:webHidden/>
          </w:rPr>
          <w:tab/>
        </w:r>
        <w:r w:rsidR="00122E4D">
          <w:rPr>
            <w:noProof/>
            <w:webHidden/>
          </w:rPr>
          <w:fldChar w:fldCharType="begin"/>
        </w:r>
        <w:r w:rsidR="00122E4D">
          <w:rPr>
            <w:noProof/>
            <w:webHidden/>
          </w:rPr>
          <w:instrText xml:space="preserve"> PAGEREF _Toc444609858 \h </w:instrText>
        </w:r>
        <w:r w:rsidR="00122E4D">
          <w:rPr>
            <w:noProof/>
            <w:webHidden/>
          </w:rPr>
        </w:r>
        <w:r w:rsidR="00122E4D">
          <w:rPr>
            <w:noProof/>
            <w:webHidden/>
          </w:rPr>
          <w:fldChar w:fldCharType="separate"/>
        </w:r>
        <w:r w:rsidR="00122E4D">
          <w:rPr>
            <w:noProof/>
            <w:webHidden/>
          </w:rPr>
          <w:t>7</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59" w:history="1">
        <w:r w:rsidR="00122E4D" w:rsidRPr="007414BE">
          <w:rPr>
            <w:rStyle w:val="Hyperlink"/>
            <w:noProof/>
            <w:lang w:val="fr-FR"/>
          </w:rPr>
          <w:t>Les plans de tests</w:t>
        </w:r>
        <w:r w:rsidR="00122E4D">
          <w:rPr>
            <w:noProof/>
            <w:webHidden/>
          </w:rPr>
          <w:tab/>
        </w:r>
        <w:r w:rsidR="00122E4D">
          <w:rPr>
            <w:noProof/>
            <w:webHidden/>
          </w:rPr>
          <w:fldChar w:fldCharType="begin"/>
        </w:r>
        <w:r w:rsidR="00122E4D">
          <w:rPr>
            <w:noProof/>
            <w:webHidden/>
          </w:rPr>
          <w:instrText xml:space="preserve"> PAGEREF _Toc444609859 \h </w:instrText>
        </w:r>
        <w:r w:rsidR="00122E4D">
          <w:rPr>
            <w:noProof/>
            <w:webHidden/>
          </w:rPr>
        </w:r>
        <w:r w:rsidR="00122E4D">
          <w:rPr>
            <w:noProof/>
            <w:webHidden/>
          </w:rPr>
          <w:fldChar w:fldCharType="separate"/>
        </w:r>
        <w:r w:rsidR="00122E4D">
          <w:rPr>
            <w:noProof/>
            <w:webHidden/>
          </w:rPr>
          <w:t>7</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60" w:history="1">
        <w:r w:rsidR="00122E4D" w:rsidRPr="007414BE">
          <w:rPr>
            <w:rStyle w:val="Hyperlink"/>
            <w:noProof/>
            <w:lang w:val="fr-FR"/>
          </w:rPr>
          <w:t>Le déploiement</w:t>
        </w:r>
        <w:r w:rsidR="00122E4D">
          <w:rPr>
            <w:noProof/>
            <w:webHidden/>
          </w:rPr>
          <w:tab/>
        </w:r>
        <w:r w:rsidR="00122E4D">
          <w:rPr>
            <w:noProof/>
            <w:webHidden/>
          </w:rPr>
          <w:fldChar w:fldCharType="begin"/>
        </w:r>
        <w:r w:rsidR="00122E4D">
          <w:rPr>
            <w:noProof/>
            <w:webHidden/>
          </w:rPr>
          <w:instrText xml:space="preserve"> PAGEREF _Toc444609860 \h </w:instrText>
        </w:r>
        <w:r w:rsidR="00122E4D">
          <w:rPr>
            <w:noProof/>
            <w:webHidden/>
          </w:rPr>
        </w:r>
        <w:r w:rsidR="00122E4D">
          <w:rPr>
            <w:noProof/>
            <w:webHidden/>
          </w:rPr>
          <w:fldChar w:fldCharType="separate"/>
        </w:r>
        <w:r w:rsidR="00122E4D">
          <w:rPr>
            <w:noProof/>
            <w:webHidden/>
          </w:rPr>
          <w:t>8</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61" w:history="1">
        <w:r w:rsidR="00122E4D" w:rsidRPr="007414BE">
          <w:rPr>
            <w:rStyle w:val="Hyperlink"/>
            <w:noProof/>
            <w:lang w:val="fr-FR"/>
          </w:rPr>
          <w:t>La documentation</w:t>
        </w:r>
        <w:r w:rsidR="00122E4D">
          <w:rPr>
            <w:noProof/>
            <w:webHidden/>
          </w:rPr>
          <w:tab/>
        </w:r>
        <w:r w:rsidR="00122E4D">
          <w:rPr>
            <w:noProof/>
            <w:webHidden/>
          </w:rPr>
          <w:fldChar w:fldCharType="begin"/>
        </w:r>
        <w:r w:rsidR="00122E4D">
          <w:rPr>
            <w:noProof/>
            <w:webHidden/>
          </w:rPr>
          <w:instrText xml:space="preserve"> PAGEREF _Toc444609861 \h </w:instrText>
        </w:r>
        <w:r w:rsidR="00122E4D">
          <w:rPr>
            <w:noProof/>
            <w:webHidden/>
          </w:rPr>
        </w:r>
        <w:r w:rsidR="00122E4D">
          <w:rPr>
            <w:noProof/>
            <w:webHidden/>
          </w:rPr>
          <w:fldChar w:fldCharType="separate"/>
        </w:r>
        <w:r w:rsidR="00122E4D">
          <w:rPr>
            <w:noProof/>
            <w:webHidden/>
          </w:rPr>
          <w:t>8</w:t>
        </w:r>
        <w:r w:rsidR="00122E4D">
          <w:rPr>
            <w:noProof/>
            <w:webHidden/>
          </w:rPr>
          <w:fldChar w:fldCharType="end"/>
        </w:r>
      </w:hyperlink>
    </w:p>
    <w:p w:rsidR="00122E4D" w:rsidRDefault="003700E4">
      <w:pPr>
        <w:pStyle w:val="TOC2"/>
        <w:tabs>
          <w:tab w:val="right" w:leader="dot" w:pos="9016"/>
        </w:tabs>
        <w:rPr>
          <w:noProof/>
          <w:sz w:val="22"/>
          <w:szCs w:val="22"/>
        </w:rPr>
      </w:pPr>
      <w:hyperlink w:anchor="_Toc444609862" w:history="1">
        <w:r w:rsidR="00122E4D" w:rsidRPr="007414BE">
          <w:rPr>
            <w:rStyle w:val="Hyperlink"/>
            <w:noProof/>
            <w:lang w:val="fr-FR"/>
          </w:rPr>
          <w:t>Bilan du projet</w:t>
        </w:r>
        <w:r w:rsidR="00122E4D">
          <w:rPr>
            <w:noProof/>
            <w:webHidden/>
          </w:rPr>
          <w:tab/>
        </w:r>
        <w:r w:rsidR="00122E4D">
          <w:rPr>
            <w:noProof/>
            <w:webHidden/>
          </w:rPr>
          <w:fldChar w:fldCharType="begin"/>
        </w:r>
        <w:r w:rsidR="00122E4D">
          <w:rPr>
            <w:noProof/>
            <w:webHidden/>
          </w:rPr>
          <w:instrText xml:space="preserve"> PAGEREF _Toc444609862 \h </w:instrText>
        </w:r>
        <w:r w:rsidR="00122E4D">
          <w:rPr>
            <w:noProof/>
            <w:webHidden/>
          </w:rPr>
        </w:r>
        <w:r w:rsidR="00122E4D">
          <w:rPr>
            <w:noProof/>
            <w:webHidden/>
          </w:rPr>
          <w:fldChar w:fldCharType="separate"/>
        </w:r>
        <w:r w:rsidR="00122E4D">
          <w:rPr>
            <w:noProof/>
            <w:webHidden/>
          </w:rPr>
          <w:t>8</w:t>
        </w:r>
        <w:r w:rsidR="00122E4D">
          <w:rPr>
            <w:noProof/>
            <w:webHidden/>
          </w:rPr>
          <w:fldChar w:fldCharType="end"/>
        </w:r>
      </w:hyperlink>
    </w:p>
    <w:p w:rsidR="00122E4D" w:rsidRDefault="003700E4">
      <w:pPr>
        <w:pStyle w:val="TOC1"/>
        <w:tabs>
          <w:tab w:val="right" w:leader="dot" w:pos="9016"/>
        </w:tabs>
        <w:rPr>
          <w:noProof/>
          <w:sz w:val="22"/>
          <w:szCs w:val="22"/>
        </w:rPr>
      </w:pPr>
      <w:hyperlink w:anchor="_Toc444609863" w:history="1">
        <w:r w:rsidR="00122E4D" w:rsidRPr="007414BE">
          <w:rPr>
            <w:rStyle w:val="Hyperlink"/>
            <w:noProof/>
            <w:lang w:val="fr-FR"/>
          </w:rPr>
          <w:t>CONCLUSION</w:t>
        </w:r>
        <w:r w:rsidR="00122E4D">
          <w:rPr>
            <w:noProof/>
            <w:webHidden/>
          </w:rPr>
          <w:tab/>
        </w:r>
        <w:r w:rsidR="00122E4D">
          <w:rPr>
            <w:noProof/>
            <w:webHidden/>
          </w:rPr>
          <w:fldChar w:fldCharType="begin"/>
        </w:r>
        <w:r w:rsidR="00122E4D">
          <w:rPr>
            <w:noProof/>
            <w:webHidden/>
          </w:rPr>
          <w:instrText xml:space="preserve"> PAGEREF _Toc444609863 \h </w:instrText>
        </w:r>
        <w:r w:rsidR="00122E4D">
          <w:rPr>
            <w:noProof/>
            <w:webHidden/>
          </w:rPr>
        </w:r>
        <w:r w:rsidR="00122E4D">
          <w:rPr>
            <w:noProof/>
            <w:webHidden/>
          </w:rPr>
          <w:fldChar w:fldCharType="separate"/>
        </w:r>
        <w:r w:rsidR="00122E4D">
          <w:rPr>
            <w:noProof/>
            <w:webHidden/>
          </w:rPr>
          <w:t>9</w:t>
        </w:r>
        <w:r w:rsidR="00122E4D">
          <w:rPr>
            <w:noProof/>
            <w:webHidden/>
          </w:rPr>
          <w:fldChar w:fldCharType="end"/>
        </w:r>
      </w:hyperlink>
    </w:p>
    <w:p w:rsidR="00246296" w:rsidRPr="00246296" w:rsidRDefault="00246296" w:rsidP="00246296">
      <w:r>
        <w:fldChar w:fldCharType="end"/>
      </w:r>
    </w:p>
    <w:p w:rsidR="004E5D03" w:rsidRDefault="004E5D03" w:rsidP="00CC7EE8">
      <w:pPr>
        <w:pStyle w:val="Heading1"/>
      </w:pPr>
      <w:r>
        <w:br w:type="page"/>
      </w:r>
    </w:p>
    <w:p w:rsidR="00E64865" w:rsidRPr="00982754" w:rsidRDefault="00FC7B9B" w:rsidP="00246296">
      <w:pPr>
        <w:pStyle w:val="Heading1"/>
        <w:rPr>
          <w:lang w:val="fr-FR"/>
        </w:rPr>
      </w:pPr>
      <w:bookmarkStart w:id="1" w:name="_Toc444609844"/>
      <w:r w:rsidRPr="00982754">
        <w:rPr>
          <w:lang w:val="fr-FR"/>
        </w:rPr>
        <w:lastRenderedPageBreak/>
        <w:t>REMERCIEMENTS</w:t>
      </w:r>
      <w:bookmarkEnd w:id="1"/>
    </w:p>
    <w:p w:rsidR="00FC7B9B" w:rsidRPr="00982754" w:rsidRDefault="00FC7B9B" w:rsidP="00FC7B9B">
      <w:pPr>
        <w:rPr>
          <w:lang w:val="fr-FR"/>
        </w:rPr>
      </w:pPr>
    </w:p>
    <w:p w:rsidR="00246296" w:rsidRPr="00982754" w:rsidRDefault="00246296" w:rsidP="00246296">
      <w:pPr>
        <w:rPr>
          <w:lang w:val="fr-FR"/>
        </w:rPr>
      </w:pPr>
    </w:p>
    <w:p w:rsidR="00246296" w:rsidRPr="00982754" w:rsidRDefault="00246296">
      <w:pPr>
        <w:rPr>
          <w:lang w:val="fr-FR"/>
        </w:rPr>
      </w:pPr>
      <w:r w:rsidRPr="00982754">
        <w:rPr>
          <w:lang w:val="fr-FR"/>
        </w:rPr>
        <w:br w:type="page"/>
      </w:r>
    </w:p>
    <w:p w:rsidR="00246296" w:rsidRPr="00FC7B9B" w:rsidRDefault="00FC7B9B" w:rsidP="00246296">
      <w:pPr>
        <w:pStyle w:val="Heading1"/>
        <w:rPr>
          <w:lang w:val="fr-FR"/>
        </w:rPr>
      </w:pPr>
      <w:bookmarkStart w:id="2" w:name="_Toc444609845"/>
      <w:r w:rsidRPr="00FC7B9B">
        <w:rPr>
          <w:lang w:val="fr-FR"/>
        </w:rPr>
        <w:lastRenderedPageBreak/>
        <w:t>INTRODUCTION</w:t>
      </w:r>
      <w:bookmarkEnd w:id="2"/>
    </w:p>
    <w:p w:rsidR="00246296" w:rsidRPr="00FC7B9B" w:rsidRDefault="00246296" w:rsidP="00246296">
      <w:pPr>
        <w:rPr>
          <w:lang w:val="fr-FR"/>
        </w:rPr>
      </w:pPr>
    </w:p>
    <w:p w:rsidR="00246296" w:rsidRPr="00FC7B9B" w:rsidRDefault="00246296">
      <w:pPr>
        <w:rPr>
          <w:lang w:val="fr-FR"/>
        </w:rPr>
      </w:pPr>
      <w:r w:rsidRPr="00FC7B9B">
        <w:rPr>
          <w:lang w:val="fr-FR"/>
        </w:rPr>
        <w:br w:type="page"/>
      </w:r>
    </w:p>
    <w:p w:rsidR="00246296" w:rsidRPr="00FC7B9B" w:rsidRDefault="00FC7B9B" w:rsidP="00246296">
      <w:pPr>
        <w:pStyle w:val="Heading1"/>
        <w:rPr>
          <w:lang w:val="fr-FR"/>
        </w:rPr>
      </w:pPr>
      <w:bookmarkStart w:id="3" w:name="_Toc444609846"/>
      <w:r w:rsidRPr="00FC7B9B">
        <w:rPr>
          <w:lang w:val="fr-FR"/>
        </w:rPr>
        <w:lastRenderedPageBreak/>
        <w:t>PRÉSENTATION DU CONTEXTE</w:t>
      </w:r>
      <w:bookmarkEnd w:id="3"/>
    </w:p>
    <w:p w:rsidR="00246296" w:rsidRPr="00FC7B9B" w:rsidRDefault="00246296" w:rsidP="00246296">
      <w:pPr>
        <w:rPr>
          <w:lang w:val="fr-FR"/>
        </w:rPr>
      </w:pPr>
    </w:p>
    <w:p w:rsidR="00246296" w:rsidRPr="00FC7B9B" w:rsidRDefault="00246296" w:rsidP="00246296">
      <w:pPr>
        <w:rPr>
          <w:lang w:val="fr-FR"/>
        </w:rPr>
      </w:pPr>
    </w:p>
    <w:p w:rsidR="00246296" w:rsidRPr="00FC7B9B" w:rsidRDefault="00246296">
      <w:pPr>
        <w:rPr>
          <w:lang w:val="fr-FR"/>
        </w:rPr>
      </w:pPr>
      <w:r w:rsidRPr="00FC7B9B">
        <w:rPr>
          <w:lang w:val="fr-FR"/>
        </w:rPr>
        <w:br w:type="page"/>
      </w:r>
    </w:p>
    <w:p w:rsidR="00246296" w:rsidRPr="00FC7B9B" w:rsidRDefault="00FC7B9B" w:rsidP="00246296">
      <w:pPr>
        <w:pStyle w:val="Heading1"/>
        <w:rPr>
          <w:lang w:val="fr-FR"/>
        </w:rPr>
      </w:pPr>
      <w:bookmarkStart w:id="4" w:name="_Toc444609847"/>
      <w:r w:rsidRPr="00FC7B9B">
        <w:rPr>
          <w:lang w:val="fr-FR"/>
        </w:rPr>
        <w:lastRenderedPageBreak/>
        <w:t>LE PROJET</w:t>
      </w:r>
      <w:bookmarkEnd w:id="4"/>
    </w:p>
    <w:p w:rsidR="00246296" w:rsidRPr="00FC7B9B" w:rsidRDefault="00246296" w:rsidP="00246296">
      <w:pPr>
        <w:rPr>
          <w:lang w:val="fr-FR"/>
        </w:rPr>
      </w:pPr>
    </w:p>
    <w:p w:rsidR="00321593" w:rsidRDefault="00321593" w:rsidP="00321593">
      <w:pPr>
        <w:pStyle w:val="Heading2"/>
        <w:rPr>
          <w:lang w:val="fr-FR"/>
        </w:rPr>
      </w:pPr>
      <w:bookmarkStart w:id="5" w:name="_Toc444609848"/>
      <w:r>
        <w:rPr>
          <w:lang w:val="fr-FR"/>
        </w:rPr>
        <w:t>Description du projet</w:t>
      </w:r>
      <w:bookmarkEnd w:id="5"/>
    </w:p>
    <w:p w:rsidR="00321593" w:rsidRDefault="00321593" w:rsidP="00321593">
      <w:pPr>
        <w:rPr>
          <w:lang w:val="fr-FR"/>
        </w:rPr>
      </w:pPr>
    </w:p>
    <w:p w:rsidR="00492D04" w:rsidRDefault="00321593" w:rsidP="00321593">
      <w:pPr>
        <w:rPr>
          <w:lang w:val="fr-FR"/>
        </w:rPr>
      </w:pPr>
      <w:r>
        <w:rPr>
          <w:lang w:val="fr-FR"/>
        </w:rPr>
        <w:tab/>
        <w:t>Le projet Café CDI 3 est une simulation de machine à café. Il consiste à gérer les principaux mécanismes d’une machine à café</w:t>
      </w:r>
      <w:r w:rsidR="00477A6D">
        <w:rPr>
          <w:lang w:val="fr-FR"/>
        </w:rPr>
        <w:t xml:space="preserve"> : la préparation et distribution de boissons chaudes (café, thé, potage…), et surtout la gestion de la monnaie échangée entre la machine et le consommateur. C’est sur cette-dernière qu’est centré le sujet </w:t>
      </w:r>
      <w:r w:rsidR="00EE43C1">
        <w:rPr>
          <w:lang w:val="fr-FR"/>
        </w:rPr>
        <w:t>proposé par la formation continue.</w:t>
      </w:r>
      <w:r w:rsidR="00477A6D">
        <w:rPr>
          <w:lang w:val="fr-FR"/>
        </w:rPr>
        <w:t xml:space="preserve"> </w:t>
      </w:r>
      <w:r w:rsidR="00317595">
        <w:rPr>
          <w:lang w:val="fr-FR"/>
        </w:rPr>
        <w:t>Néanmoins, l</w:t>
      </w:r>
      <w:r w:rsidR="00982754">
        <w:rPr>
          <w:lang w:val="fr-FR"/>
        </w:rPr>
        <w:t xml:space="preserve">e projet </w:t>
      </w:r>
      <w:r w:rsidR="00317595">
        <w:rPr>
          <w:lang w:val="fr-FR"/>
        </w:rPr>
        <w:t xml:space="preserve">que nous allons réaliser </w:t>
      </w:r>
      <w:r w:rsidR="00982754">
        <w:rPr>
          <w:lang w:val="fr-FR"/>
        </w:rPr>
        <w:t>ne se limite pas à cela et vise à simuler une machine à café aussi complète que possible.</w:t>
      </w:r>
    </w:p>
    <w:p w:rsidR="00492D04" w:rsidRDefault="00492D04" w:rsidP="00321593">
      <w:pPr>
        <w:rPr>
          <w:lang w:val="fr-FR"/>
        </w:rPr>
      </w:pPr>
    </w:p>
    <w:p w:rsidR="00492D04" w:rsidRDefault="00492D04" w:rsidP="00492D04">
      <w:pPr>
        <w:pStyle w:val="Heading2"/>
        <w:rPr>
          <w:lang w:val="fr-FR"/>
        </w:rPr>
      </w:pPr>
      <w:bookmarkStart w:id="6" w:name="_Toc444609849"/>
      <w:r>
        <w:rPr>
          <w:lang w:val="fr-FR"/>
        </w:rPr>
        <w:t>Description des besoins</w:t>
      </w:r>
      <w:bookmarkEnd w:id="6"/>
    </w:p>
    <w:p w:rsidR="00492D04" w:rsidRDefault="00492D04" w:rsidP="00492D04">
      <w:pPr>
        <w:rPr>
          <w:lang w:val="fr-FR"/>
        </w:rPr>
      </w:pPr>
    </w:p>
    <w:p w:rsidR="009B1913" w:rsidRDefault="00492D04" w:rsidP="00956532">
      <w:pPr>
        <w:pStyle w:val="Heading3"/>
        <w:rPr>
          <w:lang w:val="fr-FR"/>
        </w:rPr>
      </w:pPr>
      <w:r>
        <w:rPr>
          <w:lang w:val="fr-FR"/>
        </w:rPr>
        <w:tab/>
      </w:r>
      <w:bookmarkStart w:id="7" w:name="_Toc444609850"/>
      <w:r w:rsidR="00956532">
        <w:rPr>
          <w:lang w:val="fr-FR"/>
        </w:rPr>
        <w:t>Front Office</w:t>
      </w:r>
      <w:bookmarkEnd w:id="7"/>
    </w:p>
    <w:p w:rsidR="00956532" w:rsidRDefault="00956532" w:rsidP="00956532">
      <w:pPr>
        <w:rPr>
          <w:lang w:val="fr-FR"/>
        </w:rPr>
      </w:pPr>
    </w:p>
    <w:p w:rsidR="00956532" w:rsidRDefault="00956532" w:rsidP="00956532">
      <w:pPr>
        <w:rPr>
          <w:lang w:val="fr-FR"/>
        </w:rPr>
      </w:pPr>
      <w:r>
        <w:rPr>
          <w:lang w:val="fr-FR"/>
        </w:rPr>
        <w:tab/>
        <w:t>L’énoncé du sujet donne une description succincte mais claire des besoins en ce qui concerne les fonctionnalités accessibles au consommateur. Celui-ci doit pouvoir sélectionner la boisson qu’il veut boire en appuyant sur un des boutons représentant les produits proposés par la machine. Au préalable il doit avoir introduit dans le monnayeur la somme requise pour obtenir ladite boisson, (dans notre cas, on suppose que chaque consommation coute 50 centimes). Un bouton d’annulation doit lui permettre de récupérer son argent s’il change d’</w:t>
      </w:r>
      <w:r w:rsidR="00FC366E">
        <w:rPr>
          <w:lang w:val="fr-FR"/>
        </w:rPr>
        <w:t>avis avant d’avoir fait son choix.</w:t>
      </w:r>
    </w:p>
    <w:p w:rsidR="00FC366E" w:rsidRDefault="00FC366E" w:rsidP="00956532">
      <w:pPr>
        <w:rPr>
          <w:lang w:val="fr-FR"/>
        </w:rPr>
      </w:pPr>
    </w:p>
    <w:p w:rsidR="00FC366E" w:rsidRDefault="00FC366E" w:rsidP="00FC366E">
      <w:pPr>
        <w:pStyle w:val="Heading3"/>
        <w:rPr>
          <w:lang w:val="fr-FR"/>
        </w:rPr>
      </w:pPr>
      <w:r>
        <w:rPr>
          <w:lang w:val="fr-FR"/>
        </w:rPr>
        <w:tab/>
      </w:r>
      <w:bookmarkStart w:id="8" w:name="_Toc444609851"/>
      <w:r>
        <w:rPr>
          <w:lang w:val="fr-FR"/>
        </w:rPr>
        <w:t>Back Office</w:t>
      </w:r>
      <w:bookmarkEnd w:id="8"/>
    </w:p>
    <w:p w:rsidR="00FC366E" w:rsidRDefault="00FC366E" w:rsidP="00FC366E">
      <w:pPr>
        <w:rPr>
          <w:lang w:val="fr-FR"/>
        </w:rPr>
      </w:pPr>
    </w:p>
    <w:p w:rsidR="00FC366E" w:rsidRDefault="00FC366E" w:rsidP="00FC366E">
      <w:pPr>
        <w:rPr>
          <w:lang w:val="fr-FR"/>
        </w:rPr>
      </w:pPr>
      <w:r>
        <w:rPr>
          <w:lang w:val="fr-FR"/>
        </w:rPr>
        <w:tab/>
      </w:r>
      <w:r w:rsidR="00853972">
        <w:rPr>
          <w:lang w:val="fr-FR"/>
        </w:rPr>
        <w:t xml:space="preserve">Tout le reste se fait en arrière-plan, hors de la vue du client, en particulier tout ce qui concerne l’argent. </w:t>
      </w:r>
      <w:r w:rsidR="00F35950">
        <w:rPr>
          <w:lang w:val="fr-FR"/>
        </w:rPr>
        <w:t>Là encore, l’én</w:t>
      </w:r>
      <w:r w:rsidR="0088036C">
        <w:rPr>
          <w:lang w:val="fr-FR"/>
        </w:rPr>
        <w:t xml:space="preserve">oncé est très clair sur ce qui est </w:t>
      </w:r>
      <w:r w:rsidR="00F35950">
        <w:rPr>
          <w:lang w:val="fr-FR"/>
        </w:rPr>
        <w:t>dem</w:t>
      </w:r>
      <w:r w:rsidR="0088036C">
        <w:rPr>
          <w:lang w:val="fr-FR"/>
        </w:rPr>
        <w:t>andé</w:t>
      </w:r>
      <w:r w:rsidR="00F35950">
        <w:rPr>
          <w:lang w:val="fr-FR"/>
        </w:rPr>
        <w:t xml:space="preserve"> pour le monnayeur. Celui-ci gère la caisse de la machine, c’est-à-dire l’argent que celle-ci contient, ainsi qu’un compteur qui retient l’argent introduit depuis la dernière commande effectuée. Cet argent doit être contrôlé et la machine doit servir la boisson seulement s’il y a assez d’argent dans le compteur. Dans le cas contraire, la machine doit indiquer au client la somme qu’il lui reste à ajouter. Enfin, le monnayeur doit, le cas échéant, </w:t>
      </w:r>
      <w:r w:rsidR="00B04504">
        <w:rPr>
          <w:lang w:val="fr-FR"/>
        </w:rPr>
        <w:t>pouvoir calculer l’argent rendu avec les bonnes pièces.</w:t>
      </w:r>
    </w:p>
    <w:p w:rsidR="000D5881" w:rsidRDefault="000D5881" w:rsidP="00FC366E">
      <w:pPr>
        <w:rPr>
          <w:lang w:val="fr-FR"/>
        </w:rPr>
      </w:pPr>
      <w:r>
        <w:rPr>
          <w:lang w:val="fr-FR"/>
        </w:rPr>
        <w:tab/>
        <w:t>Le programme développé doit gérer deux machines différentes.</w:t>
      </w:r>
    </w:p>
    <w:p w:rsidR="000D5881" w:rsidRDefault="000D5881" w:rsidP="00FC366E">
      <w:pPr>
        <w:rPr>
          <w:lang w:val="fr-FR"/>
        </w:rPr>
      </w:pPr>
    </w:p>
    <w:p w:rsidR="000D5881" w:rsidRDefault="000D5881" w:rsidP="000D5881">
      <w:pPr>
        <w:pStyle w:val="Heading2"/>
        <w:rPr>
          <w:lang w:val="fr-FR"/>
        </w:rPr>
      </w:pPr>
      <w:bookmarkStart w:id="9" w:name="_Toc444609852"/>
      <w:r>
        <w:rPr>
          <w:lang w:val="fr-FR"/>
        </w:rPr>
        <w:t>Méthode de gestion de projet</w:t>
      </w:r>
      <w:bookmarkEnd w:id="9"/>
    </w:p>
    <w:p w:rsidR="000D5881" w:rsidRDefault="000D5881" w:rsidP="000D5881">
      <w:pPr>
        <w:rPr>
          <w:lang w:val="fr-FR"/>
        </w:rPr>
      </w:pPr>
    </w:p>
    <w:p w:rsidR="000D5881" w:rsidRDefault="000D5881" w:rsidP="000D5881">
      <w:pPr>
        <w:rPr>
          <w:lang w:val="fr-FR"/>
        </w:rPr>
      </w:pPr>
      <w:r>
        <w:rPr>
          <w:lang w:val="fr-FR"/>
        </w:rPr>
        <w:tab/>
      </w:r>
      <w:r w:rsidR="00316DE1">
        <w:rPr>
          <w:lang w:val="fr-FR"/>
        </w:rPr>
        <w:t>MS Project</w:t>
      </w:r>
      <w:r w:rsidR="00B4095F">
        <w:rPr>
          <w:lang w:val="fr-FR"/>
        </w:rPr>
        <w:t xml:space="preserve"> [encore rien fait]</w:t>
      </w:r>
    </w:p>
    <w:p w:rsidR="000D5881" w:rsidRDefault="000D5881" w:rsidP="000D5881">
      <w:pPr>
        <w:rPr>
          <w:lang w:val="fr-FR"/>
        </w:rPr>
      </w:pPr>
    </w:p>
    <w:p w:rsidR="000D5881" w:rsidRDefault="000D5881" w:rsidP="000D5881">
      <w:pPr>
        <w:pStyle w:val="Heading2"/>
        <w:rPr>
          <w:lang w:val="fr-FR"/>
        </w:rPr>
      </w:pPr>
      <w:bookmarkStart w:id="10" w:name="_Toc444609853"/>
      <w:r>
        <w:rPr>
          <w:lang w:val="fr-FR"/>
        </w:rPr>
        <w:t>Les choix techniques</w:t>
      </w:r>
      <w:bookmarkEnd w:id="10"/>
    </w:p>
    <w:p w:rsidR="000D5881" w:rsidRDefault="000D5881" w:rsidP="000D5881">
      <w:pPr>
        <w:rPr>
          <w:lang w:val="fr-FR"/>
        </w:rPr>
      </w:pPr>
    </w:p>
    <w:p w:rsidR="007F368C" w:rsidRDefault="007F368C" w:rsidP="000D5881">
      <w:pPr>
        <w:rPr>
          <w:lang w:val="fr-FR"/>
        </w:rPr>
      </w:pPr>
      <w:r>
        <w:rPr>
          <w:lang w:val="fr-FR"/>
        </w:rPr>
        <w:tab/>
        <w:t>L’application sera développée en langage C#.Net sous Visual Studio, un langage et un IDE que nous avons choisi simplement par familiarité (et surtout parce que le contexte actuel l’imposait). La gestion de version se fera avec GitHub. [à développer]</w:t>
      </w:r>
    </w:p>
    <w:p w:rsidR="000D5881" w:rsidRDefault="000D5881" w:rsidP="000D5881">
      <w:pPr>
        <w:rPr>
          <w:lang w:val="fr-FR"/>
        </w:rPr>
      </w:pPr>
    </w:p>
    <w:p w:rsidR="000D5881" w:rsidRDefault="000D5881" w:rsidP="000D5881">
      <w:pPr>
        <w:pStyle w:val="Heading2"/>
        <w:rPr>
          <w:lang w:val="fr-FR"/>
        </w:rPr>
      </w:pPr>
      <w:bookmarkStart w:id="11" w:name="_Toc444609854"/>
      <w:r>
        <w:rPr>
          <w:lang w:val="fr-FR"/>
        </w:rPr>
        <w:lastRenderedPageBreak/>
        <w:t>Les fonctionnalités</w:t>
      </w:r>
      <w:bookmarkEnd w:id="11"/>
    </w:p>
    <w:p w:rsidR="000D5881" w:rsidRDefault="00B82484" w:rsidP="000D5881">
      <w:pPr>
        <w:rPr>
          <w:lang w:val="fr-FR"/>
        </w:rPr>
      </w:pPr>
      <w:r>
        <w:rPr>
          <w:noProof/>
        </w:rPr>
        <w:drawing>
          <wp:inline distT="0" distB="0" distL="0" distR="0">
            <wp:extent cx="3222000" cy="36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DUtil.png"/>
                    <pic:cNvPicPr/>
                  </pic:nvPicPr>
                  <pic:blipFill>
                    <a:blip r:embed="rId8">
                      <a:extLst>
                        <a:ext uri="{28A0092B-C50C-407E-A947-70E740481C1C}">
                          <a14:useLocalDpi xmlns:a14="http://schemas.microsoft.com/office/drawing/2010/main" val="0"/>
                        </a:ext>
                      </a:extLst>
                    </a:blip>
                    <a:stretch>
                      <a:fillRect/>
                    </a:stretch>
                  </pic:blipFill>
                  <pic:spPr>
                    <a:xfrm>
                      <a:off x="0" y="0"/>
                      <a:ext cx="3222000" cy="3628800"/>
                    </a:xfrm>
                    <a:prstGeom prst="rect">
                      <a:avLst/>
                    </a:prstGeom>
                  </pic:spPr>
                </pic:pic>
              </a:graphicData>
            </a:graphic>
          </wp:inline>
        </w:drawing>
      </w:r>
    </w:p>
    <w:p w:rsidR="000D5881" w:rsidRDefault="000D5881" w:rsidP="000D5881">
      <w:pPr>
        <w:pStyle w:val="Heading2"/>
        <w:rPr>
          <w:lang w:val="fr-FR"/>
        </w:rPr>
      </w:pPr>
      <w:bookmarkStart w:id="12" w:name="_Toc444609855"/>
      <w:r>
        <w:rPr>
          <w:lang w:val="fr-FR"/>
        </w:rPr>
        <w:t>Les maquettes d’interface</w:t>
      </w:r>
      <w:bookmarkEnd w:id="12"/>
    </w:p>
    <w:tbl>
      <w:tblPr>
        <w:tblStyle w:val="TableGrid"/>
        <w:tblW w:w="0" w:type="auto"/>
        <w:tblLook w:val="04A0" w:firstRow="1" w:lastRow="0" w:firstColumn="1" w:lastColumn="0" w:noHBand="0" w:noVBand="1"/>
      </w:tblPr>
      <w:tblGrid>
        <w:gridCol w:w="1722"/>
        <w:gridCol w:w="3976"/>
        <w:gridCol w:w="3318"/>
      </w:tblGrid>
      <w:tr w:rsidR="00DB42DD" w:rsidTr="00DB42DD">
        <w:tc>
          <w:tcPr>
            <w:tcW w:w="1722" w:type="dxa"/>
            <w:shd w:val="clear" w:color="auto" w:fill="DEEAF6" w:themeFill="accent1" w:themeFillTint="33"/>
          </w:tcPr>
          <w:p w:rsidR="00DB42DD" w:rsidRPr="00DB42DD" w:rsidRDefault="00DB42DD" w:rsidP="000D5881">
            <w:pPr>
              <w:rPr>
                <w:b/>
                <w:lang w:val="fr-FR"/>
              </w:rPr>
            </w:pPr>
            <w:r>
              <w:rPr>
                <w:b/>
                <w:lang w:val="fr-FR"/>
              </w:rPr>
              <w:t>Cas d’utilisation</w:t>
            </w:r>
          </w:p>
        </w:tc>
        <w:tc>
          <w:tcPr>
            <w:tcW w:w="3976" w:type="dxa"/>
            <w:shd w:val="clear" w:color="auto" w:fill="DEEAF6" w:themeFill="accent1" w:themeFillTint="33"/>
          </w:tcPr>
          <w:p w:rsidR="00DB42DD" w:rsidRDefault="00DB42DD" w:rsidP="000D5881">
            <w:pPr>
              <w:rPr>
                <w:lang w:val="fr-FR"/>
              </w:rPr>
            </w:pPr>
            <w:r>
              <w:rPr>
                <w:lang w:val="fr-FR"/>
              </w:rPr>
              <w:t>Consulter</w:t>
            </w:r>
          </w:p>
        </w:tc>
        <w:tc>
          <w:tcPr>
            <w:tcW w:w="3318" w:type="dxa"/>
            <w:shd w:val="clear" w:color="auto" w:fill="DEEAF6" w:themeFill="accent1" w:themeFillTint="33"/>
          </w:tcPr>
          <w:p w:rsidR="00DB42DD" w:rsidRDefault="00DB42DD" w:rsidP="000D5881">
            <w:pPr>
              <w:rPr>
                <w:lang w:val="fr-FR"/>
              </w:rPr>
            </w:pPr>
            <w:r>
              <w:rPr>
                <w:lang w:val="fr-FR"/>
              </w:rPr>
              <w:t>Doser sucre</w:t>
            </w:r>
          </w:p>
        </w:tc>
      </w:tr>
      <w:tr w:rsidR="00DB42DD" w:rsidTr="00DB42DD">
        <w:tc>
          <w:tcPr>
            <w:tcW w:w="1722" w:type="dxa"/>
            <w:shd w:val="clear" w:color="auto" w:fill="DEEAF6" w:themeFill="accent1" w:themeFillTint="33"/>
          </w:tcPr>
          <w:p w:rsidR="00DB42DD" w:rsidRPr="00DB42DD" w:rsidRDefault="00DB42DD" w:rsidP="000D5881">
            <w:pPr>
              <w:rPr>
                <w:b/>
                <w:lang w:val="fr-FR"/>
              </w:rPr>
            </w:pPr>
            <w:r>
              <w:rPr>
                <w:b/>
                <w:lang w:val="fr-FR"/>
              </w:rPr>
              <w:t>Acteur</w:t>
            </w:r>
          </w:p>
        </w:tc>
        <w:tc>
          <w:tcPr>
            <w:tcW w:w="3976" w:type="dxa"/>
            <w:shd w:val="clear" w:color="auto" w:fill="DEEAF6" w:themeFill="accent1" w:themeFillTint="33"/>
          </w:tcPr>
          <w:p w:rsidR="00DB42DD" w:rsidRDefault="00DB42DD" w:rsidP="000D5881">
            <w:pPr>
              <w:rPr>
                <w:lang w:val="fr-FR"/>
              </w:rPr>
            </w:pPr>
            <w:r>
              <w:rPr>
                <w:lang w:val="fr-FR"/>
              </w:rPr>
              <w:t>Consommateur</w:t>
            </w:r>
          </w:p>
        </w:tc>
        <w:tc>
          <w:tcPr>
            <w:tcW w:w="3318" w:type="dxa"/>
            <w:shd w:val="clear" w:color="auto" w:fill="DEEAF6" w:themeFill="accent1" w:themeFillTint="33"/>
          </w:tcPr>
          <w:p w:rsidR="00DB42DD" w:rsidRDefault="00DB42DD" w:rsidP="000D5881">
            <w:pPr>
              <w:rPr>
                <w:lang w:val="fr-FR"/>
              </w:rPr>
            </w:pPr>
            <w:r>
              <w:rPr>
                <w:lang w:val="fr-FR"/>
              </w:rPr>
              <w:t>Consommateur</w:t>
            </w:r>
          </w:p>
        </w:tc>
      </w:tr>
      <w:tr w:rsidR="00DB42DD" w:rsidTr="00DB42DD">
        <w:tc>
          <w:tcPr>
            <w:tcW w:w="1722" w:type="dxa"/>
            <w:shd w:val="clear" w:color="auto" w:fill="DEEAF6" w:themeFill="accent1" w:themeFillTint="33"/>
          </w:tcPr>
          <w:p w:rsidR="00DB42DD" w:rsidRPr="00DB42DD" w:rsidRDefault="00DB42DD" w:rsidP="000D5881">
            <w:pPr>
              <w:rPr>
                <w:b/>
                <w:lang w:val="fr-FR"/>
              </w:rPr>
            </w:pPr>
            <w:r>
              <w:rPr>
                <w:b/>
                <w:lang w:val="fr-FR"/>
              </w:rPr>
              <w:t>Evénement déclencheur</w:t>
            </w:r>
          </w:p>
        </w:tc>
        <w:tc>
          <w:tcPr>
            <w:tcW w:w="3976" w:type="dxa"/>
            <w:shd w:val="clear" w:color="auto" w:fill="DEEAF6" w:themeFill="accent1" w:themeFillTint="33"/>
          </w:tcPr>
          <w:p w:rsidR="00DB42DD" w:rsidRDefault="00DB42DD" w:rsidP="000D5881">
            <w:pPr>
              <w:rPr>
                <w:lang w:val="fr-FR"/>
              </w:rPr>
            </w:pPr>
            <w:r>
              <w:rPr>
                <w:lang w:val="fr-FR"/>
              </w:rPr>
              <w:t>Néant</w:t>
            </w:r>
          </w:p>
        </w:tc>
        <w:tc>
          <w:tcPr>
            <w:tcW w:w="3318" w:type="dxa"/>
            <w:shd w:val="clear" w:color="auto" w:fill="DEEAF6" w:themeFill="accent1" w:themeFillTint="33"/>
          </w:tcPr>
          <w:p w:rsidR="00DB42DD" w:rsidRDefault="00DB42DD" w:rsidP="000D5881">
            <w:pPr>
              <w:rPr>
                <w:lang w:val="fr-FR"/>
              </w:rPr>
            </w:pPr>
            <w:r>
              <w:rPr>
                <w:lang w:val="fr-FR"/>
              </w:rPr>
              <w:t>Néant</w:t>
            </w:r>
          </w:p>
        </w:tc>
      </w:tr>
      <w:tr w:rsidR="00DB42DD" w:rsidRPr="00B82484" w:rsidTr="00DB42DD">
        <w:tc>
          <w:tcPr>
            <w:tcW w:w="1722" w:type="dxa"/>
            <w:shd w:val="clear" w:color="auto" w:fill="DEEAF6" w:themeFill="accent1" w:themeFillTint="33"/>
          </w:tcPr>
          <w:p w:rsidR="00DB42DD" w:rsidRPr="00DB42DD" w:rsidRDefault="00DB42DD" w:rsidP="000D5881">
            <w:pPr>
              <w:rPr>
                <w:b/>
                <w:lang w:val="fr-FR"/>
              </w:rPr>
            </w:pPr>
            <w:r>
              <w:rPr>
                <w:b/>
                <w:lang w:val="fr-FR"/>
              </w:rPr>
              <w:t>Intérêts</w:t>
            </w:r>
          </w:p>
        </w:tc>
        <w:tc>
          <w:tcPr>
            <w:tcW w:w="3976" w:type="dxa"/>
            <w:shd w:val="clear" w:color="auto" w:fill="DEEAF6" w:themeFill="accent1" w:themeFillTint="33"/>
          </w:tcPr>
          <w:p w:rsidR="00DB42DD" w:rsidRDefault="00DB42DD" w:rsidP="000D5881">
            <w:pPr>
              <w:rPr>
                <w:lang w:val="fr-FR"/>
              </w:rPr>
            </w:pPr>
            <w:r>
              <w:rPr>
                <w:lang w:val="fr-FR"/>
              </w:rPr>
              <w:t>Connaître les boissons proposées par la machine</w:t>
            </w:r>
          </w:p>
        </w:tc>
        <w:tc>
          <w:tcPr>
            <w:tcW w:w="3318" w:type="dxa"/>
            <w:shd w:val="clear" w:color="auto" w:fill="DEEAF6" w:themeFill="accent1" w:themeFillTint="33"/>
          </w:tcPr>
          <w:p w:rsidR="00DB42DD" w:rsidRDefault="00DB42DD" w:rsidP="000D5881">
            <w:pPr>
              <w:rPr>
                <w:lang w:val="fr-FR"/>
              </w:rPr>
            </w:pPr>
            <w:r>
              <w:rPr>
                <w:lang w:val="fr-FR"/>
              </w:rPr>
              <w:t>Choisir la quantité de sucre dans sa boisson</w:t>
            </w:r>
          </w:p>
        </w:tc>
      </w:tr>
      <w:tr w:rsidR="00DB42DD" w:rsidTr="00DB42DD">
        <w:tc>
          <w:tcPr>
            <w:tcW w:w="1722" w:type="dxa"/>
            <w:shd w:val="clear" w:color="auto" w:fill="DEEAF6" w:themeFill="accent1" w:themeFillTint="33"/>
          </w:tcPr>
          <w:p w:rsidR="00DB42DD" w:rsidRPr="00DB42DD" w:rsidRDefault="00545AC7" w:rsidP="000D5881">
            <w:pPr>
              <w:rPr>
                <w:b/>
                <w:lang w:val="fr-FR"/>
              </w:rPr>
            </w:pPr>
            <w:r>
              <w:rPr>
                <w:b/>
                <w:lang w:val="fr-FR"/>
              </w:rPr>
              <w:t>Préconditions</w:t>
            </w:r>
          </w:p>
        </w:tc>
        <w:tc>
          <w:tcPr>
            <w:tcW w:w="3976" w:type="dxa"/>
            <w:shd w:val="clear" w:color="auto" w:fill="DEEAF6" w:themeFill="accent1" w:themeFillTint="33"/>
          </w:tcPr>
          <w:p w:rsidR="00DB42DD" w:rsidRDefault="00DB42DD" w:rsidP="000D5881">
            <w:pPr>
              <w:rPr>
                <w:lang w:val="fr-FR"/>
              </w:rPr>
            </w:pPr>
            <w:r>
              <w:rPr>
                <w:lang w:val="fr-FR"/>
              </w:rPr>
              <w:t>Machine en marche</w:t>
            </w:r>
          </w:p>
        </w:tc>
        <w:tc>
          <w:tcPr>
            <w:tcW w:w="3318" w:type="dxa"/>
            <w:shd w:val="clear" w:color="auto" w:fill="DEEAF6" w:themeFill="accent1" w:themeFillTint="33"/>
          </w:tcPr>
          <w:p w:rsidR="00DB42DD" w:rsidRDefault="00DB42DD" w:rsidP="000D5881">
            <w:pPr>
              <w:rPr>
                <w:lang w:val="fr-FR"/>
              </w:rPr>
            </w:pPr>
            <w:r>
              <w:rPr>
                <w:lang w:val="fr-FR"/>
              </w:rPr>
              <w:t>Machine en marche</w:t>
            </w:r>
          </w:p>
        </w:tc>
      </w:tr>
      <w:tr w:rsidR="00DB42DD" w:rsidTr="00DB42DD">
        <w:tc>
          <w:tcPr>
            <w:tcW w:w="1722" w:type="dxa"/>
            <w:shd w:val="clear" w:color="auto" w:fill="DEEAF6" w:themeFill="accent1" w:themeFillTint="33"/>
          </w:tcPr>
          <w:p w:rsidR="00DB42DD" w:rsidRPr="00DB42DD" w:rsidRDefault="00DB42DD" w:rsidP="000D5881">
            <w:pPr>
              <w:rPr>
                <w:b/>
                <w:lang w:val="fr-FR"/>
              </w:rPr>
            </w:pPr>
            <w:r>
              <w:rPr>
                <w:b/>
                <w:lang w:val="fr-FR"/>
              </w:rPr>
              <w:t>Post-conditions</w:t>
            </w:r>
          </w:p>
        </w:tc>
        <w:tc>
          <w:tcPr>
            <w:tcW w:w="3976" w:type="dxa"/>
            <w:shd w:val="clear" w:color="auto" w:fill="DEEAF6" w:themeFill="accent1" w:themeFillTint="33"/>
          </w:tcPr>
          <w:p w:rsidR="00DB42DD" w:rsidRDefault="00DB42DD" w:rsidP="000D5881">
            <w:pPr>
              <w:rPr>
                <w:lang w:val="fr-FR"/>
              </w:rPr>
            </w:pPr>
            <w:bookmarkStart w:id="13" w:name="_GoBack"/>
            <w:bookmarkEnd w:id="13"/>
          </w:p>
        </w:tc>
        <w:tc>
          <w:tcPr>
            <w:tcW w:w="3318" w:type="dxa"/>
            <w:shd w:val="clear" w:color="auto" w:fill="DEEAF6" w:themeFill="accent1" w:themeFillTint="33"/>
          </w:tcPr>
          <w:p w:rsidR="00DB42DD" w:rsidRDefault="00DB42DD" w:rsidP="000D5881">
            <w:pPr>
              <w:rPr>
                <w:lang w:val="fr-FR"/>
              </w:rPr>
            </w:pPr>
          </w:p>
        </w:tc>
      </w:tr>
      <w:tr w:rsidR="00DB42DD" w:rsidRPr="00DB787A" w:rsidTr="00DB42DD">
        <w:tc>
          <w:tcPr>
            <w:tcW w:w="1722" w:type="dxa"/>
            <w:shd w:val="clear" w:color="auto" w:fill="DEEAF6" w:themeFill="accent1" w:themeFillTint="33"/>
          </w:tcPr>
          <w:p w:rsidR="00DB42DD" w:rsidRPr="00DB42DD" w:rsidRDefault="00DB42DD" w:rsidP="000D5881">
            <w:pPr>
              <w:rPr>
                <w:b/>
                <w:lang w:val="fr-FR"/>
              </w:rPr>
            </w:pPr>
            <w:r>
              <w:rPr>
                <w:b/>
                <w:lang w:val="fr-FR"/>
              </w:rPr>
              <w:t>Scénario nominal</w:t>
            </w:r>
          </w:p>
        </w:tc>
        <w:tc>
          <w:tcPr>
            <w:tcW w:w="3976" w:type="dxa"/>
            <w:shd w:val="clear" w:color="auto" w:fill="DEEAF6" w:themeFill="accent1" w:themeFillTint="33"/>
          </w:tcPr>
          <w:p w:rsidR="00DB42DD" w:rsidRDefault="00DB787A" w:rsidP="000D5881">
            <w:pPr>
              <w:rPr>
                <w:lang w:val="fr-FR"/>
              </w:rPr>
            </w:pPr>
            <w:r>
              <w:rPr>
                <w:lang w:val="fr-FR"/>
              </w:rPr>
              <w:t>1. Le consommateur appuie sur une boisson</w:t>
            </w:r>
          </w:p>
        </w:tc>
        <w:tc>
          <w:tcPr>
            <w:tcW w:w="3318" w:type="dxa"/>
            <w:shd w:val="clear" w:color="auto" w:fill="DEEAF6" w:themeFill="accent1" w:themeFillTint="33"/>
          </w:tcPr>
          <w:p w:rsidR="00DB42DD" w:rsidRDefault="00DB42DD" w:rsidP="000D5881">
            <w:pPr>
              <w:rPr>
                <w:lang w:val="fr-FR"/>
              </w:rPr>
            </w:pPr>
          </w:p>
        </w:tc>
      </w:tr>
      <w:tr w:rsidR="00DB42DD" w:rsidRPr="00DB787A" w:rsidTr="00DB42DD">
        <w:tc>
          <w:tcPr>
            <w:tcW w:w="1722" w:type="dxa"/>
            <w:shd w:val="clear" w:color="auto" w:fill="DEEAF6" w:themeFill="accent1" w:themeFillTint="33"/>
          </w:tcPr>
          <w:p w:rsidR="00DB42DD" w:rsidRPr="00DB42DD" w:rsidRDefault="00DB42DD" w:rsidP="000D5881">
            <w:pPr>
              <w:rPr>
                <w:b/>
                <w:lang w:val="fr-FR"/>
              </w:rPr>
            </w:pPr>
            <w:r>
              <w:rPr>
                <w:b/>
                <w:lang w:val="fr-FR"/>
              </w:rPr>
              <w:t>Extensions</w:t>
            </w:r>
          </w:p>
        </w:tc>
        <w:tc>
          <w:tcPr>
            <w:tcW w:w="3976" w:type="dxa"/>
            <w:shd w:val="clear" w:color="auto" w:fill="DEEAF6" w:themeFill="accent1" w:themeFillTint="33"/>
          </w:tcPr>
          <w:p w:rsidR="00DB42DD" w:rsidRDefault="00DB42DD" w:rsidP="000D5881">
            <w:pPr>
              <w:rPr>
                <w:lang w:val="fr-FR"/>
              </w:rPr>
            </w:pPr>
          </w:p>
        </w:tc>
        <w:tc>
          <w:tcPr>
            <w:tcW w:w="3318" w:type="dxa"/>
            <w:shd w:val="clear" w:color="auto" w:fill="DEEAF6" w:themeFill="accent1" w:themeFillTint="33"/>
          </w:tcPr>
          <w:p w:rsidR="00DB42DD" w:rsidRDefault="00DB42DD" w:rsidP="000D5881">
            <w:pPr>
              <w:rPr>
                <w:lang w:val="fr-FR"/>
              </w:rPr>
            </w:pPr>
          </w:p>
        </w:tc>
      </w:tr>
      <w:tr w:rsidR="00DB42DD" w:rsidRPr="00DB787A" w:rsidTr="00DB42DD">
        <w:tc>
          <w:tcPr>
            <w:tcW w:w="1722" w:type="dxa"/>
            <w:shd w:val="clear" w:color="auto" w:fill="DEEAF6" w:themeFill="accent1" w:themeFillTint="33"/>
          </w:tcPr>
          <w:p w:rsidR="00DB42DD" w:rsidRPr="00DB42DD" w:rsidRDefault="00DB42DD" w:rsidP="000D5881">
            <w:pPr>
              <w:rPr>
                <w:b/>
                <w:lang w:val="fr-FR"/>
              </w:rPr>
            </w:pPr>
            <w:r>
              <w:rPr>
                <w:b/>
                <w:lang w:val="fr-FR"/>
              </w:rPr>
              <w:t>Contraintes</w:t>
            </w:r>
          </w:p>
        </w:tc>
        <w:tc>
          <w:tcPr>
            <w:tcW w:w="3976" w:type="dxa"/>
            <w:shd w:val="clear" w:color="auto" w:fill="DEEAF6" w:themeFill="accent1" w:themeFillTint="33"/>
          </w:tcPr>
          <w:p w:rsidR="00DB42DD" w:rsidRDefault="00DB42DD" w:rsidP="000D5881">
            <w:pPr>
              <w:rPr>
                <w:lang w:val="fr-FR"/>
              </w:rPr>
            </w:pPr>
          </w:p>
        </w:tc>
        <w:tc>
          <w:tcPr>
            <w:tcW w:w="3318" w:type="dxa"/>
            <w:shd w:val="clear" w:color="auto" w:fill="DEEAF6" w:themeFill="accent1" w:themeFillTint="33"/>
          </w:tcPr>
          <w:p w:rsidR="00DB42DD" w:rsidRDefault="00DB42DD" w:rsidP="000D5881">
            <w:pPr>
              <w:rPr>
                <w:lang w:val="fr-FR"/>
              </w:rPr>
            </w:pPr>
          </w:p>
        </w:tc>
      </w:tr>
    </w:tbl>
    <w:p w:rsidR="000D5881" w:rsidRDefault="000D5881" w:rsidP="000D5881">
      <w:pPr>
        <w:rPr>
          <w:lang w:val="fr-FR"/>
        </w:rPr>
      </w:pPr>
    </w:p>
    <w:tbl>
      <w:tblPr>
        <w:tblStyle w:val="TableGrid"/>
        <w:tblW w:w="0" w:type="auto"/>
        <w:tblLook w:val="04A0" w:firstRow="1" w:lastRow="0" w:firstColumn="1" w:lastColumn="0" w:noHBand="0" w:noVBand="1"/>
      </w:tblPr>
      <w:tblGrid>
        <w:gridCol w:w="1722"/>
        <w:gridCol w:w="3976"/>
        <w:gridCol w:w="3318"/>
      </w:tblGrid>
      <w:tr w:rsidR="00541523" w:rsidRPr="00DB787A" w:rsidTr="00541523">
        <w:tc>
          <w:tcPr>
            <w:tcW w:w="1722" w:type="dxa"/>
            <w:shd w:val="clear" w:color="auto" w:fill="DEEAF6" w:themeFill="accent1" w:themeFillTint="33"/>
          </w:tcPr>
          <w:p w:rsidR="00541523" w:rsidRPr="00DB42DD" w:rsidRDefault="00541523" w:rsidP="00785541">
            <w:pPr>
              <w:rPr>
                <w:b/>
                <w:lang w:val="fr-FR"/>
              </w:rPr>
            </w:pPr>
            <w:r>
              <w:rPr>
                <w:b/>
                <w:lang w:val="fr-FR"/>
              </w:rPr>
              <w:t>Cas d’utilisation</w:t>
            </w:r>
          </w:p>
        </w:tc>
        <w:tc>
          <w:tcPr>
            <w:tcW w:w="3976" w:type="dxa"/>
            <w:shd w:val="clear" w:color="auto" w:fill="DEEAF6" w:themeFill="accent1" w:themeFillTint="33"/>
          </w:tcPr>
          <w:p w:rsidR="00541523" w:rsidRDefault="00541523" w:rsidP="00785541">
            <w:pPr>
              <w:rPr>
                <w:lang w:val="fr-FR"/>
              </w:rPr>
            </w:pPr>
            <w:r>
              <w:rPr>
                <w:lang w:val="fr-FR"/>
              </w:rPr>
              <w:t>Insérer monnaie</w:t>
            </w:r>
          </w:p>
        </w:tc>
        <w:tc>
          <w:tcPr>
            <w:tcW w:w="3318" w:type="dxa"/>
            <w:shd w:val="clear" w:color="auto" w:fill="DEEAF6" w:themeFill="accent1" w:themeFillTint="33"/>
          </w:tcPr>
          <w:p w:rsidR="00541523" w:rsidRDefault="00B82484" w:rsidP="00785541">
            <w:pPr>
              <w:rPr>
                <w:lang w:val="fr-FR"/>
              </w:rPr>
            </w:pPr>
            <w:r>
              <w:rPr>
                <w:lang w:val="fr-FR"/>
              </w:rPr>
              <w:t>Annuler</w:t>
            </w:r>
          </w:p>
        </w:tc>
      </w:tr>
      <w:tr w:rsidR="00541523" w:rsidRPr="00DB787A" w:rsidTr="00541523">
        <w:tc>
          <w:tcPr>
            <w:tcW w:w="1722" w:type="dxa"/>
            <w:shd w:val="clear" w:color="auto" w:fill="DEEAF6" w:themeFill="accent1" w:themeFillTint="33"/>
          </w:tcPr>
          <w:p w:rsidR="00541523" w:rsidRPr="00DB42DD" w:rsidRDefault="00541523" w:rsidP="00785541">
            <w:pPr>
              <w:rPr>
                <w:b/>
                <w:lang w:val="fr-FR"/>
              </w:rPr>
            </w:pPr>
            <w:r>
              <w:rPr>
                <w:b/>
                <w:lang w:val="fr-FR"/>
              </w:rPr>
              <w:t>Acteur</w:t>
            </w:r>
          </w:p>
        </w:tc>
        <w:tc>
          <w:tcPr>
            <w:tcW w:w="3976" w:type="dxa"/>
            <w:shd w:val="clear" w:color="auto" w:fill="DEEAF6" w:themeFill="accent1" w:themeFillTint="33"/>
          </w:tcPr>
          <w:p w:rsidR="00541523" w:rsidRDefault="00541523" w:rsidP="00785541">
            <w:pPr>
              <w:rPr>
                <w:lang w:val="fr-FR"/>
              </w:rPr>
            </w:pPr>
            <w:r>
              <w:rPr>
                <w:lang w:val="fr-FR"/>
              </w:rPr>
              <w:t>Consommateur</w:t>
            </w:r>
          </w:p>
        </w:tc>
        <w:tc>
          <w:tcPr>
            <w:tcW w:w="3318" w:type="dxa"/>
            <w:shd w:val="clear" w:color="auto" w:fill="DEEAF6" w:themeFill="accent1" w:themeFillTint="33"/>
          </w:tcPr>
          <w:p w:rsidR="00541523" w:rsidRDefault="00541523" w:rsidP="00785541">
            <w:pPr>
              <w:rPr>
                <w:lang w:val="fr-FR"/>
              </w:rPr>
            </w:pPr>
            <w:r>
              <w:rPr>
                <w:lang w:val="fr-FR"/>
              </w:rPr>
              <w:t>Consommateur</w:t>
            </w:r>
          </w:p>
        </w:tc>
      </w:tr>
      <w:tr w:rsidR="00541523" w:rsidTr="00541523">
        <w:tc>
          <w:tcPr>
            <w:tcW w:w="1722" w:type="dxa"/>
            <w:shd w:val="clear" w:color="auto" w:fill="DEEAF6" w:themeFill="accent1" w:themeFillTint="33"/>
          </w:tcPr>
          <w:p w:rsidR="00541523" w:rsidRPr="00DB42DD" w:rsidRDefault="00541523" w:rsidP="00785541">
            <w:pPr>
              <w:rPr>
                <w:b/>
                <w:lang w:val="fr-FR"/>
              </w:rPr>
            </w:pPr>
            <w:r>
              <w:rPr>
                <w:b/>
                <w:lang w:val="fr-FR"/>
              </w:rPr>
              <w:t>Evénement déclencheur</w:t>
            </w:r>
          </w:p>
        </w:tc>
        <w:tc>
          <w:tcPr>
            <w:tcW w:w="3976" w:type="dxa"/>
            <w:shd w:val="clear" w:color="auto" w:fill="DEEAF6" w:themeFill="accent1" w:themeFillTint="33"/>
          </w:tcPr>
          <w:p w:rsidR="00541523" w:rsidRDefault="00541523" w:rsidP="00785541">
            <w:pPr>
              <w:rPr>
                <w:lang w:val="fr-FR"/>
              </w:rPr>
            </w:pPr>
            <w:r>
              <w:rPr>
                <w:lang w:val="fr-FR"/>
              </w:rPr>
              <w:t>Néant</w:t>
            </w:r>
          </w:p>
        </w:tc>
        <w:tc>
          <w:tcPr>
            <w:tcW w:w="3318" w:type="dxa"/>
            <w:shd w:val="clear" w:color="auto" w:fill="DEEAF6" w:themeFill="accent1" w:themeFillTint="33"/>
          </w:tcPr>
          <w:p w:rsidR="00541523" w:rsidRDefault="00831E86" w:rsidP="00541523">
            <w:pPr>
              <w:rPr>
                <w:lang w:val="fr-FR"/>
              </w:rPr>
            </w:pPr>
            <w:r>
              <w:rPr>
                <w:lang w:val="fr-FR"/>
              </w:rPr>
              <w:t>Néant</w:t>
            </w:r>
          </w:p>
        </w:tc>
      </w:tr>
      <w:tr w:rsidR="00541523" w:rsidRPr="00B82484" w:rsidTr="00541523">
        <w:tc>
          <w:tcPr>
            <w:tcW w:w="1722" w:type="dxa"/>
            <w:shd w:val="clear" w:color="auto" w:fill="DEEAF6" w:themeFill="accent1" w:themeFillTint="33"/>
          </w:tcPr>
          <w:p w:rsidR="00541523" w:rsidRPr="00DB42DD" w:rsidRDefault="00541523" w:rsidP="00785541">
            <w:pPr>
              <w:rPr>
                <w:b/>
                <w:lang w:val="fr-FR"/>
              </w:rPr>
            </w:pPr>
            <w:r>
              <w:rPr>
                <w:b/>
                <w:lang w:val="fr-FR"/>
              </w:rPr>
              <w:t>Intérêts</w:t>
            </w:r>
          </w:p>
        </w:tc>
        <w:tc>
          <w:tcPr>
            <w:tcW w:w="3976" w:type="dxa"/>
            <w:shd w:val="clear" w:color="auto" w:fill="DEEAF6" w:themeFill="accent1" w:themeFillTint="33"/>
          </w:tcPr>
          <w:p w:rsidR="00541523" w:rsidRDefault="00541523" w:rsidP="00785541">
            <w:pPr>
              <w:rPr>
                <w:lang w:val="fr-FR"/>
              </w:rPr>
            </w:pPr>
            <w:r>
              <w:rPr>
                <w:lang w:val="fr-FR"/>
              </w:rPr>
              <w:t>Payer la boisson choisie</w:t>
            </w:r>
          </w:p>
        </w:tc>
        <w:tc>
          <w:tcPr>
            <w:tcW w:w="3318" w:type="dxa"/>
            <w:shd w:val="clear" w:color="auto" w:fill="DEEAF6" w:themeFill="accent1" w:themeFillTint="33"/>
          </w:tcPr>
          <w:p w:rsidR="00541523" w:rsidRDefault="00B82484" w:rsidP="00785541">
            <w:pPr>
              <w:rPr>
                <w:lang w:val="fr-FR"/>
              </w:rPr>
            </w:pPr>
            <w:r>
              <w:rPr>
                <w:lang w:val="fr-FR"/>
              </w:rPr>
              <w:t>Annuler une commande avant d’avoir choisi</w:t>
            </w:r>
          </w:p>
        </w:tc>
      </w:tr>
      <w:tr w:rsidR="00541523" w:rsidRPr="00B82484" w:rsidTr="00541523">
        <w:tc>
          <w:tcPr>
            <w:tcW w:w="1722" w:type="dxa"/>
            <w:shd w:val="clear" w:color="auto" w:fill="DEEAF6" w:themeFill="accent1" w:themeFillTint="33"/>
          </w:tcPr>
          <w:p w:rsidR="00541523" w:rsidRPr="00DB42DD" w:rsidRDefault="00545AC7" w:rsidP="00785541">
            <w:pPr>
              <w:rPr>
                <w:b/>
                <w:lang w:val="fr-FR"/>
              </w:rPr>
            </w:pPr>
            <w:r>
              <w:rPr>
                <w:b/>
                <w:lang w:val="fr-FR"/>
              </w:rPr>
              <w:t>Préconditions</w:t>
            </w:r>
          </w:p>
        </w:tc>
        <w:tc>
          <w:tcPr>
            <w:tcW w:w="3976" w:type="dxa"/>
            <w:shd w:val="clear" w:color="auto" w:fill="DEEAF6" w:themeFill="accent1" w:themeFillTint="33"/>
          </w:tcPr>
          <w:p w:rsidR="00541523" w:rsidRDefault="00541523" w:rsidP="00785541">
            <w:pPr>
              <w:rPr>
                <w:lang w:val="fr-FR"/>
              </w:rPr>
            </w:pPr>
            <w:r>
              <w:rPr>
                <w:lang w:val="fr-FR"/>
              </w:rPr>
              <w:t>Machine en marche</w:t>
            </w:r>
          </w:p>
        </w:tc>
        <w:tc>
          <w:tcPr>
            <w:tcW w:w="3318" w:type="dxa"/>
            <w:shd w:val="clear" w:color="auto" w:fill="DEEAF6" w:themeFill="accent1" w:themeFillTint="33"/>
          </w:tcPr>
          <w:p w:rsidR="00541523" w:rsidRDefault="00B82484" w:rsidP="00785541">
            <w:pPr>
              <w:rPr>
                <w:lang w:val="fr-FR"/>
              </w:rPr>
            </w:pPr>
            <w:r>
              <w:rPr>
                <w:lang w:val="fr-FR"/>
              </w:rPr>
              <w:t>De l’argent a été inséré dans le compteur</w:t>
            </w:r>
          </w:p>
        </w:tc>
      </w:tr>
      <w:tr w:rsidR="00541523" w:rsidRPr="00B82484" w:rsidTr="00541523">
        <w:tc>
          <w:tcPr>
            <w:tcW w:w="1722" w:type="dxa"/>
            <w:shd w:val="clear" w:color="auto" w:fill="DEEAF6" w:themeFill="accent1" w:themeFillTint="33"/>
          </w:tcPr>
          <w:p w:rsidR="00541523" w:rsidRPr="00DB42DD" w:rsidRDefault="00541523" w:rsidP="00785541">
            <w:pPr>
              <w:rPr>
                <w:b/>
                <w:lang w:val="fr-FR"/>
              </w:rPr>
            </w:pPr>
            <w:r>
              <w:rPr>
                <w:b/>
                <w:lang w:val="fr-FR"/>
              </w:rPr>
              <w:t>Post-conditions</w:t>
            </w:r>
          </w:p>
        </w:tc>
        <w:tc>
          <w:tcPr>
            <w:tcW w:w="3976" w:type="dxa"/>
            <w:shd w:val="clear" w:color="auto" w:fill="DEEAF6" w:themeFill="accent1" w:themeFillTint="33"/>
          </w:tcPr>
          <w:p w:rsidR="00541523" w:rsidRDefault="00541523" w:rsidP="00785541">
            <w:pPr>
              <w:rPr>
                <w:lang w:val="fr-FR"/>
              </w:rPr>
            </w:pPr>
          </w:p>
        </w:tc>
        <w:tc>
          <w:tcPr>
            <w:tcW w:w="3318" w:type="dxa"/>
            <w:shd w:val="clear" w:color="auto" w:fill="DEEAF6" w:themeFill="accent1" w:themeFillTint="33"/>
          </w:tcPr>
          <w:p w:rsidR="00541523" w:rsidRDefault="00B82484" w:rsidP="00785541">
            <w:pPr>
              <w:rPr>
                <w:lang w:val="fr-FR"/>
              </w:rPr>
            </w:pPr>
            <w:r>
              <w:rPr>
                <w:lang w:val="fr-FR"/>
              </w:rPr>
              <w:t>L’argent contenu dans le compteur est libéré</w:t>
            </w:r>
          </w:p>
        </w:tc>
      </w:tr>
      <w:tr w:rsidR="00541523" w:rsidRPr="00B82484" w:rsidTr="00541523">
        <w:tc>
          <w:tcPr>
            <w:tcW w:w="1722" w:type="dxa"/>
            <w:shd w:val="clear" w:color="auto" w:fill="DEEAF6" w:themeFill="accent1" w:themeFillTint="33"/>
          </w:tcPr>
          <w:p w:rsidR="00541523" w:rsidRPr="00DB42DD" w:rsidRDefault="00541523" w:rsidP="00785541">
            <w:pPr>
              <w:rPr>
                <w:b/>
                <w:lang w:val="fr-FR"/>
              </w:rPr>
            </w:pPr>
            <w:r>
              <w:rPr>
                <w:b/>
                <w:lang w:val="fr-FR"/>
              </w:rPr>
              <w:t>Scénario nominal</w:t>
            </w:r>
          </w:p>
        </w:tc>
        <w:tc>
          <w:tcPr>
            <w:tcW w:w="3976" w:type="dxa"/>
            <w:shd w:val="clear" w:color="auto" w:fill="DEEAF6" w:themeFill="accent1" w:themeFillTint="33"/>
          </w:tcPr>
          <w:p w:rsidR="00541523" w:rsidRPr="00541523" w:rsidRDefault="00541523" w:rsidP="00541523">
            <w:pPr>
              <w:rPr>
                <w:lang w:val="fr-FR"/>
              </w:rPr>
            </w:pPr>
            <w:r w:rsidRPr="00541523">
              <w:rPr>
                <w:lang w:val="fr-FR"/>
              </w:rPr>
              <w:t>1.</w:t>
            </w:r>
            <w:r>
              <w:rPr>
                <w:lang w:val="fr-FR"/>
              </w:rPr>
              <w:t xml:space="preserve"> </w:t>
            </w:r>
            <w:r w:rsidRPr="00541523">
              <w:rPr>
                <w:lang w:val="fr-FR"/>
              </w:rPr>
              <w:t>Le consommateur insère une pièce</w:t>
            </w:r>
          </w:p>
          <w:p w:rsidR="00541523" w:rsidRPr="00541523" w:rsidRDefault="00541523" w:rsidP="00541523">
            <w:pPr>
              <w:rPr>
                <w:lang w:val="fr-FR"/>
              </w:rPr>
            </w:pPr>
            <w:r>
              <w:rPr>
                <w:lang w:val="fr-FR"/>
              </w:rPr>
              <w:t xml:space="preserve">2. </w:t>
            </w:r>
            <w:r w:rsidRPr="00541523">
              <w:rPr>
                <w:lang w:val="fr-FR"/>
              </w:rPr>
              <w:t>Le monnayeur accepte la pièce</w:t>
            </w:r>
          </w:p>
        </w:tc>
        <w:tc>
          <w:tcPr>
            <w:tcW w:w="3318" w:type="dxa"/>
            <w:shd w:val="clear" w:color="auto" w:fill="DEEAF6" w:themeFill="accent1" w:themeFillTint="33"/>
          </w:tcPr>
          <w:p w:rsidR="00541523" w:rsidRDefault="00B82484" w:rsidP="00541523">
            <w:pPr>
              <w:rPr>
                <w:lang w:val="fr-FR"/>
              </w:rPr>
            </w:pPr>
            <w:r>
              <w:rPr>
                <w:lang w:val="fr-FR"/>
              </w:rPr>
              <w:t>1. Le consommateur appuie sur le bouton annuler</w:t>
            </w:r>
          </w:p>
          <w:p w:rsidR="00B82484" w:rsidRPr="00541523" w:rsidRDefault="00B82484" w:rsidP="00541523">
            <w:pPr>
              <w:rPr>
                <w:lang w:val="fr-FR"/>
              </w:rPr>
            </w:pPr>
            <w:r>
              <w:rPr>
                <w:lang w:val="fr-FR"/>
              </w:rPr>
              <w:t xml:space="preserve">2. </w:t>
            </w:r>
          </w:p>
        </w:tc>
      </w:tr>
      <w:tr w:rsidR="00541523" w:rsidTr="00541523">
        <w:tc>
          <w:tcPr>
            <w:tcW w:w="1722" w:type="dxa"/>
            <w:shd w:val="clear" w:color="auto" w:fill="DEEAF6" w:themeFill="accent1" w:themeFillTint="33"/>
          </w:tcPr>
          <w:p w:rsidR="00541523" w:rsidRPr="00DB42DD" w:rsidRDefault="00541523" w:rsidP="00785541">
            <w:pPr>
              <w:rPr>
                <w:b/>
                <w:lang w:val="fr-FR"/>
              </w:rPr>
            </w:pPr>
            <w:r>
              <w:rPr>
                <w:b/>
                <w:lang w:val="fr-FR"/>
              </w:rPr>
              <w:t>Extensions</w:t>
            </w:r>
          </w:p>
        </w:tc>
        <w:tc>
          <w:tcPr>
            <w:tcW w:w="3976" w:type="dxa"/>
            <w:shd w:val="clear" w:color="auto" w:fill="DEEAF6" w:themeFill="accent1" w:themeFillTint="33"/>
          </w:tcPr>
          <w:p w:rsidR="00541523" w:rsidRDefault="00541523" w:rsidP="00785541">
            <w:pPr>
              <w:rPr>
                <w:lang w:val="fr-FR"/>
              </w:rPr>
            </w:pPr>
          </w:p>
        </w:tc>
        <w:tc>
          <w:tcPr>
            <w:tcW w:w="3318" w:type="dxa"/>
            <w:shd w:val="clear" w:color="auto" w:fill="DEEAF6" w:themeFill="accent1" w:themeFillTint="33"/>
          </w:tcPr>
          <w:p w:rsidR="00541523" w:rsidRDefault="00541523" w:rsidP="00785541">
            <w:pPr>
              <w:rPr>
                <w:lang w:val="fr-FR"/>
              </w:rPr>
            </w:pPr>
          </w:p>
        </w:tc>
      </w:tr>
      <w:tr w:rsidR="00541523" w:rsidRPr="00B82484" w:rsidTr="00541523">
        <w:tc>
          <w:tcPr>
            <w:tcW w:w="1722" w:type="dxa"/>
            <w:shd w:val="clear" w:color="auto" w:fill="DEEAF6" w:themeFill="accent1" w:themeFillTint="33"/>
          </w:tcPr>
          <w:p w:rsidR="00541523" w:rsidRPr="00DB42DD" w:rsidRDefault="00541523" w:rsidP="00785541">
            <w:pPr>
              <w:rPr>
                <w:b/>
                <w:lang w:val="fr-FR"/>
              </w:rPr>
            </w:pPr>
            <w:r>
              <w:rPr>
                <w:b/>
                <w:lang w:val="fr-FR"/>
              </w:rPr>
              <w:t>Contraintes</w:t>
            </w:r>
          </w:p>
        </w:tc>
        <w:tc>
          <w:tcPr>
            <w:tcW w:w="3976" w:type="dxa"/>
            <w:shd w:val="clear" w:color="auto" w:fill="DEEAF6" w:themeFill="accent1" w:themeFillTint="33"/>
          </w:tcPr>
          <w:p w:rsidR="00541523" w:rsidRDefault="00541523" w:rsidP="00785541">
            <w:pPr>
              <w:rPr>
                <w:lang w:val="fr-FR"/>
              </w:rPr>
            </w:pPr>
            <w:r>
              <w:rPr>
                <w:lang w:val="fr-FR"/>
              </w:rPr>
              <w:t>2a. La pièce n’est pas acceptée : aller en 1</w:t>
            </w:r>
          </w:p>
          <w:p w:rsidR="00541523" w:rsidRDefault="00541523" w:rsidP="00785541">
            <w:pPr>
              <w:rPr>
                <w:lang w:val="fr-FR"/>
              </w:rPr>
            </w:pPr>
            <w:r>
              <w:rPr>
                <w:lang w:val="fr-FR"/>
              </w:rPr>
              <w:t>2b. La caisse est pleine : aller en 1</w:t>
            </w:r>
          </w:p>
        </w:tc>
        <w:tc>
          <w:tcPr>
            <w:tcW w:w="3318" w:type="dxa"/>
            <w:shd w:val="clear" w:color="auto" w:fill="DEEAF6" w:themeFill="accent1" w:themeFillTint="33"/>
          </w:tcPr>
          <w:p w:rsidR="00541523" w:rsidRDefault="00B82484" w:rsidP="00785541">
            <w:pPr>
              <w:rPr>
                <w:lang w:val="fr-FR"/>
              </w:rPr>
            </w:pPr>
            <w:r>
              <w:rPr>
                <w:lang w:val="fr-FR"/>
              </w:rPr>
              <w:t>2a. Une boisson est en préparation.</w:t>
            </w:r>
          </w:p>
        </w:tc>
      </w:tr>
    </w:tbl>
    <w:p w:rsidR="00DB42DD" w:rsidRDefault="00DB42DD" w:rsidP="000D5881">
      <w:pPr>
        <w:rPr>
          <w:lang w:val="fr-FR"/>
        </w:rPr>
      </w:pPr>
    </w:p>
    <w:tbl>
      <w:tblPr>
        <w:tblStyle w:val="TableGrid"/>
        <w:tblW w:w="0" w:type="auto"/>
        <w:tblLook w:val="04A0" w:firstRow="1" w:lastRow="0" w:firstColumn="1" w:lastColumn="0" w:noHBand="0" w:noVBand="1"/>
      </w:tblPr>
      <w:tblGrid>
        <w:gridCol w:w="1722"/>
        <w:gridCol w:w="3976"/>
        <w:gridCol w:w="3318"/>
      </w:tblGrid>
      <w:tr w:rsidR="00024BE2" w:rsidTr="00785541">
        <w:tc>
          <w:tcPr>
            <w:tcW w:w="1722" w:type="dxa"/>
            <w:shd w:val="clear" w:color="auto" w:fill="DEEAF6" w:themeFill="accent1" w:themeFillTint="33"/>
          </w:tcPr>
          <w:p w:rsidR="00024BE2" w:rsidRPr="00DB42DD" w:rsidRDefault="00024BE2" w:rsidP="00785541">
            <w:pPr>
              <w:rPr>
                <w:b/>
                <w:lang w:val="fr-FR"/>
              </w:rPr>
            </w:pPr>
            <w:r>
              <w:rPr>
                <w:b/>
                <w:lang w:val="fr-FR"/>
              </w:rPr>
              <w:t>Cas d’utilisation</w:t>
            </w:r>
          </w:p>
        </w:tc>
        <w:tc>
          <w:tcPr>
            <w:tcW w:w="3976" w:type="dxa"/>
            <w:shd w:val="clear" w:color="auto" w:fill="DEEAF6" w:themeFill="accent1" w:themeFillTint="33"/>
          </w:tcPr>
          <w:p w:rsidR="00024BE2" w:rsidRDefault="00024BE2" w:rsidP="00785541">
            <w:pPr>
              <w:rPr>
                <w:lang w:val="fr-FR"/>
              </w:rPr>
            </w:pPr>
            <w:r>
              <w:rPr>
                <w:lang w:val="fr-FR"/>
              </w:rPr>
              <w:t>Récupérer monnaie</w:t>
            </w:r>
          </w:p>
        </w:tc>
        <w:tc>
          <w:tcPr>
            <w:tcW w:w="3318" w:type="dxa"/>
            <w:shd w:val="clear" w:color="auto" w:fill="DEEAF6" w:themeFill="accent1" w:themeFillTint="33"/>
          </w:tcPr>
          <w:p w:rsidR="00F11B42" w:rsidRDefault="00F11B42" w:rsidP="00785541">
            <w:pPr>
              <w:rPr>
                <w:lang w:val="fr-FR"/>
              </w:rPr>
            </w:pPr>
            <w:r>
              <w:rPr>
                <w:lang w:val="fr-FR"/>
              </w:rPr>
              <w:t>Prendre boisson</w:t>
            </w:r>
          </w:p>
        </w:tc>
      </w:tr>
      <w:tr w:rsidR="00024BE2" w:rsidTr="00785541">
        <w:tc>
          <w:tcPr>
            <w:tcW w:w="1722" w:type="dxa"/>
            <w:shd w:val="clear" w:color="auto" w:fill="DEEAF6" w:themeFill="accent1" w:themeFillTint="33"/>
          </w:tcPr>
          <w:p w:rsidR="00024BE2" w:rsidRPr="00DB42DD" w:rsidRDefault="00024BE2" w:rsidP="00785541">
            <w:pPr>
              <w:rPr>
                <w:b/>
                <w:lang w:val="fr-FR"/>
              </w:rPr>
            </w:pPr>
            <w:r>
              <w:rPr>
                <w:b/>
                <w:lang w:val="fr-FR"/>
              </w:rPr>
              <w:t>Acteur</w:t>
            </w:r>
          </w:p>
        </w:tc>
        <w:tc>
          <w:tcPr>
            <w:tcW w:w="3976" w:type="dxa"/>
            <w:shd w:val="clear" w:color="auto" w:fill="DEEAF6" w:themeFill="accent1" w:themeFillTint="33"/>
          </w:tcPr>
          <w:p w:rsidR="00024BE2" w:rsidRDefault="00024BE2" w:rsidP="00785541">
            <w:pPr>
              <w:rPr>
                <w:lang w:val="fr-FR"/>
              </w:rPr>
            </w:pPr>
            <w:r>
              <w:rPr>
                <w:lang w:val="fr-FR"/>
              </w:rPr>
              <w:t>Consommateur</w:t>
            </w:r>
          </w:p>
        </w:tc>
        <w:tc>
          <w:tcPr>
            <w:tcW w:w="3318" w:type="dxa"/>
            <w:shd w:val="clear" w:color="auto" w:fill="DEEAF6" w:themeFill="accent1" w:themeFillTint="33"/>
          </w:tcPr>
          <w:p w:rsidR="00024BE2" w:rsidRDefault="00024BE2" w:rsidP="00785541">
            <w:pPr>
              <w:rPr>
                <w:lang w:val="fr-FR"/>
              </w:rPr>
            </w:pPr>
            <w:r>
              <w:rPr>
                <w:lang w:val="fr-FR"/>
              </w:rPr>
              <w:t>Consommateur</w:t>
            </w:r>
          </w:p>
        </w:tc>
      </w:tr>
      <w:tr w:rsidR="00024BE2" w:rsidTr="00785541">
        <w:tc>
          <w:tcPr>
            <w:tcW w:w="1722" w:type="dxa"/>
            <w:shd w:val="clear" w:color="auto" w:fill="DEEAF6" w:themeFill="accent1" w:themeFillTint="33"/>
          </w:tcPr>
          <w:p w:rsidR="00024BE2" w:rsidRPr="00DB42DD" w:rsidRDefault="00024BE2" w:rsidP="00785541">
            <w:pPr>
              <w:rPr>
                <w:b/>
                <w:lang w:val="fr-FR"/>
              </w:rPr>
            </w:pPr>
            <w:r>
              <w:rPr>
                <w:b/>
                <w:lang w:val="fr-FR"/>
              </w:rPr>
              <w:t>Evénement déclencheur</w:t>
            </w:r>
          </w:p>
        </w:tc>
        <w:tc>
          <w:tcPr>
            <w:tcW w:w="3976" w:type="dxa"/>
            <w:shd w:val="clear" w:color="auto" w:fill="DEEAF6" w:themeFill="accent1" w:themeFillTint="33"/>
          </w:tcPr>
          <w:p w:rsidR="00024BE2" w:rsidRDefault="00024BE2" w:rsidP="00785541">
            <w:pPr>
              <w:rPr>
                <w:lang w:val="fr-FR"/>
              </w:rPr>
            </w:pPr>
            <w:r>
              <w:rPr>
                <w:lang w:val="fr-FR"/>
              </w:rPr>
              <w:t>Néant</w:t>
            </w:r>
          </w:p>
        </w:tc>
        <w:tc>
          <w:tcPr>
            <w:tcW w:w="3318" w:type="dxa"/>
            <w:shd w:val="clear" w:color="auto" w:fill="DEEAF6" w:themeFill="accent1" w:themeFillTint="33"/>
          </w:tcPr>
          <w:p w:rsidR="00024BE2" w:rsidRDefault="00024BE2" w:rsidP="00785541">
            <w:pPr>
              <w:rPr>
                <w:lang w:val="fr-FR"/>
              </w:rPr>
            </w:pPr>
            <w:r>
              <w:rPr>
                <w:lang w:val="fr-FR"/>
              </w:rPr>
              <w:t>Néant</w:t>
            </w:r>
          </w:p>
        </w:tc>
      </w:tr>
      <w:tr w:rsidR="00024BE2" w:rsidRPr="00B82484" w:rsidTr="00785541">
        <w:tc>
          <w:tcPr>
            <w:tcW w:w="1722" w:type="dxa"/>
            <w:shd w:val="clear" w:color="auto" w:fill="DEEAF6" w:themeFill="accent1" w:themeFillTint="33"/>
          </w:tcPr>
          <w:p w:rsidR="00024BE2" w:rsidRPr="00DB42DD" w:rsidRDefault="00024BE2" w:rsidP="00785541">
            <w:pPr>
              <w:rPr>
                <w:b/>
                <w:lang w:val="fr-FR"/>
              </w:rPr>
            </w:pPr>
            <w:r>
              <w:rPr>
                <w:b/>
                <w:lang w:val="fr-FR"/>
              </w:rPr>
              <w:t>Intérêts</w:t>
            </w:r>
          </w:p>
        </w:tc>
        <w:tc>
          <w:tcPr>
            <w:tcW w:w="3976" w:type="dxa"/>
            <w:shd w:val="clear" w:color="auto" w:fill="DEEAF6" w:themeFill="accent1" w:themeFillTint="33"/>
          </w:tcPr>
          <w:p w:rsidR="00024BE2" w:rsidRDefault="00024BE2" w:rsidP="00785541">
            <w:pPr>
              <w:rPr>
                <w:lang w:val="fr-FR"/>
              </w:rPr>
            </w:pPr>
            <w:r>
              <w:rPr>
                <w:lang w:val="fr-FR"/>
              </w:rPr>
              <w:t>Payer la boisson choisie</w:t>
            </w:r>
          </w:p>
        </w:tc>
        <w:tc>
          <w:tcPr>
            <w:tcW w:w="3318" w:type="dxa"/>
            <w:shd w:val="clear" w:color="auto" w:fill="DEEAF6" w:themeFill="accent1" w:themeFillTint="33"/>
          </w:tcPr>
          <w:p w:rsidR="00024BE2" w:rsidRDefault="00024BE2" w:rsidP="00785541">
            <w:pPr>
              <w:rPr>
                <w:lang w:val="fr-FR"/>
              </w:rPr>
            </w:pPr>
            <w:r>
              <w:rPr>
                <w:lang w:val="fr-FR"/>
              </w:rPr>
              <w:t>Commander la boisson ou annuler</w:t>
            </w:r>
          </w:p>
        </w:tc>
      </w:tr>
      <w:tr w:rsidR="00024BE2" w:rsidTr="00785541">
        <w:tc>
          <w:tcPr>
            <w:tcW w:w="1722" w:type="dxa"/>
            <w:shd w:val="clear" w:color="auto" w:fill="DEEAF6" w:themeFill="accent1" w:themeFillTint="33"/>
          </w:tcPr>
          <w:p w:rsidR="00024BE2" w:rsidRPr="00DB42DD" w:rsidRDefault="00024BE2" w:rsidP="00785541">
            <w:pPr>
              <w:rPr>
                <w:b/>
                <w:lang w:val="fr-FR"/>
              </w:rPr>
            </w:pPr>
            <w:r>
              <w:rPr>
                <w:b/>
                <w:lang w:val="fr-FR"/>
              </w:rPr>
              <w:t>Préconditions</w:t>
            </w:r>
          </w:p>
        </w:tc>
        <w:tc>
          <w:tcPr>
            <w:tcW w:w="3976" w:type="dxa"/>
            <w:shd w:val="clear" w:color="auto" w:fill="DEEAF6" w:themeFill="accent1" w:themeFillTint="33"/>
          </w:tcPr>
          <w:p w:rsidR="00024BE2" w:rsidRDefault="00024BE2" w:rsidP="00785541">
            <w:pPr>
              <w:rPr>
                <w:lang w:val="fr-FR"/>
              </w:rPr>
            </w:pPr>
            <w:r>
              <w:rPr>
                <w:lang w:val="fr-FR"/>
              </w:rPr>
              <w:t>Machine en marche</w:t>
            </w:r>
          </w:p>
        </w:tc>
        <w:tc>
          <w:tcPr>
            <w:tcW w:w="3318" w:type="dxa"/>
            <w:shd w:val="clear" w:color="auto" w:fill="DEEAF6" w:themeFill="accent1" w:themeFillTint="33"/>
          </w:tcPr>
          <w:p w:rsidR="00024BE2" w:rsidRDefault="00024BE2" w:rsidP="00785541">
            <w:pPr>
              <w:rPr>
                <w:lang w:val="fr-FR"/>
              </w:rPr>
            </w:pPr>
            <w:r>
              <w:rPr>
                <w:lang w:val="fr-FR"/>
              </w:rPr>
              <w:t>Machine en marche</w:t>
            </w:r>
          </w:p>
        </w:tc>
      </w:tr>
      <w:tr w:rsidR="00024BE2" w:rsidTr="00785541">
        <w:tc>
          <w:tcPr>
            <w:tcW w:w="1722" w:type="dxa"/>
            <w:shd w:val="clear" w:color="auto" w:fill="DEEAF6" w:themeFill="accent1" w:themeFillTint="33"/>
          </w:tcPr>
          <w:p w:rsidR="00024BE2" w:rsidRPr="00DB42DD" w:rsidRDefault="00024BE2" w:rsidP="00785541">
            <w:pPr>
              <w:rPr>
                <w:b/>
                <w:lang w:val="fr-FR"/>
              </w:rPr>
            </w:pPr>
            <w:r>
              <w:rPr>
                <w:b/>
                <w:lang w:val="fr-FR"/>
              </w:rPr>
              <w:t>Post-conditions</w:t>
            </w:r>
          </w:p>
        </w:tc>
        <w:tc>
          <w:tcPr>
            <w:tcW w:w="3976" w:type="dxa"/>
            <w:shd w:val="clear" w:color="auto" w:fill="DEEAF6" w:themeFill="accent1" w:themeFillTint="33"/>
          </w:tcPr>
          <w:p w:rsidR="00024BE2" w:rsidRDefault="00024BE2" w:rsidP="00785541">
            <w:pPr>
              <w:rPr>
                <w:lang w:val="fr-FR"/>
              </w:rPr>
            </w:pPr>
          </w:p>
        </w:tc>
        <w:tc>
          <w:tcPr>
            <w:tcW w:w="3318" w:type="dxa"/>
            <w:shd w:val="clear" w:color="auto" w:fill="DEEAF6" w:themeFill="accent1" w:themeFillTint="33"/>
          </w:tcPr>
          <w:p w:rsidR="00024BE2" w:rsidRDefault="00024BE2" w:rsidP="00785541">
            <w:pPr>
              <w:rPr>
                <w:lang w:val="fr-FR"/>
              </w:rPr>
            </w:pPr>
          </w:p>
        </w:tc>
      </w:tr>
      <w:tr w:rsidR="00024BE2" w:rsidRPr="00B82484" w:rsidTr="00785541">
        <w:tc>
          <w:tcPr>
            <w:tcW w:w="1722" w:type="dxa"/>
            <w:shd w:val="clear" w:color="auto" w:fill="DEEAF6" w:themeFill="accent1" w:themeFillTint="33"/>
          </w:tcPr>
          <w:p w:rsidR="00024BE2" w:rsidRPr="00DB42DD" w:rsidRDefault="00024BE2" w:rsidP="00785541">
            <w:pPr>
              <w:rPr>
                <w:b/>
                <w:lang w:val="fr-FR"/>
              </w:rPr>
            </w:pPr>
            <w:r>
              <w:rPr>
                <w:b/>
                <w:lang w:val="fr-FR"/>
              </w:rPr>
              <w:t>Scénario nominal</w:t>
            </w:r>
          </w:p>
        </w:tc>
        <w:tc>
          <w:tcPr>
            <w:tcW w:w="3976" w:type="dxa"/>
            <w:shd w:val="clear" w:color="auto" w:fill="DEEAF6" w:themeFill="accent1" w:themeFillTint="33"/>
          </w:tcPr>
          <w:p w:rsidR="00024BE2" w:rsidRPr="00541523" w:rsidRDefault="00024BE2" w:rsidP="00785541">
            <w:pPr>
              <w:rPr>
                <w:lang w:val="fr-FR"/>
              </w:rPr>
            </w:pPr>
            <w:r w:rsidRPr="00541523">
              <w:rPr>
                <w:lang w:val="fr-FR"/>
              </w:rPr>
              <w:t>1.</w:t>
            </w:r>
            <w:r>
              <w:rPr>
                <w:lang w:val="fr-FR"/>
              </w:rPr>
              <w:t xml:space="preserve"> </w:t>
            </w:r>
            <w:r w:rsidRPr="00541523">
              <w:rPr>
                <w:lang w:val="fr-FR"/>
              </w:rPr>
              <w:t>Le consommateur insère une pièce</w:t>
            </w:r>
          </w:p>
          <w:p w:rsidR="00024BE2" w:rsidRPr="00541523" w:rsidRDefault="00024BE2" w:rsidP="00785541">
            <w:pPr>
              <w:rPr>
                <w:lang w:val="fr-FR"/>
              </w:rPr>
            </w:pPr>
            <w:r>
              <w:rPr>
                <w:lang w:val="fr-FR"/>
              </w:rPr>
              <w:t xml:space="preserve">2. </w:t>
            </w:r>
            <w:r w:rsidRPr="00541523">
              <w:rPr>
                <w:lang w:val="fr-FR"/>
              </w:rPr>
              <w:t>Le monnayeur accepte la pièce</w:t>
            </w:r>
          </w:p>
        </w:tc>
        <w:tc>
          <w:tcPr>
            <w:tcW w:w="3318" w:type="dxa"/>
            <w:shd w:val="clear" w:color="auto" w:fill="DEEAF6" w:themeFill="accent1" w:themeFillTint="33"/>
          </w:tcPr>
          <w:p w:rsidR="00024BE2" w:rsidRPr="00541523" w:rsidRDefault="00024BE2" w:rsidP="00785541">
            <w:pPr>
              <w:rPr>
                <w:lang w:val="fr-FR"/>
              </w:rPr>
            </w:pPr>
          </w:p>
        </w:tc>
      </w:tr>
      <w:tr w:rsidR="00024BE2" w:rsidTr="00785541">
        <w:tc>
          <w:tcPr>
            <w:tcW w:w="1722" w:type="dxa"/>
            <w:shd w:val="clear" w:color="auto" w:fill="DEEAF6" w:themeFill="accent1" w:themeFillTint="33"/>
          </w:tcPr>
          <w:p w:rsidR="00024BE2" w:rsidRPr="00DB42DD" w:rsidRDefault="00024BE2" w:rsidP="00785541">
            <w:pPr>
              <w:rPr>
                <w:b/>
                <w:lang w:val="fr-FR"/>
              </w:rPr>
            </w:pPr>
            <w:r>
              <w:rPr>
                <w:b/>
                <w:lang w:val="fr-FR"/>
              </w:rPr>
              <w:t>Extensions</w:t>
            </w:r>
          </w:p>
        </w:tc>
        <w:tc>
          <w:tcPr>
            <w:tcW w:w="3976" w:type="dxa"/>
            <w:shd w:val="clear" w:color="auto" w:fill="DEEAF6" w:themeFill="accent1" w:themeFillTint="33"/>
          </w:tcPr>
          <w:p w:rsidR="00024BE2" w:rsidRDefault="00024BE2" w:rsidP="00785541">
            <w:pPr>
              <w:rPr>
                <w:lang w:val="fr-FR"/>
              </w:rPr>
            </w:pPr>
          </w:p>
        </w:tc>
        <w:tc>
          <w:tcPr>
            <w:tcW w:w="3318" w:type="dxa"/>
            <w:shd w:val="clear" w:color="auto" w:fill="DEEAF6" w:themeFill="accent1" w:themeFillTint="33"/>
          </w:tcPr>
          <w:p w:rsidR="00024BE2" w:rsidRDefault="00024BE2" w:rsidP="00785541">
            <w:pPr>
              <w:rPr>
                <w:lang w:val="fr-FR"/>
              </w:rPr>
            </w:pPr>
          </w:p>
        </w:tc>
      </w:tr>
      <w:tr w:rsidR="00024BE2" w:rsidRPr="00B82484" w:rsidTr="00785541">
        <w:tc>
          <w:tcPr>
            <w:tcW w:w="1722" w:type="dxa"/>
            <w:shd w:val="clear" w:color="auto" w:fill="DEEAF6" w:themeFill="accent1" w:themeFillTint="33"/>
          </w:tcPr>
          <w:p w:rsidR="00024BE2" w:rsidRPr="00DB42DD" w:rsidRDefault="00024BE2" w:rsidP="00785541">
            <w:pPr>
              <w:rPr>
                <w:b/>
                <w:lang w:val="fr-FR"/>
              </w:rPr>
            </w:pPr>
            <w:r>
              <w:rPr>
                <w:b/>
                <w:lang w:val="fr-FR"/>
              </w:rPr>
              <w:t>Contraintes</w:t>
            </w:r>
          </w:p>
        </w:tc>
        <w:tc>
          <w:tcPr>
            <w:tcW w:w="3976" w:type="dxa"/>
            <w:shd w:val="clear" w:color="auto" w:fill="DEEAF6" w:themeFill="accent1" w:themeFillTint="33"/>
          </w:tcPr>
          <w:p w:rsidR="00024BE2" w:rsidRDefault="00024BE2" w:rsidP="00785541">
            <w:pPr>
              <w:rPr>
                <w:lang w:val="fr-FR"/>
              </w:rPr>
            </w:pPr>
            <w:r>
              <w:rPr>
                <w:lang w:val="fr-FR"/>
              </w:rPr>
              <w:t>2a. La pièce n’est pas acceptée : aller en 1</w:t>
            </w:r>
          </w:p>
          <w:p w:rsidR="00024BE2" w:rsidRDefault="00024BE2" w:rsidP="00785541">
            <w:pPr>
              <w:rPr>
                <w:lang w:val="fr-FR"/>
              </w:rPr>
            </w:pPr>
            <w:r>
              <w:rPr>
                <w:lang w:val="fr-FR"/>
              </w:rPr>
              <w:t>2b. La caisse est pleine : aller en 1</w:t>
            </w:r>
          </w:p>
        </w:tc>
        <w:tc>
          <w:tcPr>
            <w:tcW w:w="3318" w:type="dxa"/>
            <w:shd w:val="clear" w:color="auto" w:fill="DEEAF6" w:themeFill="accent1" w:themeFillTint="33"/>
          </w:tcPr>
          <w:p w:rsidR="00024BE2" w:rsidRDefault="00024BE2" w:rsidP="00785541">
            <w:pPr>
              <w:rPr>
                <w:lang w:val="fr-FR"/>
              </w:rPr>
            </w:pPr>
          </w:p>
        </w:tc>
      </w:tr>
    </w:tbl>
    <w:p w:rsidR="00024BE2" w:rsidRDefault="00024BE2" w:rsidP="000D5881">
      <w:pPr>
        <w:rPr>
          <w:lang w:val="fr-FR"/>
        </w:rPr>
      </w:pPr>
    </w:p>
    <w:p w:rsidR="000D5881" w:rsidRDefault="00F52AFD" w:rsidP="000D5881">
      <w:pPr>
        <w:pStyle w:val="Heading2"/>
        <w:rPr>
          <w:lang w:val="fr-FR"/>
        </w:rPr>
      </w:pPr>
      <w:bookmarkStart w:id="14" w:name="_Toc444609856"/>
      <w:r>
        <w:rPr>
          <w:lang w:val="fr-FR"/>
        </w:rPr>
        <w:t>Les données néce</w:t>
      </w:r>
      <w:r w:rsidR="000D5881">
        <w:rPr>
          <w:lang w:val="fr-FR"/>
        </w:rPr>
        <w:t>ssaires et à mémoriser</w:t>
      </w:r>
      <w:bookmarkEnd w:id="14"/>
    </w:p>
    <w:p w:rsidR="000D5881" w:rsidRDefault="000D5881" w:rsidP="000D5881">
      <w:pPr>
        <w:rPr>
          <w:lang w:val="fr-FR"/>
        </w:rPr>
      </w:pPr>
    </w:p>
    <w:p w:rsidR="000D5881" w:rsidRDefault="000D5881" w:rsidP="000D5881">
      <w:pPr>
        <w:rPr>
          <w:lang w:val="fr-FR"/>
        </w:rPr>
      </w:pPr>
      <w:r>
        <w:rPr>
          <w:lang w:val="fr-FR"/>
        </w:rPr>
        <w:tab/>
      </w:r>
      <w:r w:rsidR="001040E9">
        <w:rPr>
          <w:lang w:val="fr-FR"/>
        </w:rPr>
        <w:t>Nous désirons faire en sorte que l’état des machines soit mémorisé lorsque l’application est fermée. Cependant, celle-ci ne fait intervenir qu’une quantité très faible de données. C’est la raison pour laquelle il a été décidé que ces données seraient conservées par sérialisation en fichier XML.</w:t>
      </w:r>
    </w:p>
    <w:p w:rsidR="000D5881" w:rsidRDefault="000D5881" w:rsidP="000D5881">
      <w:pPr>
        <w:rPr>
          <w:lang w:val="fr-FR"/>
        </w:rPr>
      </w:pPr>
    </w:p>
    <w:p w:rsidR="000D5881" w:rsidRDefault="000D5881" w:rsidP="000D5881">
      <w:pPr>
        <w:pStyle w:val="Heading2"/>
        <w:rPr>
          <w:lang w:val="fr-FR"/>
        </w:rPr>
      </w:pPr>
      <w:bookmarkStart w:id="15" w:name="_Toc444609857"/>
      <w:r>
        <w:rPr>
          <w:lang w:val="fr-FR"/>
        </w:rPr>
        <w:t>Les traitements</w:t>
      </w:r>
      <w:bookmarkEnd w:id="15"/>
    </w:p>
    <w:p w:rsidR="000D5881" w:rsidRDefault="000D5881" w:rsidP="000D5881">
      <w:pPr>
        <w:rPr>
          <w:lang w:val="fr-FR"/>
        </w:rPr>
      </w:pPr>
    </w:p>
    <w:p w:rsidR="000D5881" w:rsidRDefault="000D5881" w:rsidP="000D5881">
      <w:pPr>
        <w:rPr>
          <w:lang w:val="fr-FR"/>
        </w:rPr>
      </w:pPr>
      <w:r>
        <w:rPr>
          <w:lang w:val="fr-FR"/>
        </w:rPr>
        <w:tab/>
        <w:t>[ex : Diagramme de séquence]</w:t>
      </w:r>
    </w:p>
    <w:p w:rsidR="000D5881" w:rsidRDefault="000D5881" w:rsidP="000D5881">
      <w:pPr>
        <w:rPr>
          <w:lang w:val="fr-FR"/>
        </w:rPr>
      </w:pPr>
    </w:p>
    <w:p w:rsidR="000D5881" w:rsidRDefault="009A4C42" w:rsidP="009A4C42">
      <w:pPr>
        <w:pStyle w:val="Heading2"/>
        <w:rPr>
          <w:lang w:val="fr-FR"/>
        </w:rPr>
      </w:pPr>
      <w:bookmarkStart w:id="16" w:name="_Toc444609858"/>
      <w:r>
        <w:rPr>
          <w:lang w:val="fr-FR"/>
        </w:rPr>
        <w:t>La structure de l’application</w:t>
      </w:r>
      <w:bookmarkEnd w:id="16"/>
    </w:p>
    <w:p w:rsidR="009A4C42" w:rsidRDefault="009A4C42" w:rsidP="009A4C42">
      <w:pPr>
        <w:rPr>
          <w:lang w:val="fr-FR"/>
        </w:rPr>
      </w:pPr>
    </w:p>
    <w:p w:rsidR="009A4C42" w:rsidRDefault="009A4C42" w:rsidP="009A4C42">
      <w:pPr>
        <w:rPr>
          <w:lang w:val="fr-FR"/>
        </w:rPr>
      </w:pPr>
      <w:r>
        <w:rPr>
          <w:lang w:val="fr-FR"/>
        </w:rPr>
        <w:tab/>
        <w:t>[Diagramme de packages]</w:t>
      </w:r>
    </w:p>
    <w:p w:rsidR="009A4C42" w:rsidRDefault="009A4C42" w:rsidP="009A4C42">
      <w:pPr>
        <w:rPr>
          <w:lang w:val="fr-FR"/>
        </w:rPr>
      </w:pPr>
    </w:p>
    <w:p w:rsidR="009A4C42" w:rsidRDefault="009A4C42" w:rsidP="009A4C42">
      <w:pPr>
        <w:pStyle w:val="Heading2"/>
        <w:rPr>
          <w:lang w:val="fr-FR"/>
        </w:rPr>
      </w:pPr>
      <w:bookmarkStart w:id="17" w:name="_Toc444609859"/>
      <w:r>
        <w:rPr>
          <w:lang w:val="fr-FR"/>
        </w:rPr>
        <w:t>Les plans de tests</w:t>
      </w:r>
      <w:bookmarkEnd w:id="17"/>
    </w:p>
    <w:p w:rsidR="009A4C42" w:rsidRDefault="009A4C42" w:rsidP="009A4C42">
      <w:pPr>
        <w:rPr>
          <w:lang w:val="fr-FR"/>
        </w:rPr>
      </w:pPr>
    </w:p>
    <w:p w:rsidR="009A4C42" w:rsidRDefault="009A4C42" w:rsidP="009A4C42">
      <w:pPr>
        <w:rPr>
          <w:lang w:val="fr-FR"/>
        </w:rPr>
      </w:pPr>
    </w:p>
    <w:p w:rsidR="009A4C42" w:rsidRDefault="009A4C42" w:rsidP="009A4C42">
      <w:pPr>
        <w:rPr>
          <w:lang w:val="fr-FR"/>
        </w:rPr>
      </w:pPr>
    </w:p>
    <w:p w:rsidR="009A4C42" w:rsidRDefault="009A4C42" w:rsidP="009A4C42">
      <w:pPr>
        <w:pStyle w:val="Heading2"/>
        <w:rPr>
          <w:lang w:val="fr-FR"/>
        </w:rPr>
      </w:pPr>
      <w:bookmarkStart w:id="18" w:name="_Toc444609860"/>
      <w:r>
        <w:rPr>
          <w:lang w:val="fr-FR"/>
        </w:rPr>
        <w:t>Le déploiement</w:t>
      </w:r>
      <w:bookmarkEnd w:id="18"/>
    </w:p>
    <w:p w:rsidR="009A4C42" w:rsidRDefault="009A4C42" w:rsidP="009A4C42">
      <w:pPr>
        <w:rPr>
          <w:lang w:val="fr-FR"/>
        </w:rPr>
      </w:pPr>
    </w:p>
    <w:p w:rsidR="009A4C42" w:rsidRDefault="009A4C42" w:rsidP="009A4C42">
      <w:pPr>
        <w:rPr>
          <w:lang w:val="fr-FR"/>
        </w:rPr>
      </w:pPr>
      <w:r>
        <w:rPr>
          <w:lang w:val="fr-FR"/>
        </w:rPr>
        <w:tab/>
        <w:t>[Diagramme de déploiement]</w:t>
      </w:r>
    </w:p>
    <w:p w:rsidR="009A4C42" w:rsidRDefault="009A4C42" w:rsidP="009A4C42">
      <w:pPr>
        <w:rPr>
          <w:lang w:val="fr-FR"/>
        </w:rPr>
      </w:pPr>
    </w:p>
    <w:p w:rsidR="009A4C42" w:rsidRDefault="009A4C42" w:rsidP="009A4C42">
      <w:pPr>
        <w:pStyle w:val="Heading2"/>
        <w:rPr>
          <w:lang w:val="fr-FR"/>
        </w:rPr>
      </w:pPr>
      <w:bookmarkStart w:id="19" w:name="_Toc444609861"/>
      <w:r>
        <w:rPr>
          <w:lang w:val="fr-FR"/>
        </w:rPr>
        <w:t>La documentation</w:t>
      </w:r>
      <w:bookmarkEnd w:id="19"/>
    </w:p>
    <w:p w:rsidR="009A4C42" w:rsidRDefault="009A4C42" w:rsidP="009A4C42">
      <w:pPr>
        <w:rPr>
          <w:lang w:val="fr-FR"/>
        </w:rPr>
      </w:pPr>
    </w:p>
    <w:p w:rsidR="009A4C42" w:rsidRDefault="009A4C42" w:rsidP="009A4C42">
      <w:pPr>
        <w:rPr>
          <w:lang w:val="fr-FR"/>
        </w:rPr>
      </w:pPr>
      <w:r>
        <w:rPr>
          <w:lang w:val="fr-FR"/>
        </w:rPr>
        <w:tab/>
        <w:t>[Docu technique et docu d’utilisation]</w:t>
      </w:r>
    </w:p>
    <w:p w:rsidR="009A4C42" w:rsidRDefault="009A4C42" w:rsidP="009A4C42">
      <w:pPr>
        <w:rPr>
          <w:lang w:val="fr-FR"/>
        </w:rPr>
      </w:pPr>
    </w:p>
    <w:p w:rsidR="009A4C42" w:rsidRDefault="009A4C42" w:rsidP="009A4C42">
      <w:pPr>
        <w:pStyle w:val="Heading2"/>
        <w:rPr>
          <w:lang w:val="fr-FR"/>
        </w:rPr>
      </w:pPr>
      <w:bookmarkStart w:id="20" w:name="_Toc444609862"/>
      <w:r>
        <w:rPr>
          <w:lang w:val="fr-FR"/>
        </w:rPr>
        <w:lastRenderedPageBreak/>
        <w:t>Bilan du projet</w:t>
      </w:r>
      <w:bookmarkEnd w:id="20"/>
    </w:p>
    <w:p w:rsidR="009A4C42" w:rsidRDefault="009A4C42" w:rsidP="009A4C42">
      <w:pPr>
        <w:rPr>
          <w:lang w:val="fr-FR"/>
        </w:rPr>
      </w:pPr>
    </w:p>
    <w:p w:rsidR="009A4C42" w:rsidRPr="009A4C42" w:rsidRDefault="009A4C42" w:rsidP="009A4C42">
      <w:pPr>
        <w:rPr>
          <w:lang w:val="fr-FR"/>
        </w:rPr>
      </w:pPr>
      <w:r>
        <w:rPr>
          <w:lang w:val="fr-FR"/>
        </w:rPr>
        <w:tab/>
        <w:t>[Problèmes, solutions, améliorations pour l’avenir]</w:t>
      </w:r>
    </w:p>
    <w:p w:rsidR="00246296" w:rsidRPr="00FC7B9B" w:rsidRDefault="009B1913" w:rsidP="00492D04">
      <w:pPr>
        <w:rPr>
          <w:lang w:val="fr-FR"/>
        </w:rPr>
      </w:pPr>
      <w:r>
        <w:rPr>
          <w:lang w:val="fr-FR"/>
        </w:rPr>
        <w:tab/>
      </w:r>
      <w:r w:rsidR="00246296" w:rsidRPr="00FC7B9B">
        <w:rPr>
          <w:lang w:val="fr-FR"/>
        </w:rPr>
        <w:br w:type="page"/>
      </w:r>
    </w:p>
    <w:p w:rsidR="00246296" w:rsidRPr="00EE43C1" w:rsidRDefault="00FC7B9B" w:rsidP="00246296">
      <w:pPr>
        <w:pStyle w:val="Heading1"/>
        <w:rPr>
          <w:lang w:val="fr-FR"/>
        </w:rPr>
      </w:pPr>
      <w:bookmarkStart w:id="21" w:name="_Toc444609863"/>
      <w:r w:rsidRPr="00EE43C1">
        <w:rPr>
          <w:lang w:val="fr-FR"/>
        </w:rPr>
        <w:lastRenderedPageBreak/>
        <w:t>CONCLUSION</w:t>
      </w:r>
      <w:bookmarkEnd w:id="21"/>
    </w:p>
    <w:p w:rsidR="00246296" w:rsidRPr="00EE43C1" w:rsidRDefault="00246296" w:rsidP="00246296">
      <w:pPr>
        <w:rPr>
          <w:lang w:val="fr-FR"/>
        </w:rPr>
      </w:pPr>
    </w:p>
    <w:sectPr w:rsidR="00246296" w:rsidRPr="00EE43C1" w:rsidSect="004E5D03">
      <w:head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0E4" w:rsidRDefault="003700E4" w:rsidP="00437ABF">
      <w:pPr>
        <w:spacing w:after="0" w:line="240" w:lineRule="auto"/>
      </w:pPr>
      <w:r>
        <w:separator/>
      </w:r>
    </w:p>
  </w:endnote>
  <w:endnote w:type="continuationSeparator" w:id="0">
    <w:p w:rsidR="003700E4" w:rsidRDefault="003700E4" w:rsidP="0043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0E4" w:rsidRDefault="003700E4" w:rsidP="00437ABF">
      <w:pPr>
        <w:spacing w:after="0" w:line="240" w:lineRule="auto"/>
      </w:pPr>
      <w:r>
        <w:separator/>
      </w:r>
    </w:p>
  </w:footnote>
  <w:footnote w:type="continuationSeparator" w:id="0">
    <w:p w:rsidR="003700E4" w:rsidRDefault="003700E4" w:rsidP="0043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EE8" w:rsidRPr="00CC7EE8" w:rsidRDefault="00CC7EE8">
    <w:pPr>
      <w:pStyle w:val="Header"/>
      <w:jc w:val="right"/>
      <w:rPr>
        <w:color w:val="8496B0" w:themeColor="text2" w:themeTint="99"/>
        <w:sz w:val="24"/>
        <w:szCs w:val="24"/>
        <w:lang w:val="fr-FR"/>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7EE8" w:rsidRDefault="00CC7EE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DB787A">
                              <w:rPr>
                                <w:noProof/>
                                <w:color w:val="8496B0" w:themeColor="text2" w:themeTint="99"/>
                                <w:sz w:val="24"/>
                                <w:szCs w:val="24"/>
                              </w:rPr>
                              <w:t>7</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9"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30"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31"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2"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3"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4"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CC7EE8" w:rsidRDefault="00CC7EE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DB787A">
                        <w:rPr>
                          <w:noProof/>
                          <w:color w:val="8496B0" w:themeColor="text2" w:themeTint="99"/>
                          <w:sz w:val="24"/>
                          <w:szCs w:val="24"/>
                        </w:rPr>
                        <w:t>7</w:t>
                      </w:r>
                      <w:r>
                        <w:rPr>
                          <w:color w:val="8496B0" w:themeColor="text2" w:themeTint="99"/>
                          <w:sz w:val="24"/>
                          <w:szCs w:val="24"/>
                        </w:rPr>
                        <w:fldChar w:fldCharType="end"/>
                      </w:r>
                    </w:p>
                  </w:txbxContent>
                </v:textbox>
              </v:shape>
              <w10:wrap anchorx="margin" anchory="margin"/>
            </v:group>
          </w:pict>
        </mc:Fallback>
      </mc:AlternateContent>
    </w:r>
    <w:r w:rsidRPr="00CC7EE8">
      <w:rPr>
        <w:color w:val="8496B0" w:themeColor="text2" w:themeTint="99"/>
        <w:sz w:val="24"/>
        <w:szCs w:val="24"/>
        <w:lang w:val="fr-FR"/>
      </w:rPr>
      <w:t>Formation CDI 3</w:t>
    </w:r>
    <w:r w:rsidRPr="00CC7EE8">
      <w:rPr>
        <w:color w:val="8496B0" w:themeColor="text2" w:themeTint="99"/>
        <w:sz w:val="24"/>
        <w:szCs w:val="24"/>
        <w:lang w:val="fr-FR"/>
      </w:rPr>
      <w:tab/>
      <w:t>Café CDI 3</w:t>
    </w:r>
    <w:r w:rsidRPr="00CC7EE8">
      <w:rPr>
        <w:color w:val="8496B0" w:themeColor="text2" w:themeTint="99"/>
        <w:sz w:val="24"/>
        <w:szCs w:val="24"/>
        <w:lang w:val="fr-FR"/>
      </w:rPr>
      <w:tab/>
      <w:t>ENS - Cachan</w:t>
    </w:r>
  </w:p>
  <w:p w:rsidR="00D52E02" w:rsidRPr="00CC7EE8" w:rsidRDefault="00D52E02">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864C3"/>
    <w:multiLevelType w:val="hybridMultilevel"/>
    <w:tmpl w:val="BFEC7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BA43CD"/>
    <w:multiLevelType w:val="hybridMultilevel"/>
    <w:tmpl w:val="07CC6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B2030E"/>
    <w:multiLevelType w:val="hybridMultilevel"/>
    <w:tmpl w:val="AE6CD5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BF"/>
    <w:rsid w:val="00024BE2"/>
    <w:rsid w:val="000319B2"/>
    <w:rsid w:val="000339EE"/>
    <w:rsid w:val="000D5881"/>
    <w:rsid w:val="001040E9"/>
    <w:rsid w:val="00122E4D"/>
    <w:rsid w:val="00246296"/>
    <w:rsid w:val="00256510"/>
    <w:rsid w:val="002B6009"/>
    <w:rsid w:val="00316DE1"/>
    <w:rsid w:val="00317595"/>
    <w:rsid w:val="00321593"/>
    <w:rsid w:val="003700E4"/>
    <w:rsid w:val="00437ABF"/>
    <w:rsid w:val="00477A6D"/>
    <w:rsid w:val="0048332B"/>
    <w:rsid w:val="00492D04"/>
    <w:rsid w:val="004E5D03"/>
    <w:rsid w:val="00541523"/>
    <w:rsid w:val="00545AC7"/>
    <w:rsid w:val="00553AC1"/>
    <w:rsid w:val="00581475"/>
    <w:rsid w:val="0058308D"/>
    <w:rsid w:val="00660CDB"/>
    <w:rsid w:val="006D2A65"/>
    <w:rsid w:val="006F1B9D"/>
    <w:rsid w:val="00792721"/>
    <w:rsid w:val="007F368C"/>
    <w:rsid w:val="00812DB8"/>
    <w:rsid w:val="00827117"/>
    <w:rsid w:val="00831E86"/>
    <w:rsid w:val="00853972"/>
    <w:rsid w:val="0088036C"/>
    <w:rsid w:val="00936612"/>
    <w:rsid w:val="00956532"/>
    <w:rsid w:val="00981C8A"/>
    <w:rsid w:val="00982754"/>
    <w:rsid w:val="009A4C42"/>
    <w:rsid w:val="009B1913"/>
    <w:rsid w:val="00AC764C"/>
    <w:rsid w:val="00B04504"/>
    <w:rsid w:val="00B4095F"/>
    <w:rsid w:val="00B82484"/>
    <w:rsid w:val="00B901F5"/>
    <w:rsid w:val="00C25C04"/>
    <w:rsid w:val="00CA3A05"/>
    <w:rsid w:val="00CC7EE8"/>
    <w:rsid w:val="00D52E02"/>
    <w:rsid w:val="00DB42DD"/>
    <w:rsid w:val="00DB787A"/>
    <w:rsid w:val="00E11775"/>
    <w:rsid w:val="00E675C8"/>
    <w:rsid w:val="00EE43C1"/>
    <w:rsid w:val="00F11B42"/>
    <w:rsid w:val="00F35950"/>
    <w:rsid w:val="00F52AFD"/>
    <w:rsid w:val="00FC366E"/>
    <w:rsid w:val="00FC7B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DF46F"/>
  <w15:chartTrackingRefBased/>
  <w15:docId w15:val="{65A49EAE-91ED-4762-A0FF-9CDF0566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ja-JP"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7A6D"/>
    <w:pPr>
      <w:jc w:val="both"/>
    </w:pPr>
  </w:style>
  <w:style w:type="paragraph" w:styleId="Heading1">
    <w:name w:val="heading 1"/>
    <w:basedOn w:val="Normal"/>
    <w:next w:val="Normal"/>
    <w:link w:val="Heading1Char"/>
    <w:uiPriority w:val="9"/>
    <w:qFormat/>
    <w:rsid w:val="00CC7EE8"/>
    <w:pPr>
      <w:keepNext/>
      <w:keepLines/>
      <w:spacing w:before="320" w:after="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7AB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37AB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37AB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37AB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37AB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37AB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37AB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37AB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E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7AB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37AB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37AB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37AB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37AB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37AB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37AB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37AB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37AB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37AB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437ABF"/>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437AB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7ABF"/>
    <w:rPr>
      <w:rFonts w:asciiTheme="majorHAnsi" w:eastAsiaTheme="majorEastAsia" w:hAnsiTheme="majorHAnsi" w:cstheme="majorBidi"/>
      <w:sz w:val="24"/>
      <w:szCs w:val="24"/>
    </w:rPr>
  </w:style>
  <w:style w:type="character" w:styleId="Strong">
    <w:name w:val="Strong"/>
    <w:basedOn w:val="DefaultParagraphFont"/>
    <w:uiPriority w:val="22"/>
    <w:qFormat/>
    <w:rsid w:val="00437ABF"/>
    <w:rPr>
      <w:b/>
      <w:bCs/>
    </w:rPr>
  </w:style>
  <w:style w:type="character" w:styleId="Emphasis">
    <w:name w:val="Emphasis"/>
    <w:basedOn w:val="DefaultParagraphFont"/>
    <w:uiPriority w:val="20"/>
    <w:qFormat/>
    <w:rsid w:val="00437ABF"/>
    <w:rPr>
      <w:i/>
      <w:iCs/>
    </w:rPr>
  </w:style>
  <w:style w:type="paragraph" w:styleId="NoSpacing">
    <w:name w:val="No Spacing"/>
    <w:link w:val="NoSpacingChar"/>
    <w:uiPriority w:val="1"/>
    <w:qFormat/>
    <w:rsid w:val="00437ABF"/>
    <w:pPr>
      <w:spacing w:after="0" w:line="240" w:lineRule="auto"/>
    </w:pPr>
  </w:style>
  <w:style w:type="paragraph" w:styleId="Quote">
    <w:name w:val="Quote"/>
    <w:basedOn w:val="Normal"/>
    <w:next w:val="Normal"/>
    <w:link w:val="QuoteChar"/>
    <w:uiPriority w:val="29"/>
    <w:qFormat/>
    <w:rsid w:val="00437AB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37ABF"/>
    <w:rPr>
      <w:i/>
      <w:iCs/>
      <w:color w:val="404040" w:themeColor="text1" w:themeTint="BF"/>
    </w:rPr>
  </w:style>
  <w:style w:type="paragraph" w:styleId="IntenseQuote">
    <w:name w:val="Intense Quote"/>
    <w:basedOn w:val="Normal"/>
    <w:next w:val="Normal"/>
    <w:link w:val="IntenseQuoteChar"/>
    <w:uiPriority w:val="30"/>
    <w:qFormat/>
    <w:rsid w:val="00437AB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37AB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37ABF"/>
    <w:rPr>
      <w:i/>
      <w:iCs/>
      <w:color w:val="404040" w:themeColor="text1" w:themeTint="BF"/>
    </w:rPr>
  </w:style>
  <w:style w:type="character" w:styleId="IntenseEmphasis">
    <w:name w:val="Intense Emphasis"/>
    <w:basedOn w:val="DefaultParagraphFont"/>
    <w:uiPriority w:val="21"/>
    <w:qFormat/>
    <w:rsid w:val="00437ABF"/>
    <w:rPr>
      <w:b/>
      <w:bCs/>
      <w:i/>
      <w:iCs/>
    </w:rPr>
  </w:style>
  <w:style w:type="character" w:styleId="SubtleReference">
    <w:name w:val="Subtle Reference"/>
    <w:basedOn w:val="DefaultParagraphFont"/>
    <w:uiPriority w:val="31"/>
    <w:qFormat/>
    <w:rsid w:val="00437A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7ABF"/>
    <w:rPr>
      <w:b/>
      <w:bCs/>
      <w:smallCaps/>
      <w:spacing w:val="5"/>
      <w:u w:val="single"/>
    </w:rPr>
  </w:style>
  <w:style w:type="character" w:styleId="BookTitle">
    <w:name w:val="Book Title"/>
    <w:basedOn w:val="DefaultParagraphFont"/>
    <w:uiPriority w:val="33"/>
    <w:qFormat/>
    <w:rsid w:val="00437ABF"/>
    <w:rPr>
      <w:b/>
      <w:bCs/>
      <w:smallCaps/>
    </w:rPr>
  </w:style>
  <w:style w:type="paragraph" w:styleId="TOCHeading">
    <w:name w:val="TOC Heading"/>
    <w:basedOn w:val="Heading1"/>
    <w:next w:val="Normal"/>
    <w:uiPriority w:val="39"/>
    <w:semiHidden/>
    <w:unhideWhenUsed/>
    <w:qFormat/>
    <w:rsid w:val="00437ABF"/>
    <w:pPr>
      <w:outlineLvl w:val="9"/>
    </w:pPr>
  </w:style>
  <w:style w:type="paragraph" w:styleId="Header">
    <w:name w:val="header"/>
    <w:basedOn w:val="Normal"/>
    <w:link w:val="HeaderChar"/>
    <w:uiPriority w:val="99"/>
    <w:unhideWhenUsed/>
    <w:rsid w:val="00437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ABF"/>
  </w:style>
  <w:style w:type="paragraph" w:styleId="Footer">
    <w:name w:val="footer"/>
    <w:basedOn w:val="Normal"/>
    <w:link w:val="FooterChar"/>
    <w:uiPriority w:val="99"/>
    <w:unhideWhenUsed/>
    <w:rsid w:val="00437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ABF"/>
  </w:style>
  <w:style w:type="character" w:customStyle="1" w:styleId="NoSpacingChar">
    <w:name w:val="No Spacing Char"/>
    <w:basedOn w:val="DefaultParagraphFont"/>
    <w:link w:val="NoSpacing"/>
    <w:uiPriority w:val="1"/>
    <w:rsid w:val="00437ABF"/>
  </w:style>
  <w:style w:type="paragraph" w:styleId="TOC1">
    <w:name w:val="toc 1"/>
    <w:basedOn w:val="Normal"/>
    <w:next w:val="Normal"/>
    <w:autoRedefine/>
    <w:uiPriority w:val="39"/>
    <w:unhideWhenUsed/>
    <w:rsid w:val="00246296"/>
    <w:pPr>
      <w:spacing w:after="100"/>
    </w:pPr>
  </w:style>
  <w:style w:type="character" w:styleId="Hyperlink">
    <w:name w:val="Hyperlink"/>
    <w:basedOn w:val="DefaultParagraphFont"/>
    <w:uiPriority w:val="99"/>
    <w:unhideWhenUsed/>
    <w:rsid w:val="00246296"/>
    <w:rPr>
      <w:color w:val="0563C1" w:themeColor="hyperlink"/>
      <w:u w:val="single"/>
    </w:rPr>
  </w:style>
  <w:style w:type="character" w:styleId="PlaceholderText">
    <w:name w:val="Placeholder Text"/>
    <w:basedOn w:val="DefaultParagraphFont"/>
    <w:uiPriority w:val="99"/>
    <w:semiHidden/>
    <w:rsid w:val="00D52E02"/>
    <w:rPr>
      <w:color w:val="808080"/>
    </w:rPr>
  </w:style>
  <w:style w:type="paragraph" w:styleId="TOC2">
    <w:name w:val="toc 2"/>
    <w:basedOn w:val="Normal"/>
    <w:next w:val="Normal"/>
    <w:autoRedefine/>
    <w:uiPriority w:val="39"/>
    <w:unhideWhenUsed/>
    <w:rsid w:val="00AC764C"/>
    <w:pPr>
      <w:spacing w:after="100"/>
      <w:ind w:left="200"/>
    </w:pPr>
  </w:style>
  <w:style w:type="paragraph" w:styleId="TOC3">
    <w:name w:val="toc 3"/>
    <w:basedOn w:val="Normal"/>
    <w:next w:val="Normal"/>
    <w:autoRedefine/>
    <w:uiPriority w:val="39"/>
    <w:unhideWhenUsed/>
    <w:rsid w:val="00981C8A"/>
    <w:pPr>
      <w:spacing w:after="100"/>
      <w:ind w:left="400"/>
    </w:pPr>
  </w:style>
  <w:style w:type="paragraph" w:styleId="FootnoteText">
    <w:name w:val="footnote text"/>
    <w:basedOn w:val="Normal"/>
    <w:link w:val="FootnoteTextChar"/>
    <w:uiPriority w:val="99"/>
    <w:semiHidden/>
    <w:unhideWhenUsed/>
    <w:rsid w:val="0048332B"/>
    <w:pPr>
      <w:spacing w:after="0" w:line="240" w:lineRule="auto"/>
    </w:pPr>
  </w:style>
  <w:style w:type="character" w:customStyle="1" w:styleId="FootnoteTextChar">
    <w:name w:val="Footnote Text Char"/>
    <w:basedOn w:val="DefaultParagraphFont"/>
    <w:link w:val="FootnoteText"/>
    <w:uiPriority w:val="99"/>
    <w:semiHidden/>
    <w:rsid w:val="0048332B"/>
  </w:style>
  <w:style w:type="character" w:styleId="FootnoteReference">
    <w:name w:val="footnote reference"/>
    <w:basedOn w:val="DefaultParagraphFont"/>
    <w:uiPriority w:val="99"/>
    <w:semiHidden/>
    <w:unhideWhenUsed/>
    <w:rsid w:val="0048332B"/>
    <w:rPr>
      <w:vertAlign w:val="superscript"/>
    </w:rPr>
  </w:style>
  <w:style w:type="table" w:styleId="TableGrid">
    <w:name w:val="Table Grid"/>
    <w:basedOn w:val="TableNormal"/>
    <w:uiPriority w:val="39"/>
    <w:rsid w:val="00DB4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C48B6-32C5-4879-A3DB-8DDA596F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Café CDI 3</vt:lpstr>
    </vt:vector>
  </TitlesOfParts>
  <Company>École Normale Supérieure de Cachan</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Café CDI 3</dc:title>
  <dc:subject>Phoumano BOUNMA, Philippe LY</dc:subject>
  <dc:creator>Phoumano Bounma</dc:creator>
  <cp:keywords/>
  <dc:description/>
  <cp:lastModifiedBy>Phoumano Bounma</cp:lastModifiedBy>
  <cp:revision>37</cp:revision>
  <dcterms:created xsi:type="dcterms:W3CDTF">2016-02-24T16:04:00Z</dcterms:created>
  <dcterms:modified xsi:type="dcterms:W3CDTF">2016-03-02T15:01:00Z</dcterms:modified>
  <cp:category>Formation CDI 3 - 2016</cp:category>
</cp:coreProperties>
</file>