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t xml:space="preserve">Readings 5</w:t>
      </w:r>
    </w:p>
    <w:p>
      <w:pPr>
        <w:spacing w:after="360"/>
        <w:jc w:val="center"/>
      </w:pPr>
      <w:r>
        <w:rPr>
          <w:i/>
          <w:iCs/>
        </w:rPr>
        <w:t xml:space="preserve">Reinforcement Learning and Sim-to-Real Transfer for Quadruped Robots</w:t>
      </w:r>
    </w:p>
    <w:p>
      <w:pPr>
        <w:pStyle w:val="Heading1"/>
        <w:spacing w:after="160" w:before="360"/>
      </w:pPr>
      <w:r>
        <w:t xml:space="preserve">Part 1: Learning Agile and Dynamic Motor Skills for Legged Robots</w:t>
      </w:r>
    </w:p>
    <w:p>
      <w:pPr>
        <w:pStyle w:val="Heading2"/>
        <w:spacing w:after="120" w:before="200"/>
      </w:pPr>
      <w:r>
        <w:t xml:space="preserve">Summary</w:t>
      </w:r>
    </w:p>
    <w:p>
      <w:pPr>
        <w:spacing w:after="160" w:line="276"/>
      </w:pPr>
      <w:r>
        <w:t xml:space="preserve">This paper by Hwangbo et al. (2019) goes after a problem that comes up a lot in legged robotics. Hand-designed controllers take months of expert tuning, and RL could in principle learn a controller automatically, but training on a real robot is slow, expensive, and risky. Training in simulation is cheaper, but policies trained there usually fall apart on hardware because of the "reality gap." The authors work with ANYmal, a dog-sized quadruped of about 32 kg with 12 series-elastic actuators (SEAs). Those actuators are really hard to model analytically because of motor control loops, the spring, and communication delays.</w:t>
      </w:r>
    </w:p>
    <w:p>
      <w:pPr>
        <w:spacing w:after="160" w:line="276"/>
      </w:pPr>
      <w:r>
        <w:t xml:space="preserve">Their method has four steps. First, they build a rigid-body model of ANYmal from CAD and randomize its inertial properties (masses, center of mass, joint positions) so the policy can't overfit to one exact robot. Second, instead of writing an equation for the actuators, they train an "actuator network." This is a small neural net (an MLP with three hidden layers of 32 units) that takes a short history of joint position errors and joint velocities and predicts the torque the real joint will produce. They trained it on about four minutes of data recorded from the real robot while moving its feet in sine-wave patterns, and since all 12 actuators are identical they could use data from all of them. Third, they plug the actuator net into the rigid-body simulator to make a "hybrid simulator" and train the control policy with TRPO. The policy is an MLP (256 and 128 tanh units) that reads the robot state, a short joint history, the previous action, and a velocity command, and outputs joint position targets. A PD controller turns those targets into torques. They also added a curriculum that ramps up the penalty terms over training, plus noise on the velocity observations, because real joint velocities are noisy. Fourth, they copy the trained weights onto ANYmal's onboard computer and run the policy directly, with no fine-tuning on hardware.</w:t>
      </w:r>
    </w:p>
    <w:p>
      <w:pPr>
        <w:spacing w:after="160" w:line="276"/>
      </w:pPr>
      <w:r>
        <w:t xml:space="preserve">The results were strong. The learned locomotion policy tracked velocity commands more accurately than the best existing model-based controller on ANYmal while using less torque and less power. A separate high-speed policy reached about 1.5 m/s on the real robot, which beat ANYmal's previous speed record by 25%. They also trained a fall-recovery policy that flipped the robot upright from all nine random starting poses they tried on hardware. One result I found especially telling: policies trained with an "ideal" actuator model or a hand-tuned analytical model couldn't take a single step on the real robot. Training ran on one desktop PC in a few hours, and running the policy on the robot takes only microseconds.</w:t>
      </w:r>
    </w:p>
    <w:p>
      <w:pPr>
        <w:pStyle w:val="Heading2"/>
        <w:spacing w:after="120" w:before="200"/>
      </w:pPr>
      <w:r>
        <w:t xml:space="preserve">What I learned</w:t>
      </w:r>
    </w:p>
    <w:p>
      <w:pPr>
        <w:spacing w:after="160" w:line="276"/>
      </w:pPr>
      <w:r>
        <w:t xml:space="preserve">The biggest thing I took away is that the sim-to-real gap doesn't have to be closed by building a perfect physics model. The authors kept the parts that are easy to model (rigid links, contacts) as physics and used a learned model only for the part that is hard (the actuators). I thought that was a really practical split. Before reading this I sort of assumed that "training in simulation" meant you just needed a better simulator, but the ablation where the ideal and analytical actuator models totally failed showed me that small things like delays and actuator dynamics can matter more than the big physics.</w:t>
      </w:r>
    </w:p>
    <w:p>
      <w:pPr>
        <w:spacing w:after="160" w:line="276"/>
      </w:pPr>
      <w:r>
        <w:t xml:space="preserve">I also learned how many small engineering choices go into making RL work on a real robot. Adding noise to joint velocity readings, choosing a bounded activation like tanh so the policy doesn't output huge actions in unfamiliar states, and using a curriculum so the robot doesn't learn to just stand still are all details I wouldn't have thought of on my own. It made me realize that the RL algorithm itself (TRPO here) is almost the least interesting part; the work is in setting up the simulator, the observations, and the rewards so the policy actually transfers. Finally, the idea that the policy outputs position targets that go through a PD controller, instead of raw torques, gave me a clearer picture of how a neural network actually connects to a motor.</w:t>
      </w:r>
    </w:p>
    <w:p>
      <w:pPr>
        <w:pStyle w:val="Heading1"/>
        <w:spacing w:after="160" w:before="360"/>
      </w:pPr>
      <w:r>
        <w:t xml:space="preserve">Part 2: Reinforcement Learning for Quadrupedal Locomotion: Current Advancements and Future Perspectives</w:t>
      </w:r>
    </w:p>
    <w:p>
      <w:pPr>
        <w:pStyle w:val="Heading2"/>
        <w:spacing w:after="120" w:before="200"/>
      </w:pPr>
      <w:r>
        <w:t xml:space="preserve">Summary</w:t>
      </w:r>
    </w:p>
    <w:p>
      <w:pPr>
        <w:spacing w:after="160" w:line="276"/>
      </w:pPr>
      <w:r>
        <w:t xml:space="preserve">This survey by Gurram, Uttam, and Ohol (2024) gives an overview of how RL is being used to build locomotion controllers for quadrupeds. The basic setup it describes is that the robot's state (orientation, velocities, joint angles, and so on) goes into a policy, the policy outputs target joint positions, and a low-level controller turns those into motor torques. Policies are trained in simulators like Isaac Gym or RaiSim using a URDF model of the robot and then transferred to the real robot.</w:t>
      </w:r>
    </w:p>
    <w:p>
      <w:pPr>
        <w:spacing w:after="160" w:line="276"/>
      </w:pPr>
      <w:r>
        <w:t xml:space="preserve">A lot of the paper is about techniques for making that transfer work. One big one is the teacher-student (privileged learning) framework. A teacher policy is trained with information you only have in simulation, like contact forces, friction, and terrain shape, and a student policy then learns to imitate the teacher using only what the real robot can sense, such as IMU readings and joint angles. A related approach is RMA (Rapid Motor Adaptation), where an adaptation module estimates hidden environment properties from a short history of states and actions. The survey also covers curriculum learning and domain randomization, where terrain difficulty, friction, motor strength, gains, and command ranges are gradually increased or randomized so the policy generalizes. It contrasts "gait-bound" methods, which build in specific gaits like trotting or bounding, with "gait-free" methods that let the policy discover its own gait. It also explains reward design (velocity tracking rewards plus penalties for things like torque, joint limits, and instability) and gives a short explanation of policy-gradient methods like PPO.</w:t>
      </w:r>
    </w:p>
    <w:p>
      <w:pPr>
        <w:spacing w:after="160" w:line="276"/>
      </w:pPr>
      <w:r>
        <w:t xml:space="preserve">On the hardware side, the survey points out that cheaper robots like Unitree's A1, Go1, and B1 have made this research more accessible, since they ship with low-level controllers that can take joint commands from a policy. It mentions IMUs and joint encoders as the main sensors the policy relies on. The paper includes a table comparing 13 RL locomotion works by algorithm, gait type, robot, and simulator; most of them use PPO and Unitree robots. For future directions, it suggests adding exteroceptive sensing (cameras, LiDAR) instead of relying only on proprioception, combining model-based and model-free methods, online learning where a deployed policy keeps improving on the real robot, and (more speculatively) quantum reinforcement learning.</w:t>
      </w:r>
    </w:p>
    <w:p>
      <w:pPr>
        <w:pStyle w:val="Heading2"/>
        <w:spacing w:after="120" w:before="200"/>
      </w:pPr>
      <w:r>
        <w:t xml:space="preserve">What I learned</w:t>
      </w:r>
    </w:p>
    <w:p>
      <w:pPr>
        <w:spacing w:after="160" w:line="276"/>
      </w:pPr>
      <w:r>
        <w:t xml:space="preserve">This survey helped me see where the Part 1 paper fits in the bigger picture. Hwangbo et al. is basically one of the early works that showed sim-to-real RL on a serious quadruped was possible, and a lot of what the survey describes builds on that foundation. In fact, the first entry in the survey's table is a 2020 follow-up from the same ETH Zurich group (Lee et al., with Hwangbo as a co-author) that also uses TRPO, ANYmal, and RaiSim. The survey also describes the same basic loop Part 1 used, where the policy outputs joint position targets and a low-level controller handles the torques.</w:t>
      </w:r>
    </w:p>
    <w:p>
      <w:pPr>
        <w:spacing w:after="160" w:line="276"/>
      </w:pPr>
      <w:r>
        <w:t xml:space="preserve">What I learned is that the field has split the sim-to-real problem into a few different strategies. Part 1 mostly attacked it by making the simulator more realistic (the actuator net) and adding some randomization. The survey shows that later work leaned more on domain randomization, privileged teacher-student training, and adaptation modules like RMA that let the policy figure out its environment on the fly. Those feel like complementary ideas: one makes the simulation closer to reality, the other makes the policy tolerant of whatever gap is left. I also noticed the move from TRPO in Part 1 to PPO in almost every newer paper in the table, and the shift from expensive research robots like ANYmal to cheaper Unitree platforms. The survey also helped me understand the gait-bound versus gait-free distinction; Part 1's policy discovered a trot on its own, which would make it gait-free in the survey's terms. To be honest, the survey reads more like a broad overview than a deep technical comparison, and some of the future directions (like quantum RL) felt less grounded than the rest, but it was still a useful map of the area.</w:t>
      </w:r>
    </w:p>
    <w:p>
      <w:pPr>
        <w:pStyle w:val="Heading1"/>
        <w:spacing w:after="160" w:before="360"/>
      </w:pPr>
      <w:r>
        <w:t xml:space="preserve">Part 3: Kine2Go Dataset (Hugging Face)</w:t>
      </w:r>
    </w:p>
    <w:p>
      <w:pPr>
        <w:pStyle w:val="Heading2"/>
        <w:spacing w:after="120" w:before="200"/>
      </w:pPr>
      <w:r>
        <w:t xml:space="preserve">Summary</w:t>
      </w:r>
    </w:p>
    <w:p>
      <w:pPr>
        <w:spacing w:after="160"/>
      </w:pPr>
      <w:r>
        <w:rPr>
          <w:i/>
          <w:iCs/>
          <w:color w:val="C00000"/>
        </w:rPr>
        <w:t xml:space="preserve">[PENDING: The Hugging Face dataset page could not be accessed from the environment used to prepare this document, so this section has not been written yet. It will be filled in from the dataset card once it is available.]</w:t>
      </w:r>
    </w:p>
    <w:p>
      <w:pPr>
        <w:pStyle w:val="Heading2"/>
        <w:spacing w:after="120" w:before="200"/>
      </w:pPr>
      <w:r>
        <w:t xml:space="preserve">What I learned</w:t>
      </w:r>
    </w:p>
    <w:p>
      <w:pPr>
        <w:spacing w:after="160"/>
      </w:pPr>
      <w:r>
        <w:rPr>
          <w:i/>
          <w:iCs/>
          <w:color w:val="C00000"/>
        </w:rPr>
        <w:t xml:space="preserve">[PENDING: This section will connect the dataset to Parts 1 and 2 once the dataset card has been reviewed.]</w:t>
      </w:r>
    </w:p>
    <w:p>
      <w:pPr>
        <w:pStyle w:val="Heading1"/>
        <w:spacing w:after="160" w:before="360"/>
      </w:pPr>
      <w:r>
        <w:t xml:space="preserve">Part 4: Unitree SDK2 Python (GitHub)</w:t>
      </w:r>
    </w:p>
    <w:p>
      <w:pPr>
        <w:pStyle w:val="Heading2"/>
        <w:spacing w:after="120" w:before="200"/>
      </w:pPr>
      <w:r>
        <w:t xml:space="preserve">Summary</w:t>
      </w:r>
    </w:p>
    <w:p>
      <w:pPr>
        <w:spacing w:after="160" w:line="276"/>
      </w:pPr>
      <w:r>
        <w:t xml:space="preserve">unitree_sdk2_python is Unitree Robotics' official Python interface to their robot SDK (unitree_sdk2). It lets a program on a computer connected to the robot over Ethernet read the robot's state and send it commands. All communication happens over DDS (it depends on CycloneDDS), using a publish/subscribe model where messages are sent on named topics. The repo has a simple "hello world" publisher and subscriber example just to show how DDS messages work.</w:t>
      </w:r>
    </w:p>
    <w:p>
      <w:pPr>
        <w:spacing w:after="160" w:line="276"/>
      </w:pPr>
      <w:r>
        <w:t xml:space="preserve">The SDK has two main levels of control. The high-level interface (for example, SportClient for the Go2) works like a remote control with built-in behaviors: commands like StandUp, BalanceStand, RecoveryStand, and Move(vx, vy, vyaw), which sends a forward, sideways, and turning velocity for Unitree's own onboard walking controller to follow. The low-level interface gives direct access to the motors. You subscribe to a LowState message and publish LowCmd messages. LowState contains the IMU data (quaternion, gyroscope, accelerometer, roll/pitch/yaw), each motor's position, velocity, acceleration, estimated torque, and temperature, plus foot force readings and battery info. Each motor command in LowCmd has a target position (q), target velocity (dq), feedforward torque (tau), and the gains kp and kd. Before using low-level control you have to turn off Unitree's built-in sport mode so the two controllers don't fight each other, and the Go2 stand example does this in code with a MotionSwitcherClient. That example then sends commands every 2 ms to move the legs smoothly between a few poses. Besides locomotion, the SDK has examples for reading the wireless controller, the front camera, obstacle avoidance, and lights/volume. The examples folder covers a lot of Unitree robots, including the Go2, Go2-W, B2, B2-W, and A2 quadrupeds and humanoids like the G1, H1, and H2.</w:t>
      </w:r>
    </w:p>
    <w:p>
      <w:pPr>
        <w:pStyle w:val="Heading2"/>
        <w:spacing w:after="120" w:before="200"/>
      </w:pPr>
      <w:r>
        <w:t xml:space="preserve">What I learned</w:t>
      </w:r>
    </w:p>
    <w:p>
      <w:pPr>
        <w:spacing w:after="160" w:line="276"/>
      </w:pPr>
      <w:r>
        <w:t xml:space="preserve">Reading through this repo after the two papers made the "deploy on the real system" step feel much more concrete. In Part 1, step four is basically one sentence: the trained network is ported to the robot and run. This SDK is exactly the layer where that would happen on a Unitree robot. The observations an RL policy needs line up with what LowState provides: the IMU orientation and gyroscope give the body orientation and angular velocity, and the motor states give joint positions and velocities. The actions line up with LowCmd. Part 1's policy output joint position targets that were turned into torque by a PD controller with fixed gains, and the survey describes the same pattern. LowCmd has the same structure, since each motor gets a position target plus kp and kd gains. So deploying a policy like the one in Part 1 would mean reading LowState, building the observation vector, running the network, and writing its outputs as q targets with fixed gains. It also makes sense to me why Part 1 chose position targets over raw torques; this interface makes the PD-plus-target approach the natural one.</w:t>
      </w:r>
    </w:p>
    <w:p>
      <w:pPr>
        <w:spacing w:after="160" w:line="276"/>
      </w:pPr>
      <w:r>
        <w:t xml:space="preserve">I also saw links to the sim-to-real details from both papers. Part 1 ran its locomotion policy at 200 Hz, while the low-level example here writes commands every 2 ms (500 Hz). My understanding is that a policy would usually run slower than this command loop and the motors would track the latest target in between, though the repo itself doesn't include an RL deployment example. Part 1 also stressed that joint velocity readings are noisy and that actuator dynamics are hard to model. The SDK reports joint position, velocity, and an estimated torque for each motor, which is the same kind of data Part 1 used to train its actuator network, so in principle you could log it from a Go2 to build a similar model. The survey mentioned that the Walk These Ways work used LCM to pass commands between the policy and the low-level controller; here DDS plays that same middleware role. The high-level Move(vx, vy, vyaw) command also matches the three-part velocity command (forward, lateral, turning) that Part 1's policy was trained to follow, which shows the same command interface whether the walking controller is Unitree's or a learned one. Finally, the safety steps in the examples, like the warning to clear the area, the low gains in the README's motor example, and the need to switch off the built-in controller, reminded me of the survey's point that deploying on real hardware is a separate challenge from training, and that a policy that misbehaves outside its training distribution can actually damage something.</w:t>
      </w:r>
    </w:p>
    <w:p>
      <w:pPr>
        <w:pStyle w:val="Heading1"/>
        <w:spacing w:after="160" w:before="360"/>
      </w:pPr>
      <w:r>
        <w:t xml:space="preserve">References</w:t>
      </w:r>
    </w:p>
    <w:p>
      <w:pPr>
        <w:spacing w:after="160" w:line="276"/>
        <w:ind w:left="720" w:hanging="720"/>
      </w:pPr>
      <w:r>
        <w:t xml:space="preserve">Gurram, M., Uttam, P. K., &amp; Ohol, S. S. (2024). </w:t>
      </w:r>
      <w:r>
        <w:rPr>
          <w:i/>
          <w:iCs/>
        </w:rPr>
        <w:t xml:space="preserve">Reinforcement learning for quadrupedal locomotion: Current advancements and future perspectives</w:t>
      </w:r>
      <w:r>
        <w:t xml:space="preserve"> (arXiv:2410.10438). arXiv. https://doi.org/10.48550/arXiv.2410.10438</w:t>
      </w:r>
    </w:p>
    <w:p>
      <w:pPr>
        <w:spacing w:after="160" w:line="276"/>
        <w:ind w:left="720" w:hanging="720"/>
      </w:pPr>
      <w:r>
        <w:t xml:space="preserve">Hwangbo, J., Lee, J., Dosovitskiy, A., Bellicoso, D., Lee, J., Tsounis, V., Koltun, V., &amp; Hutter, M. (2019). Learning agile and dynamic motor skills for legged robots. </w:t>
      </w:r>
      <w:r>
        <w:rPr>
          <w:i/>
          <w:iCs/>
        </w:rPr>
        <w:t xml:space="preserve">Science Robotics, 4</w:t>
      </w:r>
      <w:r>
        <w:t xml:space="preserve">(26), eaau5872. https://doi.org/10.1126/scirobotics.aau5872</w:t>
      </w:r>
    </w:p>
    <w:p>
      <w:pPr>
        <w:spacing w:after="160" w:line="276"/>
        <w:ind w:left="720" w:hanging="720"/>
      </w:pPr>
      <w:r>
        <w:t xml:space="preserve">MIMUW Robotics. (2026). </w:t>
      </w:r>
      <w:r>
        <w:rPr>
          <w:i/>
          <w:iCs/>
        </w:rPr>
        <w:t xml:space="preserve">Kine2Go: Kinematic dataset for the Unitree Go2 robot with diverse gaits and motions</w:t>
      </w:r>
      <w:r>
        <w:t xml:space="preserve"> [Data set]. Hugging Face. https://huggingface.co/datasets/MIMUW-Robotics/kine2go</w:t>
      </w:r>
    </w:p>
    <w:p>
      <w:pPr>
        <w:spacing w:after="160" w:line="276"/>
        <w:ind w:left="720" w:hanging="720"/>
      </w:pPr>
      <w:r>
        <w:t xml:space="preserve">Unitree Robotics. (n.d.). </w:t>
      </w:r>
      <w:r>
        <w:rPr>
          <w:i/>
          <w:iCs/>
        </w:rPr>
        <w:t xml:space="preserve">unitree_sdk2_python</w:t>
      </w:r>
      <w:r>
        <w:t xml:space="preserve"> [Computer software]. GitHub. Retrieved October 19, 2026, from https://github.com/unitreerobotics/unitree_sdk2_python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2026-10-19T02:16:40.089Z</dcterms:created>
  <dcterms:modified xsi:type="dcterms:W3CDTF">2026-10-19T02:16:40.097Z</dcterms:modified>
</cp:coreProperties>
</file>

<file path=docProps/custom.xml><?xml version="1.0" encoding="utf-8"?>
<Properties xmlns="http://schemas.openxmlformats.org/officeDocument/2006/custom-properties" xmlns:vt="http://schemas.openxmlformats.org/officeDocument/2006/docPropsVTypes"/>
</file>