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EFA53" w14:textId="52FDD8D2" w:rsidR="00AE47D2" w:rsidRDefault="00AE47D2" w:rsidP="00AE47D2">
      <w:pPr>
        <w:jc w:val="center"/>
        <w:rPr>
          <w:b/>
          <w:bCs/>
          <w:sz w:val="24"/>
          <w:szCs w:val="24"/>
          <w:lang w:val="en-US"/>
        </w:rPr>
      </w:pPr>
      <w:r>
        <w:rPr>
          <w:b/>
          <w:bCs/>
          <w:sz w:val="24"/>
          <w:szCs w:val="24"/>
          <w:lang w:val="en-US"/>
        </w:rPr>
        <w:t>Supplier selection and maximizing inventory profit</w:t>
      </w:r>
    </w:p>
    <w:p w14:paraId="6210AE63" w14:textId="7EB28F43" w:rsidR="005E1191" w:rsidRPr="00AE47D2" w:rsidRDefault="005E1191" w:rsidP="00AE47D2">
      <w:pPr>
        <w:jc w:val="center"/>
        <w:rPr>
          <w:b/>
          <w:bCs/>
          <w:sz w:val="20"/>
          <w:szCs w:val="20"/>
          <w:lang w:val="en-US"/>
        </w:rPr>
      </w:pPr>
      <w:r w:rsidRPr="00AE47D2">
        <w:rPr>
          <w:b/>
          <w:bCs/>
          <w:sz w:val="20"/>
          <w:szCs w:val="20"/>
          <w:lang w:val="en-US"/>
        </w:rPr>
        <w:t xml:space="preserve">Building a Resilient Supply Chain </w:t>
      </w:r>
      <w:r w:rsidR="00370B92" w:rsidRPr="00AE47D2">
        <w:rPr>
          <w:b/>
          <w:bCs/>
          <w:sz w:val="20"/>
          <w:szCs w:val="20"/>
          <w:lang w:val="en-US"/>
        </w:rPr>
        <w:t>for a Better World</w:t>
      </w:r>
    </w:p>
    <w:p w14:paraId="4F95E7F0" w14:textId="6BF4DDA3" w:rsidR="009E31F5" w:rsidRDefault="00A4220F" w:rsidP="009E31F5">
      <w:pPr>
        <w:jc w:val="center"/>
        <w:rPr>
          <w:b/>
          <w:bCs/>
          <w:sz w:val="24"/>
          <w:szCs w:val="24"/>
          <w:lang w:val="en-US"/>
        </w:rPr>
      </w:pPr>
      <w:r>
        <w:rPr>
          <w:b/>
          <w:bCs/>
          <w:noProof/>
          <w:sz w:val="24"/>
          <w:szCs w:val="24"/>
          <w:lang w:val="en-US"/>
        </w:rPr>
        <w:drawing>
          <wp:inline distT="0" distB="0" distL="0" distR="0" wp14:anchorId="408DBC56" wp14:editId="47F1F0FC">
            <wp:extent cx="4405023" cy="27054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35193" cy="2723942"/>
                    </a:xfrm>
                    <a:prstGeom prst="rect">
                      <a:avLst/>
                    </a:prstGeom>
                    <a:noFill/>
                    <a:ln>
                      <a:noFill/>
                    </a:ln>
                  </pic:spPr>
                </pic:pic>
              </a:graphicData>
            </a:graphic>
          </wp:inline>
        </w:drawing>
      </w:r>
    </w:p>
    <w:p w14:paraId="105219EF" w14:textId="77777777" w:rsidR="009E31F5" w:rsidRDefault="009E31F5" w:rsidP="00370B92">
      <w:pPr>
        <w:rPr>
          <w:b/>
          <w:bCs/>
          <w:sz w:val="24"/>
          <w:szCs w:val="24"/>
          <w:lang w:val="en-US"/>
        </w:rPr>
      </w:pPr>
    </w:p>
    <w:p w14:paraId="582A75BA" w14:textId="220609E0" w:rsidR="00370B92" w:rsidRPr="00EA00BA" w:rsidRDefault="00200322" w:rsidP="00370B92">
      <w:pPr>
        <w:rPr>
          <w:b/>
          <w:bCs/>
          <w:sz w:val="24"/>
          <w:szCs w:val="24"/>
          <w:lang w:val="en-US"/>
        </w:rPr>
      </w:pPr>
      <w:r>
        <w:rPr>
          <w:b/>
          <w:bCs/>
          <w:sz w:val="24"/>
          <w:szCs w:val="24"/>
          <w:lang w:val="en-US"/>
        </w:rPr>
        <w:t>Introduction</w:t>
      </w:r>
    </w:p>
    <w:p w14:paraId="0433AB80" w14:textId="4013A21F" w:rsidR="00253A27" w:rsidRDefault="00EA00BA" w:rsidP="00253A27">
      <w:pPr>
        <w:jc w:val="both"/>
        <w:rPr>
          <w:sz w:val="24"/>
          <w:szCs w:val="24"/>
          <w:lang w:val="en-US"/>
        </w:rPr>
      </w:pPr>
      <w:r w:rsidRPr="00EA00BA">
        <w:rPr>
          <w:sz w:val="24"/>
          <w:szCs w:val="24"/>
          <w:lang w:val="en-US"/>
        </w:rPr>
        <w:t xml:space="preserve">Intricate production networks were designed for efficiency, cost, and proximity to markets but not necessarily for transparency or resilience. Now </w:t>
      </w:r>
      <w:r>
        <w:rPr>
          <w:sz w:val="24"/>
          <w:szCs w:val="24"/>
          <w:lang w:val="en-US"/>
        </w:rPr>
        <w:t xml:space="preserve">companies </w:t>
      </w:r>
      <w:r w:rsidRPr="00EA00BA">
        <w:rPr>
          <w:sz w:val="24"/>
          <w:szCs w:val="24"/>
          <w:lang w:val="en-US"/>
        </w:rPr>
        <w:t>are operating in a world where disruptions are regular occurrences.</w:t>
      </w:r>
      <w:r>
        <w:rPr>
          <w:sz w:val="24"/>
          <w:szCs w:val="24"/>
          <w:lang w:val="en-US"/>
        </w:rPr>
        <w:t xml:space="preserve"> </w:t>
      </w:r>
      <w:r w:rsidRPr="00EA00BA">
        <w:rPr>
          <w:sz w:val="24"/>
          <w:szCs w:val="24"/>
          <w:lang w:val="en-US"/>
        </w:rPr>
        <w:t>Averaging across industries, companies can now expect supply chain disruptions lasting a month or longer to occur every 3.7 years, and the most severe events take a major financial toll</w:t>
      </w:r>
      <w:r>
        <w:rPr>
          <w:sz w:val="24"/>
          <w:szCs w:val="24"/>
          <w:lang w:val="en-US"/>
        </w:rPr>
        <w:t xml:space="preserve">. ( </w:t>
      </w:r>
      <w:hyperlink r:id="rId6" w:history="1">
        <w:r w:rsidRPr="00E72169">
          <w:rPr>
            <w:rStyle w:val="Hyperlink"/>
            <w:sz w:val="24"/>
            <w:szCs w:val="24"/>
            <w:lang w:val="en-US"/>
          </w:rPr>
          <w:t>https://www.mckinsey.com/business-functions/operations/our-insights/risk-resilience-and-rebalancing-in-global-value-chains</w:t>
        </w:r>
      </w:hyperlink>
      <w:r>
        <w:rPr>
          <w:sz w:val="24"/>
          <w:szCs w:val="24"/>
          <w:lang w:val="en-US"/>
        </w:rPr>
        <w:t xml:space="preserve">). </w:t>
      </w:r>
    </w:p>
    <w:p w14:paraId="4C3F653D" w14:textId="77777777" w:rsidR="00253A27" w:rsidRDefault="00253A27" w:rsidP="00253A27">
      <w:pPr>
        <w:jc w:val="both"/>
        <w:rPr>
          <w:sz w:val="24"/>
          <w:szCs w:val="24"/>
          <w:lang w:val="en-US"/>
        </w:rPr>
      </w:pPr>
    </w:p>
    <w:p w14:paraId="3C5E7A97" w14:textId="261F0859" w:rsidR="00A75034" w:rsidRDefault="00EA00BA" w:rsidP="005E1191">
      <w:pPr>
        <w:jc w:val="both"/>
        <w:rPr>
          <w:sz w:val="24"/>
          <w:szCs w:val="24"/>
          <w:lang w:val="en-US"/>
        </w:rPr>
      </w:pPr>
      <w:r w:rsidRPr="00EA00BA">
        <w:rPr>
          <w:sz w:val="24"/>
          <w:szCs w:val="24"/>
          <w:lang w:val="en-US"/>
        </w:rPr>
        <w:t xml:space="preserve">Disruptions are serious and costly events, although on a smaller scale than catastrophes. They, too, can be split into those that telegraph their arrival in advance and unanticipated events such as </w:t>
      </w:r>
      <w:r w:rsidR="00370B92" w:rsidRPr="00EA00BA">
        <w:rPr>
          <w:sz w:val="24"/>
          <w:szCs w:val="24"/>
          <w:lang w:val="en-US"/>
        </w:rPr>
        <w:t>logistics disruptions</w:t>
      </w:r>
      <w:r w:rsidR="00370B92">
        <w:rPr>
          <w:sz w:val="24"/>
          <w:szCs w:val="24"/>
          <w:lang w:val="en-US"/>
        </w:rPr>
        <w:t>,</w:t>
      </w:r>
      <w:r w:rsidR="00370B92" w:rsidRPr="00EA00BA">
        <w:rPr>
          <w:sz w:val="24"/>
          <w:szCs w:val="24"/>
          <w:lang w:val="en-US"/>
        </w:rPr>
        <w:t xml:space="preserve"> </w:t>
      </w:r>
      <w:r w:rsidRPr="00EA00BA">
        <w:rPr>
          <w:sz w:val="24"/>
          <w:szCs w:val="24"/>
          <w:lang w:val="en-US"/>
        </w:rPr>
        <w:t>data breaches, product recalls, and industrial accidents.</w:t>
      </w:r>
      <w:r w:rsidR="00370B92">
        <w:rPr>
          <w:sz w:val="24"/>
          <w:szCs w:val="24"/>
          <w:lang w:val="en-US"/>
        </w:rPr>
        <w:t xml:space="preserve"> </w:t>
      </w:r>
      <w:r w:rsidR="00A75034">
        <w:rPr>
          <w:sz w:val="24"/>
          <w:szCs w:val="24"/>
          <w:lang w:val="en-US"/>
        </w:rPr>
        <w:t xml:space="preserve">Disruptions have several impacts across different industries and the supply chain will be critical to supplying goods and services quickly, </w:t>
      </w:r>
      <w:proofErr w:type="gramStart"/>
      <w:r w:rsidR="00A75034">
        <w:rPr>
          <w:sz w:val="24"/>
          <w:szCs w:val="24"/>
          <w:lang w:val="en-US"/>
        </w:rPr>
        <w:t>safely</w:t>
      </w:r>
      <w:proofErr w:type="gramEnd"/>
      <w:r w:rsidR="00A75034">
        <w:rPr>
          <w:sz w:val="24"/>
          <w:szCs w:val="24"/>
          <w:lang w:val="en-US"/>
        </w:rPr>
        <w:t xml:space="preserve"> and securely. </w:t>
      </w:r>
      <w:r w:rsidR="002C256C" w:rsidRPr="002C256C">
        <w:rPr>
          <w:sz w:val="24"/>
          <w:szCs w:val="24"/>
          <w:lang w:val="en-US"/>
        </w:rPr>
        <w:t xml:space="preserve">Business leaders </w:t>
      </w:r>
      <w:r w:rsidR="002C256C">
        <w:rPr>
          <w:sz w:val="24"/>
          <w:szCs w:val="24"/>
          <w:lang w:val="en-US"/>
        </w:rPr>
        <w:t xml:space="preserve">across the supply chain industry </w:t>
      </w:r>
      <w:r w:rsidR="002C256C" w:rsidRPr="002C256C">
        <w:rPr>
          <w:sz w:val="24"/>
          <w:szCs w:val="24"/>
          <w:lang w:val="en-US"/>
        </w:rPr>
        <w:t xml:space="preserve">must make rapid </w:t>
      </w:r>
      <w:proofErr w:type="gramStart"/>
      <w:r w:rsidR="002C256C" w:rsidRPr="002C256C">
        <w:rPr>
          <w:sz w:val="24"/>
          <w:szCs w:val="24"/>
          <w:lang w:val="en-US"/>
        </w:rPr>
        <w:t>decisions, and</w:t>
      </w:r>
      <w:proofErr w:type="gramEnd"/>
      <w:r w:rsidR="002C256C" w:rsidRPr="002C256C">
        <w:rPr>
          <w:sz w:val="24"/>
          <w:szCs w:val="24"/>
          <w:lang w:val="en-US"/>
        </w:rPr>
        <w:t xml:space="preserve"> take immediate actions to sustain business operations to serve their customers, clients and communities, as well as protect and support their workers.</w:t>
      </w:r>
      <w:r w:rsidR="002C256C" w:rsidRPr="002C256C">
        <w:t xml:space="preserve"> </w:t>
      </w:r>
      <w:r w:rsidR="00953E28" w:rsidRPr="00DF1A76">
        <w:rPr>
          <w:sz w:val="24"/>
          <w:szCs w:val="24"/>
        </w:rPr>
        <w:t xml:space="preserve">To have responsive </w:t>
      </w:r>
      <w:r w:rsidR="002C256C" w:rsidRPr="00DF1A76">
        <w:rPr>
          <w:sz w:val="24"/>
          <w:szCs w:val="24"/>
          <w:lang w:val="en-US"/>
        </w:rPr>
        <w:t>supply</w:t>
      </w:r>
      <w:r w:rsidR="002C256C" w:rsidRPr="00DF1A76">
        <w:rPr>
          <w:sz w:val="28"/>
          <w:szCs w:val="28"/>
          <w:lang w:val="en-US"/>
        </w:rPr>
        <w:t xml:space="preserve"> </w:t>
      </w:r>
      <w:r w:rsidR="002C256C" w:rsidRPr="002C256C">
        <w:rPr>
          <w:sz w:val="24"/>
          <w:szCs w:val="24"/>
          <w:lang w:val="en-US"/>
        </w:rPr>
        <w:t xml:space="preserve">chain </w:t>
      </w:r>
      <w:r w:rsidR="00953E28">
        <w:rPr>
          <w:sz w:val="24"/>
          <w:szCs w:val="24"/>
          <w:lang w:val="en-US"/>
        </w:rPr>
        <w:t>in the</w:t>
      </w:r>
      <w:r w:rsidR="002C256C" w:rsidRPr="002C256C">
        <w:rPr>
          <w:sz w:val="24"/>
          <w:szCs w:val="24"/>
          <w:lang w:val="en-US"/>
        </w:rPr>
        <w:t xml:space="preserve"> future</w:t>
      </w:r>
      <w:r w:rsidR="00953E28">
        <w:rPr>
          <w:sz w:val="24"/>
          <w:szCs w:val="24"/>
          <w:lang w:val="en-US"/>
        </w:rPr>
        <w:t xml:space="preserve">, it </w:t>
      </w:r>
      <w:r w:rsidR="002C256C" w:rsidRPr="002C256C">
        <w:rPr>
          <w:sz w:val="24"/>
          <w:szCs w:val="24"/>
          <w:lang w:val="en-US"/>
        </w:rPr>
        <w:t>need</w:t>
      </w:r>
      <w:r w:rsidR="00953E28">
        <w:rPr>
          <w:sz w:val="24"/>
          <w:szCs w:val="24"/>
          <w:lang w:val="en-US"/>
        </w:rPr>
        <w:t>s</w:t>
      </w:r>
      <w:r w:rsidR="002C256C" w:rsidRPr="002C256C">
        <w:rPr>
          <w:sz w:val="24"/>
          <w:szCs w:val="24"/>
          <w:lang w:val="en-US"/>
        </w:rPr>
        <w:t xml:space="preserve"> to be characterized by both resilience and responsibility.</w:t>
      </w:r>
      <w:r w:rsidR="002C256C">
        <w:rPr>
          <w:sz w:val="24"/>
          <w:szCs w:val="24"/>
          <w:lang w:val="en-US"/>
        </w:rPr>
        <w:t xml:space="preserve"> (</w:t>
      </w:r>
      <w:hyperlink r:id="rId7" w:history="1">
        <w:r w:rsidR="002C256C" w:rsidRPr="00E72169">
          <w:rPr>
            <w:rStyle w:val="Hyperlink"/>
            <w:sz w:val="24"/>
            <w:szCs w:val="24"/>
            <w:lang w:val="en-US"/>
          </w:rPr>
          <w:t>https://www.accenture.com/be-en/insights/consulting/coronavirus-supply-chain-disruption</w:t>
        </w:r>
      </w:hyperlink>
      <w:r w:rsidR="002C256C">
        <w:rPr>
          <w:sz w:val="24"/>
          <w:szCs w:val="24"/>
          <w:lang w:val="en-US"/>
        </w:rPr>
        <w:t>)</w:t>
      </w:r>
    </w:p>
    <w:p w14:paraId="6633082C" w14:textId="71351245" w:rsidR="00A75034" w:rsidRDefault="00A75034" w:rsidP="005E1191">
      <w:pPr>
        <w:jc w:val="both"/>
        <w:rPr>
          <w:sz w:val="24"/>
          <w:szCs w:val="24"/>
          <w:lang w:val="en-US"/>
        </w:rPr>
      </w:pPr>
    </w:p>
    <w:p w14:paraId="25176566" w14:textId="5F7FDF97" w:rsidR="002874A5" w:rsidRDefault="00953E28" w:rsidP="002874A5">
      <w:pPr>
        <w:jc w:val="both"/>
        <w:rPr>
          <w:sz w:val="24"/>
          <w:szCs w:val="24"/>
          <w:lang w:val="en-US"/>
        </w:rPr>
      </w:pPr>
      <w:r w:rsidRPr="00953E28">
        <w:rPr>
          <w:sz w:val="24"/>
          <w:szCs w:val="24"/>
          <w:lang w:val="en-US"/>
        </w:rPr>
        <w:t xml:space="preserve">According to a global survey of supply chain executives conducted by The Economist Intelligence Unit, retail sector respondents are less likely to agree that their </w:t>
      </w:r>
      <w:r w:rsidR="002874A5" w:rsidRPr="00953E28">
        <w:rPr>
          <w:sz w:val="24"/>
          <w:szCs w:val="24"/>
          <w:lang w:val="en-US"/>
        </w:rPr>
        <w:t>organization</w:t>
      </w:r>
      <w:r w:rsidR="002874A5">
        <w:rPr>
          <w:sz w:val="24"/>
          <w:szCs w:val="24"/>
          <w:lang w:val="en-US"/>
        </w:rPr>
        <w:t>s</w:t>
      </w:r>
      <w:r w:rsidRPr="00953E28">
        <w:rPr>
          <w:sz w:val="24"/>
          <w:szCs w:val="24"/>
          <w:lang w:val="en-US"/>
        </w:rPr>
        <w:t xml:space="preserve"> react well to disruptions in the supply chain.</w:t>
      </w:r>
    </w:p>
    <w:p w14:paraId="2D374D68" w14:textId="549304AF" w:rsidR="00EA00BA" w:rsidRDefault="00953E28" w:rsidP="002874A5">
      <w:pPr>
        <w:jc w:val="both"/>
        <w:rPr>
          <w:sz w:val="24"/>
          <w:szCs w:val="24"/>
          <w:lang w:val="en-US"/>
        </w:rPr>
      </w:pPr>
      <w:r>
        <w:rPr>
          <w:sz w:val="24"/>
          <w:szCs w:val="24"/>
          <w:lang w:val="en-US"/>
        </w:rPr>
        <w:lastRenderedPageBreak/>
        <w:t>(</w:t>
      </w:r>
      <w:hyperlink r:id="rId8" w:history="1">
        <w:r w:rsidRPr="00E72169">
          <w:rPr>
            <w:rStyle w:val="Hyperlink"/>
            <w:sz w:val="24"/>
            <w:szCs w:val="24"/>
            <w:lang w:val="en-US"/>
          </w:rPr>
          <w:t>https://eiuperspectives.economist.com/strategy-leadership/retail-supply-chains-learning-lessons-disruption</w:t>
        </w:r>
      </w:hyperlink>
      <w:r>
        <w:rPr>
          <w:sz w:val="24"/>
          <w:szCs w:val="24"/>
          <w:lang w:val="en-US"/>
        </w:rPr>
        <w:t xml:space="preserve">). </w:t>
      </w:r>
      <w:r w:rsidR="002874A5">
        <w:rPr>
          <w:sz w:val="24"/>
          <w:szCs w:val="24"/>
          <w:lang w:val="en-US"/>
        </w:rPr>
        <w:t xml:space="preserve">There are some key issues </w:t>
      </w:r>
      <w:proofErr w:type="gramStart"/>
      <w:r w:rsidR="002874A5">
        <w:rPr>
          <w:sz w:val="24"/>
          <w:szCs w:val="24"/>
          <w:lang w:val="en-US"/>
        </w:rPr>
        <w:t>why</w:t>
      </w:r>
      <w:proofErr w:type="gramEnd"/>
      <w:r w:rsidR="002874A5">
        <w:rPr>
          <w:sz w:val="24"/>
          <w:szCs w:val="24"/>
          <w:lang w:val="en-US"/>
        </w:rPr>
        <w:t xml:space="preserve"> retail industry could not react well to disruption</w:t>
      </w:r>
      <w:r w:rsidR="00200322">
        <w:rPr>
          <w:sz w:val="24"/>
          <w:szCs w:val="24"/>
          <w:lang w:val="en-US"/>
        </w:rPr>
        <w:t xml:space="preserve"> in the supply chain</w:t>
      </w:r>
      <w:r w:rsidR="002874A5">
        <w:rPr>
          <w:sz w:val="24"/>
          <w:szCs w:val="24"/>
          <w:lang w:val="en-US"/>
        </w:rPr>
        <w:t xml:space="preserve"> such as </w:t>
      </w:r>
      <w:r w:rsidR="002874A5" w:rsidRPr="002874A5">
        <w:rPr>
          <w:sz w:val="24"/>
          <w:szCs w:val="24"/>
          <w:lang w:val="en-US"/>
        </w:rPr>
        <w:t>high fluctuation in customer demand, lack of flexibility allowing quick reaction to changes, and meeting customer expectations</w:t>
      </w:r>
      <w:r w:rsidR="002874A5">
        <w:rPr>
          <w:sz w:val="24"/>
          <w:szCs w:val="24"/>
          <w:lang w:val="en-US"/>
        </w:rPr>
        <w:t xml:space="preserve">. </w:t>
      </w:r>
      <w:r w:rsidR="00A75034">
        <w:rPr>
          <w:sz w:val="24"/>
          <w:szCs w:val="24"/>
          <w:lang w:val="en-US"/>
        </w:rPr>
        <w:t xml:space="preserve">Among all </w:t>
      </w:r>
      <w:r w:rsidR="002874A5">
        <w:rPr>
          <w:sz w:val="24"/>
          <w:szCs w:val="24"/>
          <w:lang w:val="en-US"/>
        </w:rPr>
        <w:t>the sectors in retail industry</w:t>
      </w:r>
      <w:r w:rsidR="00A75034">
        <w:rPr>
          <w:sz w:val="24"/>
          <w:szCs w:val="24"/>
          <w:lang w:val="en-US"/>
        </w:rPr>
        <w:t xml:space="preserve">, grocery is one of those industries that has been turned upside down by the pandemic, not only once but multiple times as consumers respond to the evolving situation. </w:t>
      </w:r>
    </w:p>
    <w:p w14:paraId="079BCC9F" w14:textId="6B5AAFE3" w:rsidR="002874A5" w:rsidRDefault="002874A5" w:rsidP="002874A5">
      <w:pPr>
        <w:jc w:val="both"/>
        <w:rPr>
          <w:sz w:val="24"/>
          <w:szCs w:val="24"/>
          <w:lang w:val="en-US"/>
        </w:rPr>
      </w:pPr>
      <w:r>
        <w:rPr>
          <w:sz w:val="24"/>
          <w:szCs w:val="24"/>
          <w:lang w:val="en-US"/>
        </w:rPr>
        <w:t xml:space="preserve">Until early 2020, consumer spending on food in the United States had been remarkable stable, growing by around 4 percent </w:t>
      </w:r>
      <w:r w:rsidR="007E6FCE">
        <w:rPr>
          <w:sz w:val="24"/>
          <w:szCs w:val="24"/>
          <w:lang w:val="en-US"/>
        </w:rPr>
        <w:t xml:space="preserve">over the previous five years. As it is shown in below illustration, total sales were roughly split evenly between retail outlets (such as grocery stores and supermarkets) and food-service companies (such as restaurant, </w:t>
      </w:r>
      <w:proofErr w:type="gramStart"/>
      <w:r w:rsidR="007E6FCE">
        <w:rPr>
          <w:sz w:val="24"/>
          <w:szCs w:val="24"/>
          <w:lang w:val="en-US"/>
        </w:rPr>
        <w:t>hospitals</w:t>
      </w:r>
      <w:proofErr w:type="gramEnd"/>
      <w:r w:rsidR="007E6FCE">
        <w:rPr>
          <w:sz w:val="24"/>
          <w:szCs w:val="24"/>
          <w:lang w:val="en-US"/>
        </w:rPr>
        <w:t xml:space="preserve"> and schools). The revenue has increased steadily until February. However, after the pandemic the trend of consumer spending on foods has changed and grocery sales has increased dramatically by 29 percent over the prior year. </w:t>
      </w:r>
    </w:p>
    <w:p w14:paraId="111A8BC2" w14:textId="4270415B" w:rsidR="007E6FCE" w:rsidRDefault="007E6FCE" w:rsidP="002874A5">
      <w:pPr>
        <w:jc w:val="both"/>
        <w:rPr>
          <w:sz w:val="24"/>
          <w:szCs w:val="24"/>
          <w:lang w:val="en-US"/>
        </w:rPr>
      </w:pPr>
    </w:p>
    <w:p w14:paraId="67881C85" w14:textId="31BACEB2" w:rsidR="007E6FCE" w:rsidRPr="00EA00BA" w:rsidRDefault="007E6FCE" w:rsidP="002874A5">
      <w:pPr>
        <w:jc w:val="both"/>
        <w:rPr>
          <w:sz w:val="24"/>
          <w:szCs w:val="24"/>
          <w:lang w:val="en-US"/>
        </w:rPr>
      </w:pPr>
      <w:r>
        <w:rPr>
          <w:noProof/>
          <w:sz w:val="24"/>
          <w:szCs w:val="24"/>
          <w:lang w:val="en-US"/>
        </w:rPr>
        <w:drawing>
          <wp:inline distT="0" distB="0" distL="0" distR="0" wp14:anchorId="109A6F77" wp14:editId="25B5278B">
            <wp:extent cx="5732780" cy="12922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1292225"/>
                    </a:xfrm>
                    <a:prstGeom prst="rect">
                      <a:avLst/>
                    </a:prstGeom>
                    <a:noFill/>
                    <a:ln>
                      <a:noFill/>
                    </a:ln>
                  </pic:spPr>
                </pic:pic>
              </a:graphicData>
            </a:graphic>
          </wp:inline>
        </w:drawing>
      </w:r>
    </w:p>
    <w:p w14:paraId="33B14B44" w14:textId="1FABD117" w:rsidR="005E1191" w:rsidRDefault="007E6FCE" w:rsidP="005E1191">
      <w:pPr>
        <w:jc w:val="both"/>
        <w:rPr>
          <w:sz w:val="24"/>
          <w:szCs w:val="24"/>
          <w:lang w:val="en-US"/>
        </w:rPr>
      </w:pPr>
      <w:r>
        <w:rPr>
          <w:sz w:val="24"/>
          <w:szCs w:val="24"/>
          <w:lang w:val="en-US"/>
        </w:rPr>
        <w:t>Source:  (</w:t>
      </w:r>
      <w:hyperlink r:id="rId10" w:history="1">
        <w:r>
          <w:rPr>
            <w:rStyle w:val="Hyperlink"/>
          </w:rPr>
          <w:t>US food supply chain: Disruptions and implications from COVID-19 | McKinsey</w:t>
        </w:r>
      </w:hyperlink>
      <w:r>
        <w:t>)</w:t>
      </w:r>
    </w:p>
    <w:p w14:paraId="06AA5A16" w14:textId="504EB9EF" w:rsidR="00370B92" w:rsidRDefault="00370B92" w:rsidP="005E1191">
      <w:pPr>
        <w:jc w:val="both"/>
        <w:rPr>
          <w:sz w:val="24"/>
          <w:szCs w:val="24"/>
          <w:lang w:val="en-US"/>
        </w:rPr>
      </w:pPr>
    </w:p>
    <w:p w14:paraId="773FEBA6" w14:textId="43098A6B" w:rsidR="00370B92" w:rsidRDefault="000B39BA" w:rsidP="004F449E">
      <w:pPr>
        <w:jc w:val="both"/>
        <w:rPr>
          <w:sz w:val="24"/>
          <w:szCs w:val="24"/>
          <w:lang w:val="en-US"/>
        </w:rPr>
      </w:pPr>
      <w:r>
        <w:rPr>
          <w:sz w:val="24"/>
          <w:szCs w:val="24"/>
          <w:lang w:val="en-US"/>
        </w:rPr>
        <w:t>Currently, about 60% of US consumers now buy groceries online and the same percentage of theses shoppers plan to do so at the same frequency or more on</w:t>
      </w:r>
      <w:r w:rsidR="0053768F">
        <w:rPr>
          <w:sz w:val="24"/>
          <w:szCs w:val="24"/>
          <w:lang w:val="en-US"/>
        </w:rPr>
        <w:t>c</w:t>
      </w:r>
      <w:r>
        <w:rPr>
          <w:sz w:val="24"/>
          <w:szCs w:val="24"/>
          <w:lang w:val="en-US"/>
        </w:rPr>
        <w:t>e the pandemic crisis subsidies.</w:t>
      </w:r>
      <w:r w:rsidR="0053768F">
        <w:rPr>
          <w:sz w:val="24"/>
          <w:szCs w:val="24"/>
          <w:lang w:val="en-US"/>
        </w:rPr>
        <w:t xml:space="preserve"> </w:t>
      </w:r>
      <w:r>
        <w:rPr>
          <w:sz w:val="24"/>
          <w:szCs w:val="24"/>
          <w:lang w:val="en-US"/>
        </w:rPr>
        <w:t>(</w:t>
      </w:r>
      <w:hyperlink r:id="rId11" w:history="1">
        <w:r w:rsidRPr="00E72169">
          <w:rPr>
            <w:rStyle w:val="Hyperlink"/>
            <w:sz w:val="24"/>
            <w:szCs w:val="24"/>
            <w:lang w:val="en-US"/>
          </w:rPr>
          <w:t>https://www.supermarketnews.com/online-retail/online-grocery-shopping-grows-amid-pandemic-induced-channel-stickiness</w:t>
        </w:r>
      </w:hyperlink>
      <w:r>
        <w:rPr>
          <w:sz w:val="24"/>
          <w:szCs w:val="24"/>
          <w:lang w:val="en-US"/>
        </w:rPr>
        <w:t>).</w:t>
      </w:r>
      <w:r w:rsidR="00064F8C">
        <w:rPr>
          <w:sz w:val="24"/>
          <w:szCs w:val="24"/>
          <w:lang w:val="en-US"/>
        </w:rPr>
        <w:t xml:space="preserve"> Although online g</w:t>
      </w:r>
      <w:r w:rsidR="00064F8C" w:rsidRPr="00064F8C">
        <w:rPr>
          <w:sz w:val="24"/>
          <w:szCs w:val="24"/>
          <w:lang w:val="en-US"/>
        </w:rPr>
        <w:t>rocery stores are benefiting from significant demand increases from demand previously met by food-service companies. However, they face additional challenges and extraordinary activities to protect and serve their consumers.</w:t>
      </w:r>
      <w:r w:rsidR="0053768F">
        <w:rPr>
          <w:sz w:val="24"/>
          <w:szCs w:val="24"/>
          <w:lang w:val="en-US"/>
        </w:rPr>
        <w:t xml:space="preserve"> </w:t>
      </w:r>
      <w:r w:rsidR="004F449E">
        <w:rPr>
          <w:sz w:val="24"/>
          <w:szCs w:val="24"/>
          <w:lang w:val="en-US"/>
        </w:rPr>
        <w:t xml:space="preserve">Surge in demand forces companies to increase their level of inventory to fulfill their customers’ needs. Therefore, managers </w:t>
      </w:r>
      <w:r w:rsidR="00EB6E87">
        <w:rPr>
          <w:sz w:val="24"/>
          <w:szCs w:val="24"/>
          <w:lang w:val="en-US"/>
        </w:rPr>
        <w:t>need</w:t>
      </w:r>
      <w:r w:rsidR="004F449E">
        <w:rPr>
          <w:sz w:val="24"/>
          <w:szCs w:val="24"/>
          <w:lang w:val="en-US"/>
        </w:rPr>
        <w:t xml:space="preserve"> </w:t>
      </w:r>
      <w:r w:rsidR="00EB6E87">
        <w:rPr>
          <w:sz w:val="24"/>
          <w:szCs w:val="24"/>
          <w:lang w:val="en-US"/>
        </w:rPr>
        <w:t>to find a solution</w:t>
      </w:r>
      <w:r w:rsidR="004F449E">
        <w:rPr>
          <w:sz w:val="24"/>
          <w:szCs w:val="24"/>
          <w:lang w:val="en-US"/>
        </w:rPr>
        <w:t xml:space="preserve"> to </w:t>
      </w:r>
      <w:r w:rsidR="00EB6E87">
        <w:rPr>
          <w:sz w:val="24"/>
          <w:szCs w:val="24"/>
          <w:lang w:val="en-US"/>
        </w:rPr>
        <w:t xml:space="preserve">keep their inventory cost at a reasonable level. Supplier </w:t>
      </w:r>
      <w:r w:rsidR="00012460">
        <w:rPr>
          <w:sz w:val="24"/>
          <w:szCs w:val="24"/>
          <w:lang w:val="en-US"/>
        </w:rPr>
        <w:t>selections</w:t>
      </w:r>
      <w:r w:rsidR="00EB6E87">
        <w:rPr>
          <w:sz w:val="24"/>
          <w:szCs w:val="24"/>
          <w:lang w:val="en-US"/>
        </w:rPr>
        <w:t xml:space="preserve"> play vital role in inventory profit maximization and operational cost reduction. </w:t>
      </w:r>
      <w:proofErr w:type="spellStart"/>
      <w:r w:rsidR="00EB6E87">
        <w:rPr>
          <w:sz w:val="24"/>
          <w:szCs w:val="24"/>
          <w:lang w:val="en-US"/>
        </w:rPr>
        <w:t>ZebraKet</w:t>
      </w:r>
      <w:proofErr w:type="spellEnd"/>
      <w:r w:rsidR="00EB6E87">
        <w:rPr>
          <w:sz w:val="24"/>
          <w:szCs w:val="24"/>
          <w:lang w:val="en-US"/>
        </w:rPr>
        <w:t xml:space="preserve"> specializes in inventory management, helps e-grocery companies to find a best set of suppliers </w:t>
      </w:r>
      <w:r w:rsidR="00226D5B">
        <w:rPr>
          <w:sz w:val="24"/>
          <w:szCs w:val="24"/>
          <w:lang w:val="en-US"/>
        </w:rPr>
        <w:t xml:space="preserve">and maximize their inventory costs using complicated mathematical formula and quantum computing. </w:t>
      </w:r>
    </w:p>
    <w:p w14:paraId="1671D7B5" w14:textId="6010077B" w:rsidR="000B39BA" w:rsidRDefault="000B39BA" w:rsidP="005E1191">
      <w:pPr>
        <w:jc w:val="both"/>
        <w:rPr>
          <w:sz w:val="24"/>
          <w:szCs w:val="24"/>
          <w:lang w:val="en-US"/>
        </w:rPr>
      </w:pPr>
    </w:p>
    <w:p w14:paraId="61FBE701" w14:textId="1BAD98AE" w:rsidR="00012460" w:rsidRPr="00012460" w:rsidRDefault="00012460" w:rsidP="005E1191">
      <w:pPr>
        <w:jc w:val="both"/>
        <w:rPr>
          <w:b/>
          <w:bCs/>
          <w:sz w:val="24"/>
          <w:szCs w:val="24"/>
          <w:lang w:val="en-US"/>
        </w:rPr>
      </w:pPr>
      <w:r w:rsidRPr="00012460">
        <w:rPr>
          <w:b/>
          <w:bCs/>
          <w:sz w:val="24"/>
          <w:szCs w:val="24"/>
          <w:lang w:val="en-US"/>
        </w:rPr>
        <w:t>Market overview</w:t>
      </w:r>
    </w:p>
    <w:p w14:paraId="71EA0687" w14:textId="77777777" w:rsidR="005E604F" w:rsidRDefault="005E604F" w:rsidP="005E604F">
      <w:pPr>
        <w:jc w:val="both"/>
        <w:rPr>
          <w:sz w:val="24"/>
          <w:szCs w:val="24"/>
          <w:lang w:val="en-US"/>
        </w:rPr>
      </w:pPr>
      <w:r>
        <w:rPr>
          <w:sz w:val="24"/>
          <w:szCs w:val="24"/>
          <w:lang w:val="en-US"/>
        </w:rPr>
        <w:t xml:space="preserve">The shift in consumer habits propelled platform adoption and provided a boon to grocer retailers in 2020. Today, retailers may be pondering how to keep up the momentum. Market </w:t>
      </w:r>
      <w:r>
        <w:rPr>
          <w:sz w:val="24"/>
          <w:szCs w:val="24"/>
          <w:lang w:val="en-US"/>
        </w:rPr>
        <w:lastRenderedPageBreak/>
        <w:t xml:space="preserve">research shows that the habits that have been formed during the pandemic, including the shift to convenient and safe purchasing of essential grocery items are unlikely to change. Studies shows that 60% of online shoppers plan to buy their groceries that way around the same frequency or more frequently post-pandemic, with 12.6% saying they’ll do so much more often, 11.6% slightly more and 35.6% at about the same rate.  </w:t>
      </w:r>
    </w:p>
    <w:p w14:paraId="23E6316E" w14:textId="68C810F6" w:rsidR="000B39BA" w:rsidRDefault="005E604F" w:rsidP="005E604F">
      <w:pPr>
        <w:jc w:val="both"/>
        <w:rPr>
          <w:sz w:val="24"/>
          <w:szCs w:val="24"/>
          <w:lang w:val="en-US"/>
        </w:rPr>
      </w:pPr>
      <w:r>
        <w:rPr>
          <w:sz w:val="24"/>
          <w:szCs w:val="24"/>
          <w:lang w:val="en-US"/>
        </w:rPr>
        <w:t>(</w:t>
      </w:r>
      <w:hyperlink r:id="rId12" w:history="1">
        <w:r w:rsidRPr="00D622E8">
          <w:rPr>
            <w:rStyle w:val="Hyperlink"/>
            <w:sz w:val="24"/>
            <w:szCs w:val="24"/>
            <w:lang w:val="en-US"/>
          </w:rPr>
          <w:t>https://www.supermarketnews.com/online-retail/online-grocery-shopping-grows-amid-pandemic-induced-channel-stickiness</w:t>
        </w:r>
      </w:hyperlink>
      <w:r>
        <w:rPr>
          <w:sz w:val="24"/>
          <w:szCs w:val="24"/>
          <w:lang w:val="en-US"/>
        </w:rPr>
        <w:t>).</w:t>
      </w:r>
    </w:p>
    <w:p w14:paraId="3E468131" w14:textId="17217D9D" w:rsidR="005E604F" w:rsidRDefault="005E604F" w:rsidP="005E604F">
      <w:pPr>
        <w:jc w:val="both"/>
        <w:rPr>
          <w:sz w:val="24"/>
          <w:szCs w:val="24"/>
          <w:lang w:val="en-US"/>
        </w:rPr>
      </w:pPr>
    </w:p>
    <w:p w14:paraId="17F7A1A6" w14:textId="760C7DEA" w:rsidR="00EA0906" w:rsidRDefault="005E604F" w:rsidP="00E2502C">
      <w:pPr>
        <w:jc w:val="both"/>
        <w:rPr>
          <w:sz w:val="24"/>
          <w:szCs w:val="24"/>
          <w:lang w:val="en-US"/>
        </w:rPr>
      </w:pPr>
      <w:r>
        <w:rPr>
          <w:sz w:val="24"/>
          <w:szCs w:val="24"/>
          <w:lang w:val="en-US"/>
        </w:rPr>
        <w:t>In</w:t>
      </w:r>
      <w:r w:rsidR="00EA0906">
        <w:rPr>
          <w:sz w:val="24"/>
          <w:szCs w:val="24"/>
          <w:lang w:val="en-US"/>
        </w:rPr>
        <w:t xml:space="preserve"> </w:t>
      </w:r>
      <w:r>
        <w:rPr>
          <w:sz w:val="24"/>
          <w:szCs w:val="24"/>
          <w:lang w:val="en-US"/>
        </w:rPr>
        <w:t xml:space="preserve">US, consumer have turned to online grocery shopping services for the </w:t>
      </w:r>
      <w:proofErr w:type="gramStart"/>
      <w:r w:rsidR="00EA0906">
        <w:rPr>
          <w:sz w:val="24"/>
          <w:szCs w:val="24"/>
          <w:lang w:val="en-US"/>
        </w:rPr>
        <w:t>first time</w:t>
      </w:r>
      <w:proofErr w:type="gramEnd"/>
      <w:r w:rsidR="00EA0906">
        <w:rPr>
          <w:sz w:val="24"/>
          <w:szCs w:val="24"/>
          <w:lang w:val="en-US"/>
        </w:rPr>
        <w:t xml:space="preserve"> during pandemic. In 2020 online grocery adoption has rapidly accelerated in the US.</w:t>
      </w:r>
      <w:r w:rsidR="00E2502C">
        <w:rPr>
          <w:sz w:val="24"/>
          <w:szCs w:val="24"/>
          <w:lang w:val="en-US"/>
        </w:rPr>
        <w:t xml:space="preserve"> Figure below shows that online grocery penetration in the US will reach up to 66% percent in severe case </w:t>
      </w:r>
      <w:r w:rsidR="00BE78BA">
        <w:rPr>
          <w:sz w:val="24"/>
          <w:szCs w:val="24"/>
          <w:lang w:val="en-US"/>
        </w:rPr>
        <w:t xml:space="preserve">where people are fully vaccinated by 2022.  </w:t>
      </w:r>
    </w:p>
    <w:p w14:paraId="7ADCB5A4" w14:textId="12010DC9" w:rsidR="005E604F" w:rsidRDefault="00EA0906" w:rsidP="00EA0906">
      <w:pPr>
        <w:jc w:val="center"/>
        <w:rPr>
          <w:sz w:val="24"/>
          <w:szCs w:val="24"/>
          <w:lang w:val="en-US"/>
        </w:rPr>
      </w:pPr>
      <w:r>
        <w:rPr>
          <w:noProof/>
          <w:sz w:val="24"/>
          <w:szCs w:val="24"/>
          <w:lang w:val="en-US"/>
        </w:rPr>
        <w:drawing>
          <wp:inline distT="0" distB="0" distL="0" distR="0" wp14:anchorId="665A7CB8" wp14:editId="35116BC4">
            <wp:extent cx="3510501" cy="2627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98" cy="2631086"/>
                    </a:xfrm>
                    <a:prstGeom prst="rect">
                      <a:avLst/>
                    </a:prstGeom>
                    <a:noFill/>
                    <a:ln>
                      <a:noFill/>
                    </a:ln>
                  </pic:spPr>
                </pic:pic>
              </a:graphicData>
            </a:graphic>
          </wp:inline>
        </w:drawing>
      </w:r>
    </w:p>
    <w:p w14:paraId="4D7A9F80" w14:textId="7F9C5691" w:rsidR="00EA0906" w:rsidRDefault="00EA0906" w:rsidP="00EA0906">
      <w:pPr>
        <w:jc w:val="center"/>
        <w:rPr>
          <w:sz w:val="24"/>
          <w:szCs w:val="24"/>
          <w:lang w:val="en-US"/>
        </w:rPr>
      </w:pPr>
      <w:r>
        <w:rPr>
          <w:sz w:val="24"/>
          <w:szCs w:val="24"/>
          <w:lang w:val="en-US"/>
        </w:rPr>
        <w:t xml:space="preserve">Source: </w:t>
      </w:r>
      <w:hyperlink r:id="rId14" w:history="1">
        <w:r w:rsidRPr="00D622E8">
          <w:rPr>
            <w:rStyle w:val="Hyperlink"/>
            <w:sz w:val="24"/>
            <w:szCs w:val="24"/>
            <w:lang w:val="en-US"/>
          </w:rPr>
          <w:t>https://www.businessinsider.com/online-grocery-report-2020</w:t>
        </w:r>
      </w:hyperlink>
    </w:p>
    <w:p w14:paraId="2BD8422C" w14:textId="2BB1F2CF" w:rsidR="00EA0906" w:rsidRDefault="00EA0906" w:rsidP="00EA0906">
      <w:pPr>
        <w:jc w:val="center"/>
        <w:rPr>
          <w:sz w:val="24"/>
          <w:szCs w:val="24"/>
          <w:lang w:val="en-US"/>
        </w:rPr>
      </w:pPr>
    </w:p>
    <w:p w14:paraId="64BCCC09" w14:textId="5611E730" w:rsidR="00EA0906" w:rsidRDefault="00BE78BA" w:rsidP="00EA0906">
      <w:pPr>
        <w:rPr>
          <w:sz w:val="24"/>
          <w:szCs w:val="24"/>
          <w:lang w:val="en-US"/>
        </w:rPr>
      </w:pPr>
      <w:r>
        <w:rPr>
          <w:sz w:val="24"/>
          <w:szCs w:val="24"/>
          <w:lang w:val="en-US"/>
        </w:rPr>
        <w:t>US food and beverage retail e-commerce sales reached almost $24 billion in 2020 and it is expected to surpass $38 billion in 2023 giving the industry a compound annual growth rate (CAGR) of 17.3% during this span. (</w:t>
      </w:r>
      <w:hyperlink r:id="rId15" w:history="1">
        <w:r w:rsidRPr="00D622E8">
          <w:rPr>
            <w:rStyle w:val="Hyperlink"/>
            <w:sz w:val="24"/>
            <w:szCs w:val="24"/>
            <w:lang w:val="en-US"/>
          </w:rPr>
          <w:t>https://www.businessinsider.com/online-grocery-report-2020</w:t>
        </w:r>
      </w:hyperlink>
      <w:r>
        <w:rPr>
          <w:sz w:val="24"/>
          <w:szCs w:val="24"/>
          <w:lang w:val="en-US"/>
        </w:rPr>
        <w:t>).</w:t>
      </w:r>
    </w:p>
    <w:p w14:paraId="0C6E40A8" w14:textId="24F9F15D" w:rsidR="00BE78BA" w:rsidRDefault="00BE78BA" w:rsidP="00EA0906">
      <w:pPr>
        <w:rPr>
          <w:sz w:val="24"/>
          <w:szCs w:val="24"/>
          <w:lang w:val="en-US"/>
        </w:rPr>
      </w:pPr>
    </w:p>
    <w:p w14:paraId="5F1CEC7A" w14:textId="4A22523E" w:rsidR="0066090E" w:rsidRDefault="00BE78BA" w:rsidP="0066090E">
      <w:pPr>
        <w:rPr>
          <w:sz w:val="24"/>
          <w:szCs w:val="24"/>
          <w:lang w:val="en-US"/>
        </w:rPr>
      </w:pPr>
      <w:r>
        <w:rPr>
          <w:sz w:val="24"/>
          <w:szCs w:val="24"/>
          <w:lang w:val="en-US"/>
        </w:rPr>
        <w:t xml:space="preserve">Studies show that the online grocery services that are best able to “handle” surging order volume will likely be the most popular services “after” the pandemic </w:t>
      </w:r>
      <w:proofErr w:type="gramStart"/>
      <w:r>
        <w:rPr>
          <w:sz w:val="24"/>
          <w:szCs w:val="24"/>
          <w:lang w:val="en-US"/>
        </w:rPr>
        <w:t xml:space="preserve">subsides </w:t>
      </w:r>
      <w:r w:rsidR="0066090E">
        <w:rPr>
          <w:sz w:val="24"/>
          <w:szCs w:val="24"/>
          <w:lang w:val="en-US"/>
        </w:rPr>
        <w:t xml:space="preserve"> because</w:t>
      </w:r>
      <w:proofErr w:type="gramEnd"/>
      <w:r w:rsidR="0066090E">
        <w:rPr>
          <w:sz w:val="24"/>
          <w:szCs w:val="24"/>
          <w:lang w:val="en-US"/>
        </w:rPr>
        <w:t xml:space="preserve"> customers will be able to “rely” on those services to consistently bring them groceries. (</w:t>
      </w:r>
      <w:hyperlink r:id="rId16" w:history="1">
        <w:r w:rsidR="0066090E" w:rsidRPr="00D622E8">
          <w:rPr>
            <w:rStyle w:val="Hyperlink"/>
            <w:sz w:val="24"/>
            <w:szCs w:val="24"/>
            <w:lang w:val="en-US"/>
          </w:rPr>
          <w:t>https://www.businessinsider.com/online-grocery-report-2020</w:t>
        </w:r>
      </w:hyperlink>
      <w:r w:rsidR="0066090E">
        <w:rPr>
          <w:sz w:val="24"/>
          <w:szCs w:val="24"/>
          <w:lang w:val="en-US"/>
        </w:rPr>
        <w:t xml:space="preserve">). </w:t>
      </w:r>
    </w:p>
    <w:p w14:paraId="21B9F1A9" w14:textId="60376DD6" w:rsidR="0066090E" w:rsidRDefault="0066090E" w:rsidP="0066090E">
      <w:pPr>
        <w:rPr>
          <w:sz w:val="24"/>
          <w:szCs w:val="24"/>
          <w:lang w:val="en-US"/>
        </w:rPr>
      </w:pPr>
    </w:p>
    <w:p w14:paraId="497D960A" w14:textId="77777777" w:rsidR="00D22DA9" w:rsidRDefault="00D22DA9" w:rsidP="0066090E">
      <w:pPr>
        <w:rPr>
          <w:sz w:val="24"/>
          <w:szCs w:val="24"/>
          <w:lang w:val="en-US"/>
        </w:rPr>
      </w:pPr>
    </w:p>
    <w:p w14:paraId="23AD4757" w14:textId="0B681868" w:rsidR="00BE78BA" w:rsidRPr="00704B44" w:rsidRDefault="00704B44" w:rsidP="00EA0906">
      <w:pPr>
        <w:rPr>
          <w:b/>
          <w:bCs/>
          <w:sz w:val="24"/>
          <w:szCs w:val="24"/>
          <w:lang w:val="en-US"/>
        </w:rPr>
      </w:pPr>
      <w:r w:rsidRPr="00704B44">
        <w:rPr>
          <w:b/>
          <w:bCs/>
          <w:sz w:val="24"/>
          <w:szCs w:val="24"/>
          <w:lang w:val="en-US"/>
        </w:rPr>
        <w:lastRenderedPageBreak/>
        <w:t>Growth Rate</w:t>
      </w:r>
    </w:p>
    <w:p w14:paraId="69CABD4E" w14:textId="63EB8058" w:rsidR="00370B92" w:rsidRDefault="0080160E" w:rsidP="005E1191">
      <w:pPr>
        <w:jc w:val="both"/>
        <w:rPr>
          <w:sz w:val="24"/>
          <w:szCs w:val="24"/>
          <w:lang w:val="en-US"/>
        </w:rPr>
      </w:pPr>
      <w:r w:rsidRPr="0080160E">
        <w:rPr>
          <w:sz w:val="24"/>
          <w:szCs w:val="24"/>
          <w:lang w:val="en-US"/>
        </w:rPr>
        <w:t>Online grocery sales grew 54.0% in 2020 to reach $95.82 billion. That propelled it to a 12.0% share of total US ecommerce sales and 7.4% of all grocery sales.</w:t>
      </w:r>
      <w:r>
        <w:rPr>
          <w:sz w:val="24"/>
          <w:szCs w:val="24"/>
          <w:lang w:val="en-US"/>
        </w:rPr>
        <w:t xml:space="preserve"> </w:t>
      </w:r>
      <w:r w:rsidRPr="0080160E">
        <w:rPr>
          <w:sz w:val="24"/>
          <w:szCs w:val="24"/>
          <w:lang w:val="en-US"/>
        </w:rPr>
        <w:t xml:space="preserve">Looking ahead, growth will slow as the vaccine rollout allows shoppers to </w:t>
      </w:r>
      <w:proofErr w:type="gramStart"/>
      <w:r w:rsidRPr="0080160E">
        <w:rPr>
          <w:sz w:val="24"/>
          <w:szCs w:val="24"/>
          <w:lang w:val="en-US"/>
        </w:rPr>
        <w:t>more comfortably return to stores</w:t>
      </w:r>
      <w:proofErr w:type="gramEnd"/>
      <w:r w:rsidRPr="0080160E">
        <w:rPr>
          <w:sz w:val="24"/>
          <w:szCs w:val="24"/>
          <w:lang w:val="en-US"/>
        </w:rPr>
        <w:t>. Nevertheless, a portion of online grocery shopping will remain, pushing past $100 billion in spending for the first time in 2021, a full year ahead of previous estimates. And by 2023, online grocery sales will make up 11.2% of total US grocery sales.</w:t>
      </w:r>
      <w:r>
        <w:rPr>
          <w:sz w:val="24"/>
          <w:szCs w:val="24"/>
          <w:lang w:val="en-US"/>
        </w:rPr>
        <w:t xml:space="preserve"> (</w:t>
      </w:r>
      <w:hyperlink r:id="rId17" w:history="1">
        <w:r w:rsidRPr="00D622E8">
          <w:rPr>
            <w:rStyle w:val="Hyperlink"/>
            <w:sz w:val="24"/>
            <w:szCs w:val="24"/>
            <w:lang w:val="en-US"/>
          </w:rPr>
          <w:t>https://www.emarketer.com/content/2021-online-grocery-sales-will-surpass-100-billion</w:t>
        </w:r>
      </w:hyperlink>
      <w:r>
        <w:rPr>
          <w:sz w:val="24"/>
          <w:szCs w:val="24"/>
          <w:lang w:val="en-US"/>
        </w:rPr>
        <w:t>)</w:t>
      </w:r>
    </w:p>
    <w:p w14:paraId="1C05D1BF" w14:textId="7AAE5436" w:rsidR="0080160E" w:rsidRDefault="0080160E" w:rsidP="005E1191">
      <w:pPr>
        <w:jc w:val="both"/>
        <w:rPr>
          <w:sz w:val="24"/>
          <w:szCs w:val="24"/>
          <w:lang w:val="en-US"/>
        </w:rPr>
      </w:pPr>
    </w:p>
    <w:p w14:paraId="0CE193E1" w14:textId="7DAC55C4" w:rsidR="0080160E" w:rsidRDefault="0080160E" w:rsidP="0080160E">
      <w:pPr>
        <w:jc w:val="center"/>
        <w:rPr>
          <w:sz w:val="24"/>
          <w:szCs w:val="24"/>
          <w:lang w:val="en-US"/>
        </w:rPr>
      </w:pPr>
      <w:r>
        <w:rPr>
          <w:noProof/>
          <w:sz w:val="24"/>
          <w:szCs w:val="24"/>
          <w:lang w:val="en-US"/>
        </w:rPr>
        <w:drawing>
          <wp:inline distT="0" distB="0" distL="0" distR="0" wp14:anchorId="4229263C" wp14:editId="6FDABB36">
            <wp:extent cx="3716579" cy="289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369" cy="2905885"/>
                    </a:xfrm>
                    <a:prstGeom prst="rect">
                      <a:avLst/>
                    </a:prstGeom>
                    <a:noFill/>
                    <a:ln>
                      <a:noFill/>
                    </a:ln>
                  </pic:spPr>
                </pic:pic>
              </a:graphicData>
            </a:graphic>
          </wp:inline>
        </w:drawing>
      </w:r>
    </w:p>
    <w:p w14:paraId="5C58A72B" w14:textId="189D6182" w:rsidR="00370B92" w:rsidRPr="00EA00BA" w:rsidRDefault="0080160E" w:rsidP="005E1191">
      <w:pPr>
        <w:jc w:val="both"/>
        <w:rPr>
          <w:sz w:val="24"/>
          <w:szCs w:val="24"/>
          <w:lang w:val="en-US"/>
        </w:rPr>
      </w:pPr>
      <w:r>
        <w:rPr>
          <w:sz w:val="24"/>
          <w:szCs w:val="24"/>
          <w:lang w:val="en-US"/>
        </w:rPr>
        <w:t xml:space="preserve">Source: </w:t>
      </w:r>
      <w:r w:rsidRPr="0080160E">
        <w:rPr>
          <w:sz w:val="24"/>
          <w:szCs w:val="24"/>
          <w:lang w:val="en-US"/>
        </w:rPr>
        <w:t>https://www.emarketer.com/content/2021-online-grocery-sales-will-surpass-100-billion</w:t>
      </w:r>
    </w:p>
    <w:p w14:paraId="4AC08B80" w14:textId="7D14C1A7" w:rsidR="005E1191" w:rsidRDefault="0080160E" w:rsidP="005E1191">
      <w:pPr>
        <w:jc w:val="both"/>
        <w:rPr>
          <w:sz w:val="24"/>
          <w:szCs w:val="24"/>
          <w:lang w:val="en-US"/>
        </w:rPr>
      </w:pPr>
      <w:r w:rsidRPr="0080160E">
        <w:rPr>
          <w:sz w:val="24"/>
          <w:szCs w:val="24"/>
          <w:lang w:val="en-US"/>
        </w:rPr>
        <w:t xml:space="preserve">The growth of grocery ecommerce sales can largely be attributed to first-time buyers entering the market. Last year, the number of digital grocery buyers ages 14 and older in the US (who made a purchase at least once during the year) jumped 42.6% to 131.6 million. By 2022, </w:t>
      </w:r>
      <w:r>
        <w:rPr>
          <w:sz w:val="24"/>
          <w:szCs w:val="24"/>
          <w:lang w:val="en-US"/>
        </w:rPr>
        <w:t xml:space="preserve">it is </w:t>
      </w:r>
      <w:r w:rsidRPr="0080160E">
        <w:rPr>
          <w:sz w:val="24"/>
          <w:szCs w:val="24"/>
          <w:lang w:val="en-US"/>
        </w:rPr>
        <w:t>expect</w:t>
      </w:r>
      <w:r>
        <w:rPr>
          <w:sz w:val="24"/>
          <w:szCs w:val="24"/>
          <w:lang w:val="en-US"/>
        </w:rPr>
        <w:t>ed</w:t>
      </w:r>
      <w:r w:rsidRPr="0080160E">
        <w:rPr>
          <w:sz w:val="24"/>
          <w:szCs w:val="24"/>
          <w:lang w:val="en-US"/>
        </w:rPr>
        <w:t xml:space="preserve"> that more than half (51.3%) of the US population will be digital grocery buyers.</w:t>
      </w:r>
      <w:r>
        <w:rPr>
          <w:sz w:val="24"/>
          <w:szCs w:val="24"/>
          <w:lang w:val="en-US"/>
        </w:rPr>
        <w:t xml:space="preserve"> </w:t>
      </w:r>
      <w:r w:rsidRPr="0080160E">
        <w:rPr>
          <w:sz w:val="24"/>
          <w:szCs w:val="24"/>
          <w:lang w:val="en-US"/>
        </w:rPr>
        <w:t xml:space="preserve">The growth of online grocery sales will also be driven by higher spending per buyer. </w:t>
      </w:r>
      <w:r>
        <w:rPr>
          <w:sz w:val="24"/>
          <w:szCs w:val="24"/>
          <w:lang w:val="en-US"/>
        </w:rPr>
        <w:t>Recent studies</w:t>
      </w:r>
      <w:r w:rsidRPr="0080160E">
        <w:rPr>
          <w:sz w:val="24"/>
          <w:szCs w:val="24"/>
          <w:lang w:val="en-US"/>
        </w:rPr>
        <w:t xml:space="preserve"> estimate </w:t>
      </w:r>
      <w:r>
        <w:rPr>
          <w:sz w:val="24"/>
          <w:szCs w:val="24"/>
          <w:lang w:val="en-US"/>
        </w:rPr>
        <w:t xml:space="preserve">that </w:t>
      </w:r>
      <w:r w:rsidRPr="0080160E">
        <w:rPr>
          <w:sz w:val="24"/>
          <w:szCs w:val="24"/>
          <w:lang w:val="en-US"/>
        </w:rPr>
        <w:t xml:space="preserve">annual spending per buyer at $818 in 2021. By 2023, </w:t>
      </w:r>
      <w:r>
        <w:rPr>
          <w:sz w:val="24"/>
          <w:szCs w:val="24"/>
          <w:lang w:val="en-US"/>
        </w:rPr>
        <w:t>it is</w:t>
      </w:r>
      <w:r w:rsidRPr="0080160E">
        <w:rPr>
          <w:sz w:val="24"/>
          <w:szCs w:val="24"/>
          <w:lang w:val="en-US"/>
        </w:rPr>
        <w:t xml:space="preserve"> expect</w:t>
      </w:r>
      <w:r>
        <w:rPr>
          <w:sz w:val="24"/>
          <w:szCs w:val="24"/>
          <w:lang w:val="en-US"/>
        </w:rPr>
        <w:t>ed</w:t>
      </w:r>
      <w:r w:rsidRPr="0080160E">
        <w:rPr>
          <w:sz w:val="24"/>
          <w:szCs w:val="24"/>
          <w:lang w:val="en-US"/>
        </w:rPr>
        <w:t xml:space="preserve"> that figure to exceed $1,000.</w:t>
      </w:r>
      <w:r>
        <w:rPr>
          <w:sz w:val="24"/>
          <w:szCs w:val="24"/>
          <w:lang w:val="en-US"/>
        </w:rPr>
        <w:t xml:space="preserve"> (</w:t>
      </w:r>
      <w:hyperlink r:id="rId19" w:history="1">
        <w:r w:rsidRPr="00D622E8">
          <w:rPr>
            <w:rStyle w:val="Hyperlink"/>
            <w:sz w:val="24"/>
            <w:szCs w:val="24"/>
            <w:lang w:val="en-US"/>
          </w:rPr>
          <w:t>https://www.emarketer.com/content/2021-online-grocery-sales-will-surpass-100-billion</w:t>
        </w:r>
      </w:hyperlink>
      <w:r>
        <w:rPr>
          <w:sz w:val="24"/>
          <w:szCs w:val="24"/>
          <w:lang w:val="en-US"/>
        </w:rPr>
        <w:t>).</w:t>
      </w:r>
    </w:p>
    <w:p w14:paraId="2056266C" w14:textId="77777777" w:rsidR="00475121" w:rsidRDefault="00475121" w:rsidP="005E1191">
      <w:pPr>
        <w:jc w:val="both"/>
        <w:rPr>
          <w:sz w:val="24"/>
          <w:szCs w:val="24"/>
          <w:lang w:val="en-US"/>
        </w:rPr>
      </w:pPr>
    </w:p>
    <w:p w14:paraId="499B08A1" w14:textId="0A843DDA" w:rsidR="0080160E" w:rsidRDefault="00475121" w:rsidP="005E1191">
      <w:pPr>
        <w:jc w:val="both"/>
        <w:rPr>
          <w:b/>
          <w:bCs/>
          <w:sz w:val="24"/>
          <w:szCs w:val="24"/>
          <w:lang w:val="en-US"/>
        </w:rPr>
      </w:pPr>
      <w:r w:rsidRPr="00475121">
        <w:rPr>
          <w:b/>
          <w:bCs/>
          <w:sz w:val="24"/>
          <w:szCs w:val="24"/>
          <w:lang w:val="en-US"/>
        </w:rPr>
        <w:t>Benchmarking:</w:t>
      </w:r>
    </w:p>
    <w:p w14:paraId="0E4586DA" w14:textId="58CBED5E" w:rsidR="00A14F08" w:rsidRPr="00A14F08" w:rsidRDefault="00A14F08" w:rsidP="005E1191">
      <w:pPr>
        <w:jc w:val="both"/>
        <w:rPr>
          <w:sz w:val="24"/>
          <w:szCs w:val="24"/>
          <w:lang w:val="en-US"/>
        </w:rPr>
      </w:pPr>
      <w:r>
        <w:rPr>
          <w:sz w:val="24"/>
          <w:szCs w:val="24"/>
          <w:lang w:val="en-US"/>
        </w:rPr>
        <w:t>I</w:t>
      </w:r>
      <w:r w:rsidRPr="00A14F08">
        <w:rPr>
          <w:sz w:val="24"/>
          <w:szCs w:val="24"/>
          <w:lang w:val="en-US"/>
        </w:rPr>
        <w:t>n 20</w:t>
      </w:r>
      <w:r>
        <w:rPr>
          <w:sz w:val="24"/>
          <w:szCs w:val="24"/>
          <w:lang w:val="en-US"/>
        </w:rPr>
        <w:t>20</w:t>
      </w:r>
      <w:r w:rsidRPr="00A14F08">
        <w:rPr>
          <w:sz w:val="24"/>
          <w:szCs w:val="24"/>
          <w:lang w:val="en-US"/>
        </w:rPr>
        <w:t>, the global cost of overstocking goods was $</w:t>
      </w:r>
      <w:r>
        <w:rPr>
          <w:sz w:val="24"/>
          <w:szCs w:val="24"/>
          <w:lang w:val="en-US"/>
        </w:rPr>
        <w:t>53</w:t>
      </w:r>
      <w:r w:rsidRPr="00A14F08">
        <w:rPr>
          <w:sz w:val="24"/>
          <w:szCs w:val="24"/>
          <w:lang w:val="en-US"/>
        </w:rPr>
        <w:t>0 billion, while the cost of under-stocking was more than $6</w:t>
      </w:r>
      <w:r>
        <w:rPr>
          <w:sz w:val="24"/>
          <w:szCs w:val="24"/>
          <w:lang w:val="en-US"/>
        </w:rPr>
        <w:t>80</w:t>
      </w:r>
      <w:r w:rsidRPr="00A14F08">
        <w:rPr>
          <w:sz w:val="24"/>
          <w:szCs w:val="24"/>
          <w:lang w:val="en-US"/>
        </w:rPr>
        <w:t xml:space="preserve"> billion.</w:t>
      </w:r>
      <w:r>
        <w:rPr>
          <w:sz w:val="24"/>
          <w:szCs w:val="24"/>
          <w:lang w:val="en-US"/>
        </w:rPr>
        <w:t xml:space="preserve"> There are several approaches to reduce the costs and maximize inventory profit. </w:t>
      </w:r>
      <w:r w:rsidR="005E1FA5">
        <w:rPr>
          <w:sz w:val="24"/>
          <w:szCs w:val="24"/>
          <w:lang w:val="en-US"/>
        </w:rPr>
        <w:t xml:space="preserve">In </w:t>
      </w:r>
      <w:proofErr w:type="spellStart"/>
      <w:r w:rsidR="005E1FA5">
        <w:rPr>
          <w:sz w:val="24"/>
          <w:szCs w:val="24"/>
          <w:lang w:val="en-US"/>
        </w:rPr>
        <w:t>Zebraket</w:t>
      </w:r>
      <w:proofErr w:type="spellEnd"/>
      <w:r w:rsidR="00F3645F">
        <w:rPr>
          <w:sz w:val="24"/>
          <w:szCs w:val="24"/>
          <w:lang w:val="en-US"/>
        </w:rPr>
        <w:t xml:space="preserve">, </w:t>
      </w:r>
      <w:r>
        <w:rPr>
          <w:sz w:val="24"/>
          <w:szCs w:val="24"/>
          <w:lang w:val="en-US"/>
        </w:rPr>
        <w:t xml:space="preserve">we focus on optimum set of suppliers </w:t>
      </w:r>
      <w:proofErr w:type="gramStart"/>
      <w:r>
        <w:rPr>
          <w:sz w:val="24"/>
          <w:szCs w:val="24"/>
          <w:lang w:val="en-US"/>
        </w:rPr>
        <w:t>in order to</w:t>
      </w:r>
      <w:proofErr w:type="gramEnd"/>
      <w:r>
        <w:rPr>
          <w:sz w:val="24"/>
          <w:szCs w:val="24"/>
          <w:lang w:val="en-US"/>
        </w:rPr>
        <w:t xml:space="preserve"> meet the customers’ requirements and minimize the inventory cost</w:t>
      </w:r>
      <w:r w:rsidR="00F3645F">
        <w:rPr>
          <w:sz w:val="24"/>
          <w:szCs w:val="24"/>
          <w:lang w:val="en-US"/>
        </w:rPr>
        <w:t xml:space="preserve"> at the same time</w:t>
      </w:r>
      <w:r>
        <w:rPr>
          <w:sz w:val="24"/>
          <w:szCs w:val="24"/>
          <w:lang w:val="en-US"/>
        </w:rPr>
        <w:t xml:space="preserve">. First, we look </w:t>
      </w:r>
      <w:r>
        <w:rPr>
          <w:sz w:val="24"/>
          <w:szCs w:val="24"/>
          <w:lang w:val="en-US"/>
        </w:rPr>
        <w:lastRenderedPageBreak/>
        <w:t>at the classical methods to solve supplier selection problem and inventory profit maximization.</w:t>
      </w:r>
    </w:p>
    <w:p w14:paraId="1F601B49" w14:textId="185FA7E7" w:rsidR="00475121" w:rsidRPr="00C14077" w:rsidRDefault="00AA64F1" w:rsidP="00C14077">
      <w:pPr>
        <w:jc w:val="both"/>
        <w:rPr>
          <w:sz w:val="24"/>
          <w:szCs w:val="24"/>
          <w:lang w:val="en-US"/>
        </w:rPr>
      </w:pPr>
      <w:r>
        <w:rPr>
          <w:sz w:val="24"/>
          <w:szCs w:val="24"/>
          <w:lang w:val="en-US"/>
        </w:rPr>
        <w:t xml:space="preserve">There are two main approaches to tackle </w:t>
      </w:r>
      <w:r w:rsidR="00D6283E" w:rsidRPr="00A043D2">
        <w:rPr>
          <w:sz w:val="24"/>
          <w:szCs w:val="24"/>
          <w:lang w:val="en-US"/>
        </w:rPr>
        <w:t>supplier selection</w:t>
      </w:r>
      <w:r>
        <w:rPr>
          <w:sz w:val="24"/>
          <w:szCs w:val="24"/>
          <w:lang w:val="en-US"/>
        </w:rPr>
        <w:t xml:space="preserve"> problem. single-criterion synthesis approach and multi-objective optimization models using mathematical optimization involving more than one objective function to be simultaneously optimized.</w:t>
      </w:r>
      <w:r w:rsidR="00D6283E">
        <w:rPr>
          <w:sz w:val="24"/>
          <w:szCs w:val="24"/>
          <w:lang w:val="en-US"/>
        </w:rPr>
        <w:t xml:space="preserve"> </w:t>
      </w:r>
      <w:r>
        <w:rPr>
          <w:sz w:val="24"/>
          <w:szCs w:val="24"/>
          <w:lang w:val="en-US"/>
        </w:rPr>
        <w:t>Studies show that</w:t>
      </w:r>
      <w:r w:rsidR="00A043D2" w:rsidRPr="00A043D2">
        <w:rPr>
          <w:sz w:val="24"/>
          <w:szCs w:val="24"/>
          <w:lang w:val="en-US"/>
        </w:rPr>
        <w:t xml:space="preserve"> the number of pre-selection methods is limited despite this step is very important in the supplier selection process. This screening process makes identifying a suitable subset of suppliers and reduces the large set of initial suppliers to a smaller manageable set of acceptable suppliers by ranking them under a pre-defined set of criteria. Among the benefits of this pre-qualification step is that the possibility of rejecting good suppliers at an early stage is reduced.</w:t>
      </w:r>
      <w:r w:rsidR="00A043D2">
        <w:rPr>
          <w:sz w:val="24"/>
          <w:szCs w:val="24"/>
          <w:lang w:val="en-US"/>
        </w:rPr>
        <w:t xml:space="preserve"> (</w:t>
      </w:r>
      <w:hyperlink r:id="rId20" w:history="1">
        <w:r w:rsidR="00A043D2" w:rsidRPr="00D622E8">
          <w:rPr>
            <w:rStyle w:val="Hyperlink"/>
            <w:sz w:val="24"/>
            <w:szCs w:val="24"/>
            <w:lang w:val="en-US"/>
          </w:rPr>
          <w:t>https://link.springer.com/article/10.1007/s40092-019-00334-y</w:t>
        </w:r>
      </w:hyperlink>
      <w:r w:rsidR="00A043D2">
        <w:rPr>
          <w:sz w:val="24"/>
          <w:szCs w:val="24"/>
          <w:lang w:val="en-US"/>
        </w:rPr>
        <w:t xml:space="preserve">). </w:t>
      </w:r>
    </w:p>
    <w:p w14:paraId="3017958B" w14:textId="727D6E4D" w:rsidR="00475121" w:rsidRDefault="00475121" w:rsidP="005E1191">
      <w:pPr>
        <w:jc w:val="both"/>
        <w:rPr>
          <w:b/>
          <w:bCs/>
          <w:sz w:val="24"/>
          <w:szCs w:val="24"/>
          <w:lang w:val="en-US"/>
        </w:rPr>
      </w:pPr>
    </w:p>
    <w:p w14:paraId="50FD838C" w14:textId="5C987BFD" w:rsidR="0083128D" w:rsidRDefault="0083128D" w:rsidP="005E1191">
      <w:pPr>
        <w:jc w:val="both"/>
        <w:rPr>
          <w:sz w:val="24"/>
          <w:szCs w:val="24"/>
          <w:lang w:val="en-US"/>
        </w:rPr>
      </w:pPr>
      <w:r>
        <w:rPr>
          <w:sz w:val="24"/>
          <w:szCs w:val="24"/>
          <w:lang w:val="en-US"/>
        </w:rPr>
        <w:t xml:space="preserve">In </w:t>
      </w:r>
      <w:proofErr w:type="spellStart"/>
      <w:r>
        <w:rPr>
          <w:sz w:val="24"/>
          <w:szCs w:val="24"/>
          <w:lang w:val="en-US"/>
        </w:rPr>
        <w:t>Zebraket</w:t>
      </w:r>
      <w:proofErr w:type="spellEnd"/>
      <w:r w:rsidR="00C82339">
        <w:rPr>
          <w:sz w:val="24"/>
          <w:szCs w:val="24"/>
          <w:lang w:val="en-US"/>
        </w:rPr>
        <w:t>,</w:t>
      </w:r>
      <w:r>
        <w:rPr>
          <w:sz w:val="24"/>
          <w:szCs w:val="24"/>
          <w:lang w:val="en-US"/>
        </w:rPr>
        <w:t xml:space="preserve"> we are attempting to overcome supplier selection problem with the aim of maximizing inventory profit</w:t>
      </w:r>
      <w:r w:rsidR="00C82339">
        <w:rPr>
          <w:sz w:val="24"/>
          <w:szCs w:val="24"/>
          <w:lang w:val="en-US"/>
        </w:rPr>
        <w:t xml:space="preserve"> in an unpredictable and chaotic business environment.</w:t>
      </w:r>
      <w:r>
        <w:rPr>
          <w:sz w:val="24"/>
          <w:szCs w:val="24"/>
          <w:lang w:val="en-US"/>
        </w:rPr>
        <w:t xml:space="preserve"> Our ultimate </w:t>
      </w:r>
      <w:r w:rsidR="00B72416">
        <w:rPr>
          <w:sz w:val="24"/>
          <w:szCs w:val="24"/>
          <w:lang w:val="en-US"/>
        </w:rPr>
        <w:t xml:space="preserve">integrated multi-variables </w:t>
      </w:r>
      <w:r>
        <w:rPr>
          <w:sz w:val="24"/>
          <w:szCs w:val="24"/>
          <w:lang w:val="en-US"/>
        </w:rPr>
        <w:t>model will</w:t>
      </w:r>
      <w:r w:rsidRPr="0083128D">
        <w:rPr>
          <w:sz w:val="24"/>
          <w:szCs w:val="24"/>
          <w:lang w:val="en-US"/>
        </w:rPr>
        <w:t xml:space="preserve"> include both qualitative and quantitative criteria</w:t>
      </w:r>
      <w:r>
        <w:rPr>
          <w:sz w:val="24"/>
          <w:szCs w:val="24"/>
          <w:lang w:val="en-US"/>
        </w:rPr>
        <w:t xml:space="preserve"> to provide best solution for your</w:t>
      </w:r>
      <w:r w:rsidRPr="0083128D">
        <w:rPr>
          <w:sz w:val="24"/>
          <w:szCs w:val="24"/>
          <w:lang w:val="en-US"/>
        </w:rPr>
        <w:t xml:space="preserve"> multi-criteria supplier selection</w:t>
      </w:r>
      <w:r>
        <w:rPr>
          <w:sz w:val="24"/>
          <w:szCs w:val="24"/>
          <w:lang w:val="en-US"/>
        </w:rPr>
        <w:t xml:space="preserve"> </w:t>
      </w:r>
      <w:r w:rsidRPr="0083128D">
        <w:rPr>
          <w:sz w:val="24"/>
          <w:szCs w:val="24"/>
          <w:lang w:val="en-US"/>
        </w:rPr>
        <w:t xml:space="preserve">problem. </w:t>
      </w:r>
      <w:proofErr w:type="gramStart"/>
      <w:r w:rsidRPr="0083128D">
        <w:rPr>
          <w:sz w:val="24"/>
          <w:szCs w:val="24"/>
          <w:lang w:val="en-US"/>
        </w:rPr>
        <w:t>In order to</w:t>
      </w:r>
      <w:proofErr w:type="gramEnd"/>
      <w:r w:rsidRPr="0083128D">
        <w:rPr>
          <w:sz w:val="24"/>
          <w:szCs w:val="24"/>
          <w:lang w:val="en-US"/>
        </w:rPr>
        <w:t xml:space="preserve"> select the best suppliers, it is necessary to make a tradeoff between tangible and intangible criteria, some of which may conflict</w:t>
      </w:r>
      <w:r>
        <w:rPr>
          <w:sz w:val="24"/>
          <w:szCs w:val="24"/>
          <w:lang w:val="en-US"/>
        </w:rPr>
        <w:t xml:space="preserve">. </w:t>
      </w:r>
      <w:proofErr w:type="spellStart"/>
      <w:r>
        <w:rPr>
          <w:sz w:val="24"/>
          <w:szCs w:val="24"/>
          <w:lang w:val="en-US"/>
        </w:rPr>
        <w:t>Zebraket</w:t>
      </w:r>
      <w:proofErr w:type="spellEnd"/>
      <w:r>
        <w:rPr>
          <w:sz w:val="24"/>
          <w:szCs w:val="24"/>
          <w:lang w:val="en-US"/>
        </w:rPr>
        <w:t xml:space="preserve"> exploits cutting-edge technology and new methods to bring resilience and agility into your inventory management system</w:t>
      </w:r>
      <w:r w:rsidR="00B72416">
        <w:rPr>
          <w:sz w:val="24"/>
          <w:szCs w:val="24"/>
          <w:lang w:val="en-US"/>
        </w:rPr>
        <w:t xml:space="preserve">. </w:t>
      </w:r>
      <w:r w:rsidR="00C82339">
        <w:rPr>
          <w:sz w:val="24"/>
          <w:szCs w:val="24"/>
          <w:lang w:val="en-US"/>
        </w:rPr>
        <w:t xml:space="preserve">Unlike conventional methods </w:t>
      </w:r>
      <w:r>
        <w:rPr>
          <w:sz w:val="24"/>
          <w:szCs w:val="24"/>
          <w:lang w:val="en-US"/>
        </w:rPr>
        <w:t>our breakthrough t</w:t>
      </w:r>
      <w:r w:rsidR="00C82339">
        <w:rPr>
          <w:sz w:val="24"/>
          <w:szCs w:val="24"/>
          <w:lang w:val="en-US"/>
        </w:rPr>
        <w:t xml:space="preserve">echnique reduces your dependency on a single supplier while the inventory profit and reliability of the inventory management system will be </w:t>
      </w:r>
      <w:r w:rsidR="00B72416">
        <w:rPr>
          <w:sz w:val="24"/>
          <w:szCs w:val="24"/>
          <w:lang w:val="en-US"/>
        </w:rPr>
        <w:t xml:space="preserve">maximized. </w:t>
      </w:r>
      <w:r w:rsidR="00C82339">
        <w:rPr>
          <w:sz w:val="24"/>
          <w:szCs w:val="24"/>
          <w:lang w:val="en-US"/>
        </w:rPr>
        <w:t xml:space="preserve"> </w:t>
      </w:r>
      <w:r w:rsidR="00B72416">
        <w:rPr>
          <w:sz w:val="24"/>
          <w:szCs w:val="24"/>
          <w:lang w:val="en-US"/>
        </w:rPr>
        <w:t xml:space="preserve">Here are some advantages of the integrated solution provided by </w:t>
      </w:r>
      <w:proofErr w:type="spellStart"/>
      <w:r w:rsidR="00B72416">
        <w:rPr>
          <w:sz w:val="24"/>
          <w:szCs w:val="24"/>
          <w:lang w:val="en-US"/>
        </w:rPr>
        <w:t>Zebraket</w:t>
      </w:r>
      <w:proofErr w:type="spellEnd"/>
      <w:r w:rsidR="003E3F56">
        <w:rPr>
          <w:sz w:val="24"/>
          <w:szCs w:val="24"/>
          <w:lang w:val="en-US"/>
        </w:rPr>
        <w:t xml:space="preserve"> and conventional methods:</w:t>
      </w:r>
    </w:p>
    <w:p w14:paraId="0BA302FD" w14:textId="07B65704" w:rsidR="003E3F56" w:rsidRDefault="003E3F56" w:rsidP="005E1191">
      <w:pPr>
        <w:jc w:val="both"/>
        <w:rPr>
          <w:sz w:val="24"/>
          <w:szCs w:val="24"/>
          <w:lang w:val="en-US"/>
        </w:rPr>
      </w:pPr>
    </w:p>
    <w:p w14:paraId="7934E348" w14:textId="1CA2D191" w:rsidR="003E3F56" w:rsidRDefault="003E3F56" w:rsidP="005E1191">
      <w:pPr>
        <w:jc w:val="both"/>
        <w:rPr>
          <w:sz w:val="24"/>
          <w:szCs w:val="24"/>
          <w:lang w:val="en-US"/>
        </w:rPr>
      </w:pPr>
      <w:r>
        <w:rPr>
          <w:sz w:val="24"/>
          <w:szCs w:val="24"/>
          <w:lang w:val="en-US"/>
        </w:rPr>
        <w:t xml:space="preserve">| </w:t>
      </w:r>
      <w:proofErr w:type="spellStart"/>
      <w:r>
        <w:rPr>
          <w:sz w:val="24"/>
          <w:szCs w:val="24"/>
          <w:lang w:val="en-US"/>
        </w:rPr>
        <w:t>Zebraket</w:t>
      </w:r>
      <w:proofErr w:type="spellEnd"/>
      <w:r>
        <w:rPr>
          <w:sz w:val="24"/>
          <w:szCs w:val="24"/>
          <w:lang w:val="en-US"/>
        </w:rPr>
        <w:t xml:space="preserve"> </w:t>
      </w:r>
      <w:proofErr w:type="spellStart"/>
      <w:r>
        <w:rPr>
          <w:sz w:val="24"/>
          <w:szCs w:val="24"/>
          <w:lang w:val="en-US"/>
        </w:rPr>
        <w:t>technique|Conventional</w:t>
      </w:r>
      <w:proofErr w:type="spellEnd"/>
      <w:r>
        <w:rPr>
          <w:sz w:val="24"/>
          <w:szCs w:val="24"/>
          <w:lang w:val="en-US"/>
        </w:rPr>
        <w:t xml:space="preserve"> methods|</w:t>
      </w:r>
    </w:p>
    <w:p w14:paraId="2D4E6F29" w14:textId="65C40C33" w:rsidR="003E3F56" w:rsidRDefault="003E3F56" w:rsidP="005E1191">
      <w:pPr>
        <w:jc w:val="both"/>
        <w:rPr>
          <w:sz w:val="24"/>
          <w:szCs w:val="24"/>
          <w:lang w:val="en-US"/>
        </w:rPr>
      </w:pPr>
    </w:p>
    <w:p w14:paraId="5D623DD7" w14:textId="50A48683" w:rsidR="00B72416" w:rsidRDefault="00B72416" w:rsidP="00B72416">
      <w:pPr>
        <w:pStyle w:val="ListParagraph"/>
        <w:numPr>
          <w:ilvl w:val="0"/>
          <w:numId w:val="1"/>
        </w:numPr>
        <w:jc w:val="both"/>
        <w:rPr>
          <w:sz w:val="24"/>
          <w:szCs w:val="24"/>
          <w:lang w:val="en-US"/>
        </w:rPr>
      </w:pPr>
      <w:r>
        <w:rPr>
          <w:sz w:val="24"/>
          <w:szCs w:val="24"/>
          <w:lang w:val="en-US"/>
        </w:rPr>
        <w:t>Adapt the inventory management system with multiple</w:t>
      </w:r>
      <w:r w:rsidR="003E3F56">
        <w:rPr>
          <w:sz w:val="24"/>
          <w:szCs w:val="24"/>
          <w:lang w:val="en-US"/>
        </w:rPr>
        <w:t>-</w:t>
      </w:r>
      <w:r>
        <w:rPr>
          <w:sz w:val="24"/>
          <w:szCs w:val="24"/>
          <w:lang w:val="en-US"/>
        </w:rPr>
        <w:t>supplier strategy.</w:t>
      </w:r>
      <w:r w:rsidR="003E3F56">
        <w:rPr>
          <w:sz w:val="24"/>
          <w:szCs w:val="24"/>
          <w:lang w:val="en-US"/>
        </w:rPr>
        <w:t xml:space="preserve"> </w:t>
      </w:r>
    </w:p>
    <w:p w14:paraId="36679DD1" w14:textId="502AF53B" w:rsidR="00B72416" w:rsidRDefault="00B72416" w:rsidP="00B72416">
      <w:pPr>
        <w:pStyle w:val="ListParagraph"/>
        <w:numPr>
          <w:ilvl w:val="0"/>
          <w:numId w:val="1"/>
        </w:numPr>
        <w:jc w:val="both"/>
        <w:rPr>
          <w:sz w:val="24"/>
          <w:szCs w:val="24"/>
          <w:lang w:val="en-US"/>
        </w:rPr>
      </w:pPr>
      <w:r>
        <w:rPr>
          <w:sz w:val="24"/>
          <w:szCs w:val="24"/>
          <w:lang w:val="en-US"/>
        </w:rPr>
        <w:t>Increase accuracy and reliability of decision making in the shortest possible time.</w:t>
      </w:r>
      <w:r w:rsidR="003E3F56">
        <w:rPr>
          <w:sz w:val="24"/>
          <w:szCs w:val="24"/>
          <w:lang w:val="en-US"/>
        </w:rPr>
        <w:t xml:space="preserve"> </w:t>
      </w:r>
    </w:p>
    <w:p w14:paraId="1B0EAD41" w14:textId="62115FBE" w:rsidR="00992587" w:rsidRDefault="00992587" w:rsidP="00B72416">
      <w:pPr>
        <w:pStyle w:val="ListParagraph"/>
        <w:numPr>
          <w:ilvl w:val="0"/>
          <w:numId w:val="1"/>
        </w:numPr>
        <w:jc w:val="both"/>
        <w:rPr>
          <w:sz w:val="24"/>
          <w:szCs w:val="24"/>
          <w:lang w:val="en-US"/>
        </w:rPr>
      </w:pPr>
      <w:r>
        <w:rPr>
          <w:sz w:val="24"/>
          <w:szCs w:val="24"/>
          <w:lang w:val="en-US"/>
        </w:rPr>
        <w:t>Pre-selection step in the supplier selection process (Identifying the most suitable subset of suppliers)</w:t>
      </w:r>
    </w:p>
    <w:p w14:paraId="46B54749" w14:textId="6CEF4844" w:rsidR="00B72416" w:rsidRDefault="00B72416" w:rsidP="00B72416">
      <w:pPr>
        <w:pStyle w:val="ListParagraph"/>
        <w:numPr>
          <w:ilvl w:val="0"/>
          <w:numId w:val="1"/>
        </w:numPr>
        <w:jc w:val="both"/>
        <w:rPr>
          <w:sz w:val="24"/>
          <w:szCs w:val="24"/>
          <w:lang w:val="en-US"/>
        </w:rPr>
      </w:pPr>
      <w:r>
        <w:rPr>
          <w:sz w:val="24"/>
          <w:szCs w:val="24"/>
          <w:lang w:val="en-US"/>
        </w:rPr>
        <w:t>Reduce order transaction cost</w:t>
      </w:r>
    </w:p>
    <w:p w14:paraId="32B4462D" w14:textId="157EFE14" w:rsidR="00B72416" w:rsidRDefault="00B72416" w:rsidP="00B72416">
      <w:pPr>
        <w:pStyle w:val="ListParagraph"/>
        <w:numPr>
          <w:ilvl w:val="0"/>
          <w:numId w:val="1"/>
        </w:numPr>
        <w:jc w:val="both"/>
        <w:rPr>
          <w:sz w:val="24"/>
          <w:szCs w:val="24"/>
          <w:lang w:val="en-US"/>
        </w:rPr>
      </w:pPr>
      <w:r>
        <w:rPr>
          <w:sz w:val="24"/>
          <w:szCs w:val="24"/>
          <w:lang w:val="en-US"/>
        </w:rPr>
        <w:t>Lower inventory holding cost</w:t>
      </w:r>
    </w:p>
    <w:p w14:paraId="43E5F72B" w14:textId="0A2F5A4E" w:rsidR="00B72416" w:rsidRDefault="00B72416" w:rsidP="00B72416">
      <w:pPr>
        <w:pStyle w:val="ListParagraph"/>
        <w:numPr>
          <w:ilvl w:val="0"/>
          <w:numId w:val="1"/>
        </w:numPr>
        <w:jc w:val="both"/>
        <w:rPr>
          <w:sz w:val="24"/>
          <w:szCs w:val="24"/>
          <w:lang w:val="en-US"/>
        </w:rPr>
      </w:pPr>
      <w:r>
        <w:rPr>
          <w:sz w:val="24"/>
          <w:szCs w:val="24"/>
          <w:lang w:val="en-US"/>
        </w:rPr>
        <w:t xml:space="preserve">Enhance the level of safety stock </w:t>
      </w:r>
    </w:p>
    <w:p w14:paraId="55A82180" w14:textId="18D7A399" w:rsidR="003E3F56" w:rsidRDefault="003E3F56" w:rsidP="00B72416">
      <w:pPr>
        <w:pStyle w:val="ListParagraph"/>
        <w:numPr>
          <w:ilvl w:val="0"/>
          <w:numId w:val="1"/>
        </w:numPr>
        <w:jc w:val="both"/>
        <w:rPr>
          <w:sz w:val="24"/>
          <w:szCs w:val="24"/>
          <w:lang w:val="en-US"/>
        </w:rPr>
      </w:pPr>
      <w:r>
        <w:rPr>
          <w:sz w:val="24"/>
          <w:szCs w:val="24"/>
          <w:lang w:val="en-US"/>
        </w:rPr>
        <w:t>Reduce vulnerability of supply</w:t>
      </w:r>
    </w:p>
    <w:p w14:paraId="23ABEA7E" w14:textId="0261BB78" w:rsidR="003E3F56" w:rsidRDefault="003E3F56" w:rsidP="00B72416">
      <w:pPr>
        <w:pStyle w:val="ListParagraph"/>
        <w:numPr>
          <w:ilvl w:val="0"/>
          <w:numId w:val="1"/>
        </w:numPr>
        <w:jc w:val="both"/>
        <w:rPr>
          <w:sz w:val="24"/>
          <w:szCs w:val="24"/>
          <w:lang w:val="en-US"/>
        </w:rPr>
      </w:pPr>
      <w:r>
        <w:rPr>
          <w:sz w:val="24"/>
          <w:szCs w:val="24"/>
          <w:lang w:val="en-US"/>
        </w:rPr>
        <w:t>Mitigate risk of supply interruption</w:t>
      </w:r>
    </w:p>
    <w:p w14:paraId="7A619C58" w14:textId="0545FC24" w:rsidR="00992587" w:rsidRDefault="00992587" w:rsidP="00B72416">
      <w:pPr>
        <w:pStyle w:val="ListParagraph"/>
        <w:numPr>
          <w:ilvl w:val="0"/>
          <w:numId w:val="1"/>
        </w:numPr>
        <w:jc w:val="both"/>
        <w:rPr>
          <w:sz w:val="24"/>
          <w:szCs w:val="24"/>
          <w:lang w:val="en-US"/>
        </w:rPr>
      </w:pPr>
      <w:r>
        <w:rPr>
          <w:sz w:val="24"/>
          <w:szCs w:val="24"/>
          <w:lang w:val="en-US"/>
        </w:rPr>
        <w:t>Reduce probability of bottlenecks due to insufficient production capacity to meet peak demand.</w:t>
      </w:r>
    </w:p>
    <w:p w14:paraId="68E6A4DA" w14:textId="343C2B21" w:rsidR="00992587" w:rsidRDefault="00992587" w:rsidP="00B72416">
      <w:pPr>
        <w:pStyle w:val="ListParagraph"/>
        <w:numPr>
          <w:ilvl w:val="0"/>
          <w:numId w:val="1"/>
        </w:numPr>
        <w:jc w:val="both"/>
        <w:rPr>
          <w:sz w:val="24"/>
          <w:szCs w:val="24"/>
          <w:lang w:val="en-US"/>
        </w:rPr>
      </w:pPr>
      <w:r>
        <w:rPr>
          <w:sz w:val="24"/>
          <w:szCs w:val="24"/>
          <w:lang w:val="en-US"/>
        </w:rPr>
        <w:t xml:space="preserve">Increased competition among suppliers leads to better quality, price, delivery, product innovation </w:t>
      </w:r>
    </w:p>
    <w:p w14:paraId="034F5C4C" w14:textId="3CA4F2E1" w:rsidR="00992587" w:rsidRDefault="00992587" w:rsidP="00B72416">
      <w:pPr>
        <w:pStyle w:val="ListParagraph"/>
        <w:numPr>
          <w:ilvl w:val="0"/>
          <w:numId w:val="1"/>
        </w:numPr>
        <w:jc w:val="both"/>
        <w:rPr>
          <w:sz w:val="24"/>
          <w:szCs w:val="24"/>
          <w:lang w:val="en-US"/>
        </w:rPr>
      </w:pPr>
      <w:r>
        <w:rPr>
          <w:sz w:val="24"/>
          <w:szCs w:val="24"/>
          <w:lang w:val="en-US"/>
        </w:rPr>
        <w:t>Enhance the bargaining power of buyers</w:t>
      </w:r>
    </w:p>
    <w:p w14:paraId="1F067715" w14:textId="3381D7A8" w:rsidR="00992587" w:rsidRDefault="00992587" w:rsidP="00B72416">
      <w:pPr>
        <w:pStyle w:val="ListParagraph"/>
        <w:numPr>
          <w:ilvl w:val="0"/>
          <w:numId w:val="1"/>
        </w:numPr>
        <w:jc w:val="both"/>
        <w:rPr>
          <w:sz w:val="24"/>
          <w:szCs w:val="24"/>
          <w:lang w:val="en-US"/>
        </w:rPr>
      </w:pPr>
      <w:r>
        <w:rPr>
          <w:sz w:val="24"/>
          <w:szCs w:val="24"/>
          <w:lang w:val="en-US"/>
        </w:rPr>
        <w:lastRenderedPageBreak/>
        <w:t>More flexibility to react to unexpected events that could endanger supplier’s capacity.</w:t>
      </w:r>
    </w:p>
    <w:p w14:paraId="4ACEDD83" w14:textId="77777777" w:rsidR="00475121" w:rsidRPr="00475121" w:rsidRDefault="00475121" w:rsidP="005E1191">
      <w:pPr>
        <w:jc w:val="both"/>
        <w:rPr>
          <w:b/>
          <w:bCs/>
          <w:sz w:val="24"/>
          <w:szCs w:val="24"/>
          <w:lang w:val="en-US"/>
        </w:rPr>
      </w:pPr>
    </w:p>
    <w:p w14:paraId="5C0382CA" w14:textId="6A2CD06B" w:rsidR="0080160E" w:rsidRDefault="0080160E" w:rsidP="005E1191">
      <w:pPr>
        <w:jc w:val="both"/>
        <w:rPr>
          <w:b/>
          <w:bCs/>
          <w:sz w:val="24"/>
          <w:szCs w:val="24"/>
          <w:lang w:val="en-US"/>
        </w:rPr>
      </w:pPr>
      <w:r>
        <w:rPr>
          <w:b/>
          <w:bCs/>
          <w:sz w:val="24"/>
          <w:szCs w:val="24"/>
          <w:lang w:val="en-US"/>
        </w:rPr>
        <w:t>Competitors:</w:t>
      </w:r>
    </w:p>
    <w:p w14:paraId="668F1ABD" w14:textId="612D828E" w:rsidR="00B540B3" w:rsidRDefault="006F7DEA" w:rsidP="00DE3A47">
      <w:pPr>
        <w:jc w:val="both"/>
        <w:rPr>
          <w:sz w:val="24"/>
          <w:szCs w:val="24"/>
          <w:lang w:val="en-US"/>
        </w:rPr>
      </w:pPr>
      <w:r>
        <w:rPr>
          <w:sz w:val="24"/>
          <w:szCs w:val="24"/>
          <w:lang w:val="en-US"/>
        </w:rPr>
        <w:t>In th</w:t>
      </w:r>
      <w:r w:rsidR="00DF1A76">
        <w:rPr>
          <w:sz w:val="24"/>
          <w:szCs w:val="24"/>
          <w:lang w:val="en-US"/>
        </w:rPr>
        <w:t>is</w:t>
      </w:r>
      <w:r>
        <w:rPr>
          <w:sz w:val="24"/>
          <w:szCs w:val="24"/>
          <w:lang w:val="en-US"/>
        </w:rPr>
        <w:t xml:space="preserve"> market, there are several competitors that provide software or application to maximize the inventory profit</w:t>
      </w:r>
      <w:r w:rsidR="00DF1A76">
        <w:rPr>
          <w:sz w:val="24"/>
          <w:szCs w:val="24"/>
          <w:lang w:val="en-US"/>
        </w:rPr>
        <w:t>.</w:t>
      </w:r>
      <w:r>
        <w:rPr>
          <w:sz w:val="24"/>
          <w:szCs w:val="24"/>
          <w:lang w:val="en-US"/>
        </w:rPr>
        <w:t xml:space="preserve"> </w:t>
      </w:r>
      <w:r w:rsidR="00DE3A47">
        <w:rPr>
          <w:sz w:val="24"/>
          <w:szCs w:val="24"/>
          <w:lang w:val="en-US"/>
        </w:rPr>
        <w:t xml:space="preserve">Microsoft dynamic 356 helps managers to configure and manage procurement and vendors. Bright source allows you to manage vendor profiles and automatically suggest the best vendor for the job based on price, inventory level and fulfillment times. SAP Ariba enables companies to </w:t>
      </w:r>
      <w:proofErr w:type="gramStart"/>
      <w:r w:rsidR="00DE3A47">
        <w:rPr>
          <w:sz w:val="24"/>
          <w:szCs w:val="24"/>
          <w:lang w:val="en-US"/>
        </w:rPr>
        <w:t>digitalized</w:t>
      </w:r>
      <w:proofErr w:type="gramEnd"/>
      <w:r w:rsidR="00DE3A47">
        <w:rPr>
          <w:sz w:val="24"/>
          <w:szCs w:val="24"/>
          <w:lang w:val="en-US"/>
        </w:rPr>
        <w:t xml:space="preserve"> their processes end-to-end on a single and integrated platform in the cloud.</w:t>
      </w:r>
    </w:p>
    <w:p w14:paraId="5444963A" w14:textId="44CCD2F0" w:rsidR="0080160E" w:rsidRDefault="006F7DEA" w:rsidP="00DE3A47">
      <w:pPr>
        <w:jc w:val="both"/>
        <w:rPr>
          <w:sz w:val="24"/>
          <w:szCs w:val="24"/>
          <w:lang w:val="en-US"/>
        </w:rPr>
      </w:pPr>
      <w:r>
        <w:rPr>
          <w:sz w:val="24"/>
          <w:szCs w:val="24"/>
          <w:lang w:val="en-US"/>
        </w:rPr>
        <w:t xml:space="preserve">Apart from them, there are several </w:t>
      </w:r>
      <w:r w:rsidR="00DE3A47">
        <w:rPr>
          <w:sz w:val="24"/>
          <w:szCs w:val="24"/>
          <w:lang w:val="en-US"/>
        </w:rPr>
        <w:t xml:space="preserve">other </w:t>
      </w:r>
      <w:r w:rsidR="00B540B3">
        <w:rPr>
          <w:sz w:val="24"/>
          <w:szCs w:val="24"/>
          <w:lang w:val="en-US"/>
        </w:rPr>
        <w:t>optimization model</w:t>
      </w:r>
      <w:r w:rsidR="00DE3A47">
        <w:rPr>
          <w:sz w:val="24"/>
          <w:szCs w:val="24"/>
          <w:lang w:val="en-US"/>
        </w:rPr>
        <w:t>s</w:t>
      </w:r>
      <w:r w:rsidR="00B540B3">
        <w:rPr>
          <w:sz w:val="24"/>
          <w:szCs w:val="24"/>
          <w:lang w:val="en-US"/>
        </w:rPr>
        <w:t xml:space="preserve"> for </w:t>
      </w:r>
      <w:r w:rsidR="00DE3A47">
        <w:rPr>
          <w:sz w:val="24"/>
          <w:szCs w:val="24"/>
          <w:lang w:val="en-US"/>
        </w:rPr>
        <w:t>inventory management</w:t>
      </w:r>
      <w:r w:rsidR="00B540B3">
        <w:rPr>
          <w:sz w:val="24"/>
          <w:szCs w:val="24"/>
          <w:lang w:val="en-US"/>
        </w:rPr>
        <w:t xml:space="preserve">. </w:t>
      </w:r>
      <w:r w:rsidR="00DE3A47">
        <w:rPr>
          <w:sz w:val="24"/>
          <w:szCs w:val="24"/>
          <w:lang w:val="en-US"/>
        </w:rPr>
        <w:t xml:space="preserve">Inventory tracker which functions as a comprehensive inventory tracking system for iPad. SOS inventory which integrates with QuickBooks and offers expanded features such as sales orders. Lettuce is not just an inventory app and it integrates such system as order capture, payment processing, shipping, </w:t>
      </w:r>
      <w:proofErr w:type="gramStart"/>
      <w:r w:rsidR="00DE3A47">
        <w:rPr>
          <w:sz w:val="24"/>
          <w:szCs w:val="24"/>
          <w:lang w:val="en-US"/>
        </w:rPr>
        <w:t>tracking ,</w:t>
      </w:r>
      <w:proofErr w:type="gramEnd"/>
      <w:r w:rsidR="00DE3A47">
        <w:rPr>
          <w:sz w:val="24"/>
          <w:szCs w:val="24"/>
          <w:lang w:val="en-US"/>
        </w:rPr>
        <w:t xml:space="preserve"> customer relationship management and more. Oracle supply chain management and manufacturing connects supply network with an integrated suites of cloud business application designed. </w:t>
      </w:r>
    </w:p>
    <w:p w14:paraId="075B7CA0" w14:textId="6F73DA9C" w:rsidR="00DE3A47" w:rsidRDefault="00DE3A47" w:rsidP="005E1191">
      <w:pPr>
        <w:jc w:val="both"/>
        <w:rPr>
          <w:sz w:val="24"/>
          <w:szCs w:val="24"/>
          <w:lang w:val="en-US"/>
        </w:rPr>
      </w:pPr>
    </w:p>
    <w:p w14:paraId="4A968935" w14:textId="77777777" w:rsidR="00AE47D2" w:rsidRDefault="00AE47D2" w:rsidP="005E1191">
      <w:pPr>
        <w:jc w:val="both"/>
        <w:rPr>
          <w:sz w:val="24"/>
          <w:szCs w:val="24"/>
          <w:lang w:val="en-US"/>
        </w:rPr>
      </w:pPr>
    </w:p>
    <w:p w14:paraId="0DD0AF14" w14:textId="6E0607BA" w:rsidR="00DE3A47" w:rsidRDefault="00DE3A47" w:rsidP="005E1191">
      <w:pPr>
        <w:jc w:val="both"/>
        <w:rPr>
          <w:b/>
          <w:bCs/>
          <w:sz w:val="24"/>
          <w:szCs w:val="24"/>
          <w:lang w:val="en-US"/>
        </w:rPr>
      </w:pPr>
      <w:r w:rsidRPr="00DE3A47">
        <w:rPr>
          <w:b/>
          <w:bCs/>
          <w:sz w:val="24"/>
          <w:szCs w:val="24"/>
          <w:lang w:val="en-US"/>
        </w:rPr>
        <w:t>CUSTOMERS</w:t>
      </w:r>
    </w:p>
    <w:p w14:paraId="786354D1" w14:textId="15B9D3E2" w:rsidR="00DE3A47" w:rsidRDefault="00DE3A47" w:rsidP="005E1191">
      <w:pPr>
        <w:jc w:val="both"/>
        <w:rPr>
          <w:b/>
          <w:bCs/>
          <w:sz w:val="24"/>
          <w:szCs w:val="24"/>
          <w:lang w:val="en-US"/>
        </w:rPr>
      </w:pPr>
    </w:p>
    <w:p w14:paraId="1502459E" w14:textId="6367F1A9" w:rsidR="00DE3A47" w:rsidRDefault="00DE3A47" w:rsidP="005E1191">
      <w:pPr>
        <w:jc w:val="both"/>
        <w:rPr>
          <w:sz w:val="24"/>
          <w:szCs w:val="24"/>
          <w:lang w:val="en-US"/>
        </w:rPr>
      </w:pPr>
      <w:r>
        <w:rPr>
          <w:sz w:val="24"/>
          <w:szCs w:val="24"/>
          <w:lang w:val="en-US"/>
        </w:rPr>
        <w:t xml:space="preserve">There are several </w:t>
      </w:r>
      <w:r w:rsidR="00BA308C">
        <w:rPr>
          <w:sz w:val="24"/>
          <w:szCs w:val="24"/>
          <w:lang w:val="en-US"/>
        </w:rPr>
        <w:t xml:space="preserve">retailers that online grocery shoppers can buy their groceries. Here we look at the first three retailers. Based on </w:t>
      </w:r>
      <w:proofErr w:type="spellStart"/>
      <w:r w:rsidR="00BA308C">
        <w:rPr>
          <w:sz w:val="24"/>
          <w:szCs w:val="24"/>
          <w:lang w:val="en-US"/>
        </w:rPr>
        <w:t>Coresight</w:t>
      </w:r>
      <w:proofErr w:type="spellEnd"/>
      <w:r w:rsidR="00BA308C">
        <w:rPr>
          <w:sz w:val="24"/>
          <w:szCs w:val="24"/>
          <w:lang w:val="en-US"/>
        </w:rPr>
        <w:t xml:space="preserve"> Research, Amazon and Walmart remain the top venue for online grocery shoppers. </w:t>
      </w:r>
    </w:p>
    <w:p w14:paraId="25AEDD4D" w14:textId="560387E4" w:rsidR="00BA308C" w:rsidRDefault="00BA308C" w:rsidP="005E1191">
      <w:pPr>
        <w:jc w:val="both"/>
        <w:rPr>
          <w:sz w:val="24"/>
          <w:szCs w:val="24"/>
          <w:lang w:val="en-US"/>
        </w:rPr>
      </w:pPr>
      <w:r>
        <w:rPr>
          <w:sz w:val="24"/>
          <w:szCs w:val="24"/>
          <w:lang w:val="en-US"/>
        </w:rPr>
        <w:t>(</w:t>
      </w:r>
      <w:hyperlink r:id="rId21" w:history="1">
        <w:r w:rsidRPr="00D622E8">
          <w:rPr>
            <w:rStyle w:val="Hyperlink"/>
            <w:sz w:val="24"/>
            <w:szCs w:val="24"/>
            <w:lang w:val="en-US"/>
          </w:rPr>
          <w:t>https://coresight.com/research/us-online-grocery-survey-2020-many-more-shoppers-buying-more-categories-from-more-retailers/</w:t>
        </w:r>
      </w:hyperlink>
      <w:r>
        <w:rPr>
          <w:sz w:val="24"/>
          <w:szCs w:val="24"/>
          <w:lang w:val="en-US"/>
        </w:rPr>
        <w:t>)</w:t>
      </w:r>
    </w:p>
    <w:p w14:paraId="64522042" w14:textId="608129F7" w:rsidR="00BA308C" w:rsidRDefault="00BA308C" w:rsidP="005E1191">
      <w:pPr>
        <w:jc w:val="both"/>
        <w:rPr>
          <w:sz w:val="24"/>
          <w:szCs w:val="24"/>
          <w:lang w:val="en-US"/>
        </w:rPr>
      </w:pPr>
    </w:p>
    <w:p w14:paraId="5633D766" w14:textId="18C32056" w:rsidR="00BA308C" w:rsidRDefault="00BA308C" w:rsidP="00BA308C">
      <w:pPr>
        <w:jc w:val="center"/>
        <w:rPr>
          <w:sz w:val="24"/>
          <w:szCs w:val="24"/>
          <w:lang w:val="en-US"/>
        </w:rPr>
      </w:pPr>
      <w:r>
        <w:rPr>
          <w:noProof/>
          <w:sz w:val="24"/>
          <w:szCs w:val="24"/>
          <w:lang w:val="en-US"/>
        </w:rPr>
        <w:lastRenderedPageBreak/>
        <w:drawing>
          <wp:inline distT="0" distB="0" distL="0" distR="0" wp14:anchorId="4A512211" wp14:editId="6F618411">
            <wp:extent cx="3927944" cy="3159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968" cy="3171896"/>
                    </a:xfrm>
                    <a:prstGeom prst="rect">
                      <a:avLst/>
                    </a:prstGeom>
                    <a:noFill/>
                    <a:ln>
                      <a:noFill/>
                    </a:ln>
                  </pic:spPr>
                </pic:pic>
              </a:graphicData>
            </a:graphic>
          </wp:inline>
        </w:drawing>
      </w:r>
    </w:p>
    <w:p w14:paraId="10BC548B" w14:textId="45910AA9" w:rsidR="00BA308C" w:rsidRDefault="00BA308C" w:rsidP="00BA308C">
      <w:pPr>
        <w:jc w:val="center"/>
        <w:rPr>
          <w:sz w:val="24"/>
          <w:szCs w:val="24"/>
          <w:lang w:val="en-US"/>
        </w:rPr>
      </w:pPr>
      <w:proofErr w:type="gramStart"/>
      <w:r>
        <w:rPr>
          <w:sz w:val="24"/>
          <w:szCs w:val="24"/>
          <w:lang w:val="en-US"/>
        </w:rPr>
        <w:t>Source :</w:t>
      </w:r>
      <w:proofErr w:type="gramEnd"/>
      <w:r>
        <w:rPr>
          <w:sz w:val="24"/>
          <w:szCs w:val="24"/>
          <w:lang w:val="en-US"/>
        </w:rPr>
        <w:t xml:space="preserve"> </w:t>
      </w:r>
      <w:hyperlink r:id="rId23" w:history="1">
        <w:r w:rsidRPr="00D622E8">
          <w:rPr>
            <w:rStyle w:val="Hyperlink"/>
            <w:sz w:val="24"/>
            <w:szCs w:val="24"/>
            <w:lang w:val="en-US"/>
          </w:rPr>
          <w:t>https://coresight.com/research/us-online-grocery-survey-2020-many-more-shoppers-buying-more-categories-from-more-retailers/</w:t>
        </w:r>
      </w:hyperlink>
    </w:p>
    <w:p w14:paraId="0BCF5ADC" w14:textId="6852D6BA" w:rsidR="00BA308C" w:rsidRDefault="00BA308C" w:rsidP="00BA308C">
      <w:pPr>
        <w:jc w:val="center"/>
        <w:rPr>
          <w:sz w:val="24"/>
          <w:szCs w:val="24"/>
          <w:lang w:val="en-US"/>
        </w:rPr>
      </w:pPr>
    </w:p>
    <w:p w14:paraId="4D048C8A" w14:textId="37D3BB3A" w:rsidR="00BA308C" w:rsidRPr="00DE3A47" w:rsidRDefault="00BA308C" w:rsidP="00BA308C">
      <w:pPr>
        <w:rPr>
          <w:sz w:val="24"/>
          <w:szCs w:val="24"/>
          <w:lang w:val="en-US"/>
        </w:rPr>
      </w:pPr>
      <w:r>
        <w:rPr>
          <w:sz w:val="24"/>
          <w:szCs w:val="24"/>
          <w:lang w:val="en-US"/>
        </w:rPr>
        <w:t xml:space="preserve">According to the </w:t>
      </w:r>
      <w:proofErr w:type="spellStart"/>
      <w:r>
        <w:rPr>
          <w:sz w:val="24"/>
          <w:szCs w:val="24"/>
          <w:lang w:val="en-US"/>
        </w:rPr>
        <w:t>Coresight</w:t>
      </w:r>
      <w:proofErr w:type="spellEnd"/>
      <w:r>
        <w:rPr>
          <w:sz w:val="24"/>
          <w:szCs w:val="24"/>
          <w:lang w:val="en-US"/>
        </w:rPr>
        <w:t xml:space="preserve"> Research, from March 2020 to April 2021, 53% of those polled bought groceries online at Amazon while 50.9% did so at Walmart. Other </w:t>
      </w:r>
      <w:r w:rsidRPr="00BA308C">
        <w:rPr>
          <w:sz w:val="24"/>
          <w:szCs w:val="24"/>
          <w:lang w:val="en-US"/>
        </w:rPr>
        <w:t>retailers cited as online grocery shopping destinations by respondents and saw increases in e-customers from 2020 to 2021 included Target at 28.3% (+5.4% from 2020), Costco at 17.3% (+2.1%), Whole Foods Market at 14.5% (+1.3%), Sam’s Club at 14.4% (change N/A), The Kroger Co. at 14% (+0.1%), Aldi at 10.8% (+2.6%), Publix at 8.7% (+2%), Albertsons Cos. at 5.7% (+1.4%), BJ’s Wholesale Club at 5.2% (change N/A), Ahold Delhaize USA at 5% (-0.3%) and Southeastern Grocers at 1.4% (-1.1%).</w:t>
      </w:r>
      <w:r>
        <w:rPr>
          <w:sz w:val="24"/>
          <w:szCs w:val="24"/>
          <w:lang w:val="en-US"/>
        </w:rPr>
        <w:t xml:space="preserve"> </w:t>
      </w:r>
      <w:r w:rsidRPr="00BA308C">
        <w:rPr>
          <w:sz w:val="24"/>
          <w:szCs w:val="24"/>
          <w:lang w:val="en-US"/>
        </w:rPr>
        <w:t xml:space="preserve">Among online grocers, 4.3% of consumers cited </w:t>
      </w:r>
      <w:proofErr w:type="spellStart"/>
      <w:r w:rsidRPr="00BA308C">
        <w:rPr>
          <w:sz w:val="24"/>
          <w:szCs w:val="24"/>
          <w:lang w:val="en-US"/>
        </w:rPr>
        <w:t>FreshDirect</w:t>
      </w:r>
      <w:proofErr w:type="spellEnd"/>
      <w:r w:rsidRPr="00BA308C">
        <w:rPr>
          <w:sz w:val="24"/>
          <w:szCs w:val="24"/>
          <w:lang w:val="en-US"/>
        </w:rPr>
        <w:t xml:space="preserve"> (+1.5%) and 4.4% cited Ahold Delhaize USA’s Peapod (-0.4%).</w:t>
      </w:r>
    </w:p>
    <w:p w14:paraId="7AAB1626" w14:textId="0C1A9DE2" w:rsidR="00355EBC" w:rsidRDefault="00355EBC" w:rsidP="005E1191">
      <w:pPr>
        <w:jc w:val="both"/>
        <w:rPr>
          <w:sz w:val="24"/>
          <w:szCs w:val="24"/>
          <w:lang w:val="en-US"/>
        </w:rPr>
      </w:pPr>
    </w:p>
    <w:p w14:paraId="7427A297" w14:textId="2F95839A" w:rsidR="00AE47D2" w:rsidRDefault="00AE47D2" w:rsidP="005E1191">
      <w:pPr>
        <w:jc w:val="both"/>
        <w:rPr>
          <w:sz w:val="24"/>
          <w:szCs w:val="24"/>
          <w:lang w:val="en-US"/>
        </w:rPr>
      </w:pPr>
    </w:p>
    <w:p w14:paraId="15E67175" w14:textId="77777777" w:rsidR="00AE47D2" w:rsidRDefault="00AE47D2" w:rsidP="005E1191">
      <w:pPr>
        <w:jc w:val="both"/>
        <w:rPr>
          <w:sz w:val="24"/>
          <w:szCs w:val="24"/>
          <w:lang w:val="en-US"/>
        </w:rPr>
      </w:pPr>
    </w:p>
    <w:p w14:paraId="3FAB1BEC" w14:textId="2195B8E4" w:rsidR="00355EBC" w:rsidRDefault="00355EBC" w:rsidP="005E1191">
      <w:pPr>
        <w:jc w:val="both"/>
        <w:rPr>
          <w:sz w:val="24"/>
          <w:szCs w:val="24"/>
          <w:lang w:val="en-US"/>
        </w:rPr>
      </w:pPr>
      <w:r>
        <w:rPr>
          <w:sz w:val="24"/>
          <w:szCs w:val="24"/>
          <w:lang w:val="en-US"/>
        </w:rPr>
        <w:t xml:space="preserve">|Company </w:t>
      </w:r>
      <w:proofErr w:type="spellStart"/>
      <w:r>
        <w:rPr>
          <w:sz w:val="24"/>
          <w:szCs w:val="24"/>
          <w:lang w:val="en-US"/>
        </w:rPr>
        <w:t>Name|Country|Net</w:t>
      </w:r>
      <w:proofErr w:type="spellEnd"/>
      <w:r>
        <w:rPr>
          <w:sz w:val="24"/>
          <w:szCs w:val="24"/>
          <w:lang w:val="en-US"/>
        </w:rPr>
        <w:t xml:space="preserve"> </w:t>
      </w:r>
      <w:proofErr w:type="spellStart"/>
      <w:r>
        <w:rPr>
          <w:sz w:val="24"/>
          <w:szCs w:val="24"/>
          <w:lang w:val="en-US"/>
        </w:rPr>
        <w:t>Profit|</w:t>
      </w:r>
      <w:r w:rsidR="00FF2043">
        <w:rPr>
          <w:sz w:val="24"/>
          <w:szCs w:val="24"/>
          <w:lang w:val="en-US"/>
        </w:rPr>
        <w:t>Market</w:t>
      </w:r>
      <w:proofErr w:type="spellEnd"/>
      <w:r w:rsidR="00FF2043">
        <w:rPr>
          <w:sz w:val="24"/>
          <w:szCs w:val="24"/>
          <w:lang w:val="en-US"/>
        </w:rPr>
        <w:t xml:space="preserve"> Cap|</w:t>
      </w:r>
    </w:p>
    <w:p w14:paraId="51F90A30" w14:textId="30B062E8" w:rsidR="00355EBC" w:rsidRDefault="00355EBC" w:rsidP="005E1191">
      <w:pPr>
        <w:jc w:val="both"/>
        <w:rPr>
          <w:sz w:val="24"/>
          <w:szCs w:val="24"/>
          <w:lang w:val="en-US"/>
        </w:rPr>
      </w:pPr>
      <w:r>
        <w:rPr>
          <w:sz w:val="24"/>
          <w:szCs w:val="24"/>
          <w:lang w:val="en-US"/>
        </w:rPr>
        <w:t xml:space="preserve">|Target </w:t>
      </w:r>
      <w:proofErr w:type="spellStart"/>
      <w:r>
        <w:rPr>
          <w:sz w:val="24"/>
          <w:szCs w:val="24"/>
          <w:lang w:val="en-US"/>
        </w:rPr>
        <w:t>corporation|USA</w:t>
      </w:r>
      <w:proofErr w:type="spellEnd"/>
      <w:r>
        <w:rPr>
          <w:sz w:val="24"/>
          <w:szCs w:val="24"/>
          <w:lang w:val="en-US"/>
        </w:rPr>
        <w:t>|$ 4.368 billion|</w:t>
      </w:r>
      <w:r w:rsidR="00FF2043">
        <w:rPr>
          <w:sz w:val="24"/>
          <w:szCs w:val="24"/>
          <w:lang w:val="en-US"/>
        </w:rPr>
        <w:t>$ 126.869 billion|</w:t>
      </w:r>
    </w:p>
    <w:p w14:paraId="367E0E3B" w14:textId="26BF4F20" w:rsidR="00355EBC" w:rsidRDefault="00355EBC" w:rsidP="005E1191">
      <w:pPr>
        <w:jc w:val="both"/>
        <w:rPr>
          <w:sz w:val="24"/>
          <w:szCs w:val="24"/>
          <w:lang w:val="en-US"/>
        </w:rPr>
      </w:pPr>
      <w:r>
        <w:rPr>
          <w:sz w:val="24"/>
          <w:szCs w:val="24"/>
          <w:lang w:val="en-US"/>
        </w:rPr>
        <w:t>|</w:t>
      </w:r>
      <w:proofErr w:type="spellStart"/>
      <w:r>
        <w:rPr>
          <w:sz w:val="24"/>
          <w:szCs w:val="24"/>
          <w:lang w:val="en-US"/>
        </w:rPr>
        <w:t>Costco|USA</w:t>
      </w:r>
      <w:proofErr w:type="spellEnd"/>
      <w:r>
        <w:rPr>
          <w:sz w:val="24"/>
          <w:szCs w:val="24"/>
          <w:lang w:val="en-US"/>
        </w:rPr>
        <w:t>|$ 4.0 billion|</w:t>
      </w:r>
      <w:r w:rsidR="00FF2043">
        <w:rPr>
          <w:sz w:val="24"/>
          <w:szCs w:val="24"/>
          <w:lang w:val="en-US"/>
        </w:rPr>
        <w:t>$ 187.19 billion|</w:t>
      </w:r>
    </w:p>
    <w:p w14:paraId="5D38EB02" w14:textId="417F8626" w:rsidR="00355EBC" w:rsidRDefault="00355EBC" w:rsidP="005E1191">
      <w:pPr>
        <w:jc w:val="both"/>
        <w:rPr>
          <w:sz w:val="24"/>
          <w:szCs w:val="24"/>
          <w:lang w:val="en-US"/>
        </w:rPr>
      </w:pPr>
      <w:r>
        <w:rPr>
          <w:sz w:val="24"/>
          <w:szCs w:val="24"/>
          <w:lang w:val="en-US"/>
        </w:rPr>
        <w:t>|</w:t>
      </w:r>
      <w:proofErr w:type="spellStart"/>
      <w:r>
        <w:rPr>
          <w:sz w:val="24"/>
          <w:szCs w:val="24"/>
          <w:lang w:val="en-US"/>
        </w:rPr>
        <w:t>Walmart|USA</w:t>
      </w:r>
      <w:proofErr w:type="spellEnd"/>
      <w:r>
        <w:rPr>
          <w:sz w:val="24"/>
          <w:szCs w:val="24"/>
          <w:lang w:val="en-US"/>
        </w:rPr>
        <w:t>|$ 15.2 billion|</w:t>
      </w:r>
      <w:r w:rsidR="00FF2043">
        <w:rPr>
          <w:sz w:val="24"/>
          <w:szCs w:val="24"/>
          <w:lang w:val="en-US"/>
        </w:rPr>
        <w:t>$ 399.166 billion|</w:t>
      </w:r>
    </w:p>
    <w:p w14:paraId="14F97372" w14:textId="005A00B8" w:rsidR="00355EBC" w:rsidRDefault="00355EBC" w:rsidP="005E1191">
      <w:pPr>
        <w:jc w:val="both"/>
        <w:rPr>
          <w:sz w:val="24"/>
          <w:szCs w:val="24"/>
          <w:lang w:val="en-US"/>
        </w:rPr>
      </w:pPr>
      <w:r>
        <w:rPr>
          <w:sz w:val="24"/>
          <w:szCs w:val="24"/>
          <w:lang w:val="en-US"/>
        </w:rPr>
        <w:t>|</w:t>
      </w:r>
      <w:proofErr w:type="spellStart"/>
      <w:r>
        <w:rPr>
          <w:sz w:val="24"/>
          <w:szCs w:val="24"/>
          <w:lang w:val="en-US"/>
        </w:rPr>
        <w:t>Amazon.com|USA</w:t>
      </w:r>
      <w:proofErr w:type="spellEnd"/>
      <w:r>
        <w:rPr>
          <w:sz w:val="24"/>
          <w:szCs w:val="24"/>
          <w:lang w:val="en-US"/>
        </w:rPr>
        <w:t>|$ 21.23 billion|</w:t>
      </w:r>
      <w:r w:rsidR="00FF2043">
        <w:rPr>
          <w:sz w:val="24"/>
          <w:szCs w:val="24"/>
          <w:lang w:val="en-US"/>
        </w:rPr>
        <w:t xml:space="preserve"> $ 1.811 T|</w:t>
      </w:r>
    </w:p>
    <w:p w14:paraId="0BCC3838" w14:textId="349564E2" w:rsidR="00355EBC" w:rsidRDefault="00355EBC" w:rsidP="005E1191">
      <w:pPr>
        <w:jc w:val="both"/>
        <w:rPr>
          <w:sz w:val="24"/>
          <w:szCs w:val="24"/>
          <w:lang w:val="en-US"/>
        </w:rPr>
      </w:pPr>
    </w:p>
    <w:p w14:paraId="01A4AC0A" w14:textId="4588B047" w:rsidR="00D6523B" w:rsidRDefault="00D6523B" w:rsidP="005E1191">
      <w:pPr>
        <w:jc w:val="both"/>
        <w:rPr>
          <w:sz w:val="24"/>
          <w:szCs w:val="24"/>
          <w:lang w:val="en-US"/>
        </w:rPr>
      </w:pPr>
      <w:r>
        <w:rPr>
          <w:sz w:val="24"/>
          <w:szCs w:val="24"/>
          <w:lang w:val="en-US"/>
        </w:rPr>
        <w:lastRenderedPageBreak/>
        <w:t>According to TABS analytics’ 8</w:t>
      </w:r>
      <w:r w:rsidRPr="00D6523B">
        <w:rPr>
          <w:sz w:val="24"/>
          <w:szCs w:val="24"/>
          <w:vertAlign w:val="superscript"/>
          <w:lang w:val="en-US"/>
        </w:rPr>
        <w:t>th</w:t>
      </w:r>
      <w:r>
        <w:rPr>
          <w:sz w:val="24"/>
          <w:szCs w:val="24"/>
          <w:lang w:val="en-US"/>
        </w:rPr>
        <w:t xml:space="preserve"> Annual Food and Beverage Consumables Study, Walmart overtaken Amazon in share of online grocery transaction in 2019. Walmart garnered a 30% share of online food and beverage retails transactions, down slightly from 30.4% but pushing the retail giant ahead of Amazon. </w:t>
      </w:r>
      <w:r w:rsidRPr="00D6523B">
        <w:rPr>
          <w:sz w:val="24"/>
          <w:szCs w:val="24"/>
          <w:lang w:val="en-US"/>
        </w:rPr>
        <w:t xml:space="preserve">Meanwhile, e-commerce grocery players like </w:t>
      </w:r>
      <w:proofErr w:type="spellStart"/>
      <w:r w:rsidRPr="00D6523B">
        <w:rPr>
          <w:sz w:val="24"/>
          <w:szCs w:val="24"/>
          <w:lang w:val="en-US"/>
        </w:rPr>
        <w:t>FreshDirect</w:t>
      </w:r>
      <w:proofErr w:type="spellEnd"/>
      <w:r w:rsidRPr="00D6523B">
        <w:rPr>
          <w:sz w:val="24"/>
          <w:szCs w:val="24"/>
          <w:lang w:val="en-US"/>
        </w:rPr>
        <w:t xml:space="preserve">, </w:t>
      </w:r>
      <w:proofErr w:type="spellStart"/>
      <w:r w:rsidRPr="00D6523B">
        <w:rPr>
          <w:sz w:val="24"/>
          <w:szCs w:val="24"/>
          <w:lang w:val="en-US"/>
        </w:rPr>
        <w:t>NetGrocer</w:t>
      </w:r>
      <w:proofErr w:type="spellEnd"/>
      <w:r w:rsidRPr="00D6523B">
        <w:rPr>
          <w:sz w:val="24"/>
          <w:szCs w:val="24"/>
          <w:lang w:val="en-US"/>
        </w:rPr>
        <w:t>, Peapod and Instacart, among others, achieved significant gains in online transaction share, Jetta noted. Grouped as “other” in the TABS study, these operators had a 16.7% share of online grocery transactions, up from 7.9% a year ago. TABS also estimated this group’s percentage growth in online grocery transactions at 140%, compared with gains of 14% for Walmart and 12% for conventional supermarkets and 4% decreases for Amazon and Target.</w:t>
      </w:r>
      <w:r>
        <w:rPr>
          <w:sz w:val="24"/>
          <w:szCs w:val="24"/>
          <w:lang w:val="en-US"/>
        </w:rPr>
        <w:t xml:space="preserve"> (</w:t>
      </w:r>
      <w:r w:rsidRPr="00D6523B">
        <w:rPr>
          <w:sz w:val="24"/>
          <w:szCs w:val="24"/>
          <w:lang w:val="en-US"/>
        </w:rPr>
        <w:t>https://www.supermarketnews.com/online-retail/study-walmart-surpasses-amazon-online-grocery-share</w:t>
      </w:r>
      <w:r>
        <w:rPr>
          <w:sz w:val="24"/>
          <w:szCs w:val="24"/>
          <w:lang w:val="en-US"/>
        </w:rPr>
        <w:t>)</w:t>
      </w:r>
    </w:p>
    <w:p w14:paraId="3AA58745" w14:textId="77777777" w:rsidR="00D6523B" w:rsidRDefault="00D6523B" w:rsidP="005E1191">
      <w:pPr>
        <w:jc w:val="both"/>
        <w:rPr>
          <w:sz w:val="24"/>
          <w:szCs w:val="24"/>
          <w:lang w:val="en-US"/>
        </w:rPr>
      </w:pPr>
    </w:p>
    <w:p w14:paraId="624BEFD7" w14:textId="4685097B" w:rsidR="00355EBC" w:rsidRDefault="00D6523B" w:rsidP="005E1191">
      <w:pPr>
        <w:jc w:val="both"/>
        <w:rPr>
          <w:sz w:val="24"/>
          <w:szCs w:val="24"/>
          <w:lang w:val="en-US"/>
        </w:rPr>
      </w:pPr>
      <w:r>
        <w:rPr>
          <w:sz w:val="24"/>
          <w:szCs w:val="24"/>
          <w:lang w:val="en-US"/>
        </w:rPr>
        <w:t xml:space="preserve">However, over the next five years, Amazon will nearly double its online food and beverage sales globally, holding its grocery e-commerce lead over rival Walmart. Amazon’s online edible grocery sales are projected to climb to $26.7 billion worldwide in 2026 from $ 14.5 billion in 2021, a compound annual growth rate (CAGR) of 13%. Walmart also will see strong growth, but not enough to overtake Amazon. Edge Retail Insight forecast a 14.1% CAGR for Walmart’s edible grocery e-commerce sales over the next five years, from $ 10.1 billion globally in 2021 to $ billion in 2026.  </w:t>
      </w:r>
      <w:r w:rsidRPr="00D6523B">
        <w:t xml:space="preserve"> </w:t>
      </w:r>
      <w:r w:rsidR="00F27DEF">
        <w:t>(</w:t>
      </w:r>
      <w:hyperlink r:id="rId24" w:history="1">
        <w:r w:rsidR="00FF2043" w:rsidRPr="00D622E8">
          <w:rPr>
            <w:rStyle w:val="Hyperlink"/>
            <w:sz w:val="24"/>
            <w:szCs w:val="24"/>
            <w:lang w:val="en-US"/>
          </w:rPr>
          <w:t>https://www.supermarketnews.com/online-retail/amazon-nearly-double-online-edible-grocery-sales-2026</w:t>
        </w:r>
      </w:hyperlink>
      <w:r>
        <w:rPr>
          <w:sz w:val="24"/>
          <w:szCs w:val="24"/>
          <w:lang w:val="en-US"/>
        </w:rPr>
        <w:t>)</w:t>
      </w:r>
      <w:r w:rsidR="00FF2043">
        <w:rPr>
          <w:sz w:val="24"/>
          <w:szCs w:val="24"/>
          <w:lang w:val="en-US"/>
        </w:rPr>
        <w:t xml:space="preserve">. </w:t>
      </w:r>
    </w:p>
    <w:p w14:paraId="78C9838E" w14:textId="77777777" w:rsidR="00FF2043" w:rsidRDefault="00FF2043" w:rsidP="005E1191">
      <w:pPr>
        <w:jc w:val="both"/>
        <w:rPr>
          <w:sz w:val="24"/>
          <w:szCs w:val="24"/>
          <w:lang w:val="en-US"/>
        </w:rPr>
      </w:pPr>
    </w:p>
    <w:p w14:paraId="74100887" w14:textId="77777777" w:rsidR="00355EBC" w:rsidRDefault="00355EBC" w:rsidP="005E1191">
      <w:pPr>
        <w:jc w:val="both"/>
        <w:rPr>
          <w:sz w:val="24"/>
          <w:szCs w:val="24"/>
          <w:lang w:val="en-US"/>
        </w:rPr>
      </w:pPr>
    </w:p>
    <w:p w14:paraId="03E8EBF9" w14:textId="19B1567F" w:rsidR="00DE3A47" w:rsidRDefault="00DE3A47" w:rsidP="005E1191">
      <w:pPr>
        <w:jc w:val="both"/>
        <w:rPr>
          <w:sz w:val="24"/>
          <w:szCs w:val="24"/>
          <w:lang w:val="en-US"/>
        </w:rPr>
      </w:pPr>
    </w:p>
    <w:p w14:paraId="435011F7" w14:textId="77777777" w:rsidR="00DE3A47" w:rsidRPr="006F7DEA" w:rsidRDefault="00DE3A47" w:rsidP="005E1191">
      <w:pPr>
        <w:jc w:val="both"/>
        <w:rPr>
          <w:sz w:val="24"/>
          <w:szCs w:val="24"/>
          <w:lang w:val="en-US"/>
        </w:rPr>
      </w:pPr>
    </w:p>
    <w:p w14:paraId="35879EEA" w14:textId="1A7FD794" w:rsidR="005E1191" w:rsidRPr="00EA00BA" w:rsidRDefault="005E1191" w:rsidP="005E1191">
      <w:pPr>
        <w:jc w:val="both"/>
        <w:rPr>
          <w:sz w:val="24"/>
          <w:szCs w:val="24"/>
          <w:lang w:val="en-US"/>
        </w:rPr>
      </w:pPr>
    </w:p>
    <w:p w14:paraId="357DF8B9" w14:textId="77777777" w:rsidR="005E1191" w:rsidRPr="00EA00BA" w:rsidRDefault="005E1191" w:rsidP="005E1191">
      <w:pPr>
        <w:jc w:val="both"/>
        <w:rPr>
          <w:sz w:val="24"/>
          <w:szCs w:val="24"/>
          <w:lang w:val="en-US"/>
        </w:rPr>
      </w:pPr>
    </w:p>
    <w:sectPr w:rsidR="005E1191" w:rsidRPr="00EA00B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33339"/>
    <w:multiLevelType w:val="hybridMultilevel"/>
    <w:tmpl w:val="2AB830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BA"/>
    <w:rsid w:val="00012460"/>
    <w:rsid w:val="00064F8C"/>
    <w:rsid w:val="000B39BA"/>
    <w:rsid w:val="00146769"/>
    <w:rsid w:val="001479D7"/>
    <w:rsid w:val="00200322"/>
    <w:rsid w:val="00226D5B"/>
    <w:rsid w:val="00253A27"/>
    <w:rsid w:val="002874A5"/>
    <w:rsid w:val="002C256C"/>
    <w:rsid w:val="002C4B2D"/>
    <w:rsid w:val="00355EBC"/>
    <w:rsid w:val="00370B92"/>
    <w:rsid w:val="003E3F56"/>
    <w:rsid w:val="00475121"/>
    <w:rsid w:val="004A09A6"/>
    <w:rsid w:val="004B4382"/>
    <w:rsid w:val="004F449E"/>
    <w:rsid w:val="0053768F"/>
    <w:rsid w:val="00594E40"/>
    <w:rsid w:val="005E1191"/>
    <w:rsid w:val="005E1FA5"/>
    <w:rsid w:val="005E604F"/>
    <w:rsid w:val="0066090E"/>
    <w:rsid w:val="006F7DEA"/>
    <w:rsid w:val="00704B44"/>
    <w:rsid w:val="007E6FCE"/>
    <w:rsid w:val="0080160E"/>
    <w:rsid w:val="0083128D"/>
    <w:rsid w:val="00953E28"/>
    <w:rsid w:val="00992587"/>
    <w:rsid w:val="009E31F5"/>
    <w:rsid w:val="00A043D2"/>
    <w:rsid w:val="00A14F08"/>
    <w:rsid w:val="00A4220F"/>
    <w:rsid w:val="00A75034"/>
    <w:rsid w:val="00AA64F1"/>
    <w:rsid w:val="00AE44BA"/>
    <w:rsid w:val="00AE47D2"/>
    <w:rsid w:val="00AF0DF2"/>
    <w:rsid w:val="00B540B3"/>
    <w:rsid w:val="00B72416"/>
    <w:rsid w:val="00BA308C"/>
    <w:rsid w:val="00BE78BA"/>
    <w:rsid w:val="00C14077"/>
    <w:rsid w:val="00C82339"/>
    <w:rsid w:val="00CA5282"/>
    <w:rsid w:val="00D10804"/>
    <w:rsid w:val="00D22DA9"/>
    <w:rsid w:val="00D6283E"/>
    <w:rsid w:val="00D6523B"/>
    <w:rsid w:val="00D94913"/>
    <w:rsid w:val="00DE3A47"/>
    <w:rsid w:val="00DF1A76"/>
    <w:rsid w:val="00E2502C"/>
    <w:rsid w:val="00EA00BA"/>
    <w:rsid w:val="00EA0906"/>
    <w:rsid w:val="00EB6E87"/>
    <w:rsid w:val="00F27DEF"/>
    <w:rsid w:val="00F3645F"/>
    <w:rsid w:val="00FB10E8"/>
    <w:rsid w:val="00FF2043"/>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70249"/>
  <w15:chartTrackingRefBased/>
  <w15:docId w15:val="{71FC82D4-B724-4706-AF57-F5258C254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1191"/>
    <w:rPr>
      <w:color w:val="0563C1" w:themeColor="hyperlink"/>
      <w:u w:val="single"/>
    </w:rPr>
  </w:style>
  <w:style w:type="character" w:styleId="UnresolvedMention">
    <w:name w:val="Unresolved Mention"/>
    <w:basedOn w:val="DefaultParagraphFont"/>
    <w:uiPriority w:val="99"/>
    <w:semiHidden/>
    <w:unhideWhenUsed/>
    <w:rsid w:val="005E1191"/>
    <w:rPr>
      <w:color w:val="605E5C"/>
      <w:shd w:val="clear" w:color="auto" w:fill="E1DFDD"/>
    </w:rPr>
  </w:style>
  <w:style w:type="paragraph" w:styleId="ListParagraph">
    <w:name w:val="List Paragraph"/>
    <w:basedOn w:val="Normal"/>
    <w:uiPriority w:val="34"/>
    <w:qFormat/>
    <w:rsid w:val="00B72416"/>
    <w:pPr>
      <w:ind w:left="720"/>
      <w:contextualSpacing/>
    </w:pPr>
  </w:style>
  <w:style w:type="character" w:styleId="PlaceholderText">
    <w:name w:val="Placeholder Text"/>
    <w:basedOn w:val="DefaultParagraphFont"/>
    <w:uiPriority w:val="99"/>
    <w:semiHidden/>
    <w:rsid w:val="00D949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7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iuperspectives.economist.com/strategy-leadership/retail-supply-chains-learning-lessons-disruption" TargetMode="External"/><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oresight.com/research/us-online-grocery-survey-2020-many-more-shoppers-buying-more-categories-from-more-retailers/" TargetMode="External"/><Relationship Id="rId7" Type="http://schemas.openxmlformats.org/officeDocument/2006/relationships/hyperlink" Target="https://www.accenture.com/be-en/insights/consulting/coronavirus-supply-chain-disruption" TargetMode="External"/><Relationship Id="rId12" Type="http://schemas.openxmlformats.org/officeDocument/2006/relationships/hyperlink" Target="https://www.supermarketnews.com/online-retail/online-grocery-shopping-grows-amid-pandemic-induced-channel-stickiness" TargetMode="External"/><Relationship Id="rId17" Type="http://schemas.openxmlformats.org/officeDocument/2006/relationships/hyperlink" Target="https://www.emarketer.com/content/2021-online-grocery-sales-will-surpass-100-billio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businessinsider.com/online-grocery-report-2020" TargetMode="External"/><Relationship Id="rId20" Type="http://schemas.openxmlformats.org/officeDocument/2006/relationships/hyperlink" Target="https://link.springer.com/article/10.1007/s40092-019-00334-y" TargetMode="External"/><Relationship Id="rId1" Type="http://schemas.openxmlformats.org/officeDocument/2006/relationships/numbering" Target="numbering.xml"/><Relationship Id="rId6" Type="http://schemas.openxmlformats.org/officeDocument/2006/relationships/hyperlink" Target="https://www.mckinsey.com/business-functions/operations/our-insights/risk-resilience-and-rebalancing-in-global-value-chains" TargetMode="External"/><Relationship Id="rId11" Type="http://schemas.openxmlformats.org/officeDocument/2006/relationships/hyperlink" Target="https://www.supermarketnews.com/online-retail/online-grocery-shopping-grows-amid-pandemic-induced-channel-stickiness" TargetMode="External"/><Relationship Id="rId24" Type="http://schemas.openxmlformats.org/officeDocument/2006/relationships/hyperlink" Target="https://www.supermarketnews.com/online-retail/amazon-nearly-double-online-edible-grocery-sales-2026" TargetMode="External"/><Relationship Id="rId5" Type="http://schemas.openxmlformats.org/officeDocument/2006/relationships/image" Target="media/image1.png"/><Relationship Id="rId15" Type="http://schemas.openxmlformats.org/officeDocument/2006/relationships/hyperlink" Target="https://www.businessinsider.com/online-grocery-report-2020" TargetMode="External"/><Relationship Id="rId23" Type="http://schemas.openxmlformats.org/officeDocument/2006/relationships/hyperlink" Target="https://coresight.com/research/us-online-grocery-survey-2020-many-more-shoppers-buying-more-categories-from-more-retailers/" TargetMode="External"/><Relationship Id="rId10" Type="http://schemas.openxmlformats.org/officeDocument/2006/relationships/hyperlink" Target="https://www.mckinsey.com/industries/consumer-packaged-goods/our-insights/us-food-supply-chain-disruptions-and-implications-from-covid-19" TargetMode="External"/><Relationship Id="rId19" Type="http://schemas.openxmlformats.org/officeDocument/2006/relationships/hyperlink" Target="https://www.emarketer.com/content/2021-online-grocery-sales-will-surpass-100-bill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businessinsider.com/online-grocery-report-2020"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8</Pages>
  <Words>2390</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cp:revision>
  <dcterms:created xsi:type="dcterms:W3CDTF">2021-07-27T06:43:00Z</dcterms:created>
  <dcterms:modified xsi:type="dcterms:W3CDTF">2021-07-28T07:58:00Z</dcterms:modified>
</cp:coreProperties>
</file>