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2538"/>
        <w:gridCol w:w="6750"/>
      </w:tblGrid>
      <w:tr w:rsidR="006E2680" w:rsidTr="005711DD">
        <w:tc>
          <w:tcPr>
            <w:tcW w:w="2538" w:type="dxa"/>
            <w:vAlign w:val="center"/>
          </w:tcPr>
          <w:p w:rsidR="006E2680" w:rsidRPr="006E2680" w:rsidRDefault="006E2680" w:rsidP="005711DD">
            <w:pPr>
              <w:rPr>
                <w:b/>
              </w:rPr>
            </w:pPr>
            <w:r w:rsidRPr="006E2680">
              <w:rPr>
                <w:b/>
              </w:rPr>
              <w:t>Use Case ID</w:t>
            </w:r>
          </w:p>
        </w:tc>
        <w:tc>
          <w:tcPr>
            <w:tcW w:w="6750" w:type="dxa"/>
            <w:vAlign w:val="center"/>
          </w:tcPr>
          <w:p w:rsidR="006E2680" w:rsidRPr="005711DD" w:rsidRDefault="000F113A" w:rsidP="005711DD">
            <w:pPr>
              <w:rPr>
                <w:b/>
              </w:rPr>
            </w:pPr>
            <w:r w:rsidRPr="005711DD">
              <w:rPr>
                <w:b/>
              </w:rPr>
              <w:t>Amend Audit Trail</w:t>
            </w:r>
            <w:r w:rsidR="006D5367">
              <w:rPr>
                <w:b/>
              </w:rPr>
              <w:t xml:space="preserve"> </w:t>
            </w:r>
            <w:r w:rsidR="006D5367" w:rsidRPr="005711DD">
              <w:rPr>
                <w:b/>
              </w:rPr>
              <w:t>(13)</w:t>
            </w:r>
          </w:p>
        </w:tc>
      </w:tr>
      <w:tr w:rsidR="006E2680" w:rsidTr="005711DD">
        <w:tc>
          <w:tcPr>
            <w:tcW w:w="2538" w:type="dxa"/>
            <w:vAlign w:val="center"/>
          </w:tcPr>
          <w:p w:rsidR="006E2680" w:rsidRPr="006E2680" w:rsidRDefault="006E2680" w:rsidP="005711DD">
            <w:pPr>
              <w:rPr>
                <w:b/>
              </w:rPr>
            </w:pPr>
            <w:r w:rsidRPr="006E2680">
              <w:rPr>
                <w:b/>
              </w:rPr>
              <w:t>Description</w:t>
            </w:r>
          </w:p>
        </w:tc>
        <w:tc>
          <w:tcPr>
            <w:tcW w:w="6750" w:type="dxa"/>
            <w:vAlign w:val="center"/>
          </w:tcPr>
          <w:p w:rsidR="006E2680" w:rsidRPr="00982A29" w:rsidRDefault="00982A29" w:rsidP="005711DD">
            <w:r w:rsidRPr="00982A29">
              <w:t>Amend audit trail recording changes to a UDFR format record</w:t>
            </w:r>
          </w:p>
        </w:tc>
      </w:tr>
      <w:tr w:rsidR="006E2680" w:rsidTr="005711DD">
        <w:tc>
          <w:tcPr>
            <w:tcW w:w="2538" w:type="dxa"/>
            <w:vAlign w:val="center"/>
          </w:tcPr>
          <w:p w:rsidR="006E2680" w:rsidRPr="006E2680" w:rsidRDefault="006E2680" w:rsidP="005711DD">
            <w:pPr>
              <w:rPr>
                <w:b/>
              </w:rPr>
            </w:pPr>
            <w:r w:rsidRPr="006E2680">
              <w:rPr>
                <w:b/>
              </w:rPr>
              <w:t>Actors</w:t>
            </w:r>
          </w:p>
        </w:tc>
        <w:tc>
          <w:tcPr>
            <w:tcW w:w="6750" w:type="dxa"/>
            <w:vAlign w:val="center"/>
          </w:tcPr>
          <w:p w:rsidR="006E2680" w:rsidRPr="00982A29" w:rsidRDefault="00982A29" w:rsidP="005711DD">
            <w:r w:rsidRPr="00982A29">
              <w:t>Registry System, Registry Editor</w:t>
            </w:r>
          </w:p>
        </w:tc>
      </w:tr>
      <w:tr w:rsidR="006E2680" w:rsidTr="005711DD">
        <w:tc>
          <w:tcPr>
            <w:tcW w:w="2538" w:type="dxa"/>
            <w:vAlign w:val="center"/>
          </w:tcPr>
          <w:p w:rsidR="006E2680" w:rsidRPr="006E2680" w:rsidRDefault="006E2680" w:rsidP="005711DD">
            <w:pPr>
              <w:rPr>
                <w:b/>
              </w:rPr>
            </w:pPr>
            <w:r w:rsidRPr="006E2680">
              <w:rPr>
                <w:b/>
              </w:rPr>
              <w:t>Assumptions</w:t>
            </w:r>
          </w:p>
        </w:tc>
        <w:tc>
          <w:tcPr>
            <w:tcW w:w="6750" w:type="dxa"/>
            <w:vAlign w:val="center"/>
          </w:tcPr>
          <w:p w:rsidR="002F64D7" w:rsidRDefault="000F113A" w:rsidP="005711DD">
            <w:r>
              <w:t xml:space="preserve">1. </w:t>
            </w:r>
            <w:r w:rsidR="002E27EA">
              <w:t xml:space="preserve">Registry </w:t>
            </w:r>
            <w:r w:rsidR="002F64D7">
              <w:t>System has permission to update audit record</w:t>
            </w:r>
          </w:p>
          <w:p w:rsidR="002F64D7" w:rsidRDefault="002F64D7" w:rsidP="005711DD"/>
          <w:p w:rsidR="00987BA9" w:rsidRDefault="002E27EA" w:rsidP="005711DD">
            <w:r>
              <w:t>2. Audit functionality has been deemed a requirement for the type of UDFR format record</w:t>
            </w:r>
          </w:p>
          <w:p w:rsidR="00723CEC" w:rsidRDefault="00723CEC" w:rsidP="005711DD"/>
          <w:p w:rsidR="00723CEC" w:rsidRPr="00982A29" w:rsidRDefault="00723CEC" w:rsidP="005711DD">
            <w:r>
              <w:t>3. Registry System knows the action (update / new / rollback) the Register Editor is performing</w:t>
            </w:r>
          </w:p>
        </w:tc>
      </w:tr>
      <w:tr w:rsidR="006E2680" w:rsidTr="005711DD">
        <w:tc>
          <w:tcPr>
            <w:tcW w:w="2538" w:type="dxa"/>
            <w:vAlign w:val="center"/>
          </w:tcPr>
          <w:p w:rsidR="006E2680" w:rsidRPr="006E2680" w:rsidRDefault="006E2680" w:rsidP="005711DD">
            <w:pPr>
              <w:rPr>
                <w:b/>
              </w:rPr>
            </w:pPr>
            <w:r w:rsidRPr="006E2680">
              <w:rPr>
                <w:b/>
              </w:rPr>
              <w:t>Pre-conditions</w:t>
            </w:r>
          </w:p>
        </w:tc>
        <w:tc>
          <w:tcPr>
            <w:tcW w:w="6750" w:type="dxa"/>
            <w:vAlign w:val="center"/>
          </w:tcPr>
          <w:p w:rsidR="002F64D7" w:rsidRPr="00982A29" w:rsidRDefault="002F64D7" w:rsidP="005711DD">
            <w:r>
              <w:t>1. A new or updated UDFR format record has been submitted by the Registry Editor</w:t>
            </w:r>
          </w:p>
        </w:tc>
      </w:tr>
      <w:tr w:rsidR="006E2680" w:rsidTr="005711DD">
        <w:tc>
          <w:tcPr>
            <w:tcW w:w="2538" w:type="dxa"/>
            <w:vAlign w:val="center"/>
          </w:tcPr>
          <w:p w:rsidR="006E2680" w:rsidRPr="006E2680" w:rsidRDefault="006E2680" w:rsidP="005711DD">
            <w:pPr>
              <w:rPr>
                <w:b/>
              </w:rPr>
            </w:pPr>
            <w:r w:rsidRPr="006E2680">
              <w:rPr>
                <w:b/>
              </w:rPr>
              <w:t>Primary functional path</w:t>
            </w:r>
          </w:p>
        </w:tc>
        <w:tc>
          <w:tcPr>
            <w:tcW w:w="6750" w:type="dxa"/>
            <w:vAlign w:val="center"/>
          </w:tcPr>
          <w:p w:rsidR="006E2680" w:rsidRDefault="00DB2D3B" w:rsidP="005711DD">
            <w:r>
              <w:t>1. Invoke updateRecord(2) / addNewRecord(1)</w:t>
            </w:r>
            <w:r w:rsidR="00E570DE">
              <w:t xml:space="preserve"> </w:t>
            </w:r>
          </w:p>
          <w:p w:rsidR="00DB2D3B" w:rsidRDefault="00DB2D3B" w:rsidP="005711DD"/>
          <w:p w:rsidR="00DB2D3B" w:rsidRDefault="00DB2D3B" w:rsidP="005711DD">
            <w:r>
              <w:t xml:space="preserve">2. </w:t>
            </w:r>
            <w:r w:rsidR="005711DD">
              <w:t>Registry System copies the UDFR format record</w:t>
            </w:r>
            <w:r w:rsidR="00987BA9">
              <w:t xml:space="preserve"> / retrieves cache of original and copies it as part of new audit record</w:t>
            </w:r>
          </w:p>
          <w:p w:rsidR="005711DD" w:rsidRDefault="005711DD" w:rsidP="005711DD"/>
          <w:p w:rsidR="005711DD" w:rsidRDefault="005711DD" w:rsidP="005711DD">
            <w:r>
              <w:t>3. Regi</w:t>
            </w:r>
            <w:r w:rsidR="00723CEC">
              <w:t>stry System amends timestamp; details of the Registry Editor and the action performed</w:t>
            </w:r>
          </w:p>
          <w:p w:rsidR="005711DD" w:rsidRDefault="005711DD" w:rsidP="005711DD"/>
          <w:p w:rsidR="005711DD" w:rsidRPr="00982A29" w:rsidRDefault="005711DD" w:rsidP="006D5367">
            <w:r>
              <w:t>4. R</w:t>
            </w:r>
            <w:r w:rsidR="006D5367">
              <w:t>egistry System a</w:t>
            </w:r>
            <w:r>
              <w:t>dd</w:t>
            </w:r>
            <w:r w:rsidR="006D5367">
              <w:t>s</w:t>
            </w:r>
            <w:r>
              <w:t xml:space="preserve"> (audit) record to the registry</w:t>
            </w:r>
          </w:p>
        </w:tc>
      </w:tr>
      <w:tr w:rsidR="006E2680" w:rsidTr="005711DD">
        <w:tc>
          <w:tcPr>
            <w:tcW w:w="2538" w:type="dxa"/>
            <w:vAlign w:val="center"/>
          </w:tcPr>
          <w:p w:rsidR="006E2680" w:rsidRPr="006E2680" w:rsidRDefault="006E2680" w:rsidP="005711DD">
            <w:pPr>
              <w:rPr>
                <w:b/>
              </w:rPr>
            </w:pPr>
            <w:r w:rsidRPr="006E2680">
              <w:rPr>
                <w:b/>
              </w:rPr>
              <w:t>Primary result</w:t>
            </w:r>
          </w:p>
        </w:tc>
        <w:tc>
          <w:tcPr>
            <w:tcW w:w="6750" w:type="dxa"/>
            <w:vAlign w:val="center"/>
          </w:tcPr>
          <w:p w:rsidR="006E2680" w:rsidRPr="00982A29" w:rsidRDefault="006D5367" w:rsidP="005711DD">
            <w:r>
              <w:t xml:space="preserve">On successful execution the registry system provides no </w:t>
            </w:r>
            <w:r w:rsidR="00987BA9">
              <w:t xml:space="preserve">user </w:t>
            </w:r>
            <w:r>
              <w:t>feedback.</w:t>
            </w:r>
            <w:r w:rsidR="00987BA9">
              <w:t xml:space="preserve"> The registry system may indicate successful execution to </w:t>
            </w:r>
            <w:proofErr w:type="gramStart"/>
            <w:r w:rsidR="00987BA9">
              <w:t>updateRecord(</w:t>
            </w:r>
            <w:proofErr w:type="gramEnd"/>
            <w:r w:rsidR="00987BA9">
              <w:t>2) / addNewRecord(1).</w:t>
            </w:r>
          </w:p>
        </w:tc>
      </w:tr>
      <w:tr w:rsidR="006E2680" w:rsidTr="005711DD">
        <w:tc>
          <w:tcPr>
            <w:tcW w:w="2538" w:type="dxa"/>
            <w:vAlign w:val="center"/>
          </w:tcPr>
          <w:p w:rsidR="006E2680" w:rsidRPr="006E2680" w:rsidRDefault="006E2680" w:rsidP="005711DD">
            <w:pPr>
              <w:rPr>
                <w:b/>
              </w:rPr>
            </w:pPr>
            <w:r w:rsidRPr="006E2680">
              <w:rPr>
                <w:b/>
              </w:rPr>
              <w:t>Post-conditions</w:t>
            </w:r>
          </w:p>
        </w:tc>
        <w:tc>
          <w:tcPr>
            <w:tcW w:w="6750" w:type="dxa"/>
            <w:vAlign w:val="center"/>
          </w:tcPr>
          <w:p w:rsidR="006E2680" w:rsidRDefault="006D5367" w:rsidP="005711DD">
            <w:r>
              <w:t>1. Audit record for selec</w:t>
            </w:r>
            <w:r w:rsidR="00987BA9">
              <w:t>ted UDFR format record is added to</w:t>
            </w:r>
            <w:r>
              <w:t xml:space="preserve"> the registry.</w:t>
            </w:r>
          </w:p>
          <w:p w:rsidR="00987BA9" w:rsidRDefault="00987BA9" w:rsidP="005711DD"/>
          <w:p w:rsidR="00987BA9" w:rsidRPr="00982A29" w:rsidRDefault="00987BA9" w:rsidP="005711DD">
            <w:r>
              <w:t>2. Attributes are indexed</w:t>
            </w:r>
          </w:p>
        </w:tc>
      </w:tr>
      <w:tr w:rsidR="006E2680" w:rsidTr="005711DD">
        <w:tc>
          <w:tcPr>
            <w:tcW w:w="2538" w:type="dxa"/>
            <w:vAlign w:val="center"/>
          </w:tcPr>
          <w:p w:rsidR="006E2680" w:rsidRPr="006E2680" w:rsidRDefault="006E2680" w:rsidP="005711DD">
            <w:pPr>
              <w:rPr>
                <w:b/>
              </w:rPr>
            </w:pPr>
            <w:r w:rsidRPr="006E2680">
              <w:rPr>
                <w:b/>
              </w:rPr>
              <w:t>Exceptional Path</w:t>
            </w:r>
          </w:p>
        </w:tc>
        <w:tc>
          <w:tcPr>
            <w:tcW w:w="6750" w:type="dxa"/>
            <w:vAlign w:val="center"/>
          </w:tcPr>
          <w:p w:rsidR="006E2680" w:rsidRPr="00982A29" w:rsidRDefault="006D5367" w:rsidP="005711DD">
            <w:r>
              <w:t xml:space="preserve">Registry system provides feedback to </w:t>
            </w:r>
            <w:proofErr w:type="gramStart"/>
            <w:r>
              <w:t>updateRecord(</w:t>
            </w:r>
            <w:proofErr w:type="gramEnd"/>
            <w:r>
              <w:t>2) / addNewRecord(1) if adding new audit record fails.</w:t>
            </w:r>
          </w:p>
        </w:tc>
      </w:tr>
      <w:tr w:rsidR="006E2680" w:rsidTr="005711DD">
        <w:tc>
          <w:tcPr>
            <w:tcW w:w="2538" w:type="dxa"/>
            <w:vAlign w:val="center"/>
          </w:tcPr>
          <w:p w:rsidR="006E2680" w:rsidRPr="006E2680" w:rsidRDefault="006E2680" w:rsidP="005711DD">
            <w:pPr>
              <w:rPr>
                <w:b/>
              </w:rPr>
            </w:pPr>
            <w:r w:rsidRPr="006E2680">
              <w:rPr>
                <w:b/>
              </w:rPr>
              <w:t>Issues</w:t>
            </w:r>
          </w:p>
        </w:tc>
        <w:tc>
          <w:tcPr>
            <w:tcW w:w="6750" w:type="dxa"/>
            <w:vAlign w:val="center"/>
          </w:tcPr>
          <w:p w:rsidR="00987BA9" w:rsidRDefault="00987BA9" w:rsidP="005E4BE6">
            <w:r>
              <w:t xml:space="preserve">1. A validation step might be </w:t>
            </w:r>
            <w:r w:rsidR="00F60546">
              <w:t>required / preferable. While a d</w:t>
            </w:r>
            <w:r>
              <w:t xml:space="preserve">iff option might be nice in Display Audit Record (15) </w:t>
            </w:r>
            <w:r w:rsidR="00F60546">
              <w:t xml:space="preserve">the amount of </w:t>
            </w:r>
            <w:r>
              <w:t xml:space="preserve">data stored could be less if we check whether UDFR format records have been edited </w:t>
            </w:r>
            <w:r w:rsidR="005E4BE6">
              <w:t>on submit</w:t>
            </w:r>
            <w:r>
              <w:t xml:space="preserve">.  </w:t>
            </w:r>
          </w:p>
          <w:p w:rsidR="00723CEC" w:rsidRDefault="00723CEC" w:rsidP="005E4BE6"/>
          <w:p w:rsidR="00723CEC" w:rsidRPr="00982A29" w:rsidRDefault="00723CEC" w:rsidP="005E4BE6">
            <w:r>
              <w:t xml:space="preserve">2. The action performed in the Primary Functional Path might be entered manually by a user instead of the Registry System maintaining knowledge of this. </w:t>
            </w:r>
          </w:p>
        </w:tc>
      </w:tr>
    </w:tbl>
    <w:p w:rsidR="000F113A" w:rsidRPr="000F113A" w:rsidRDefault="000F113A">
      <w:pPr>
        <w:rPr>
          <w:b/>
        </w:rPr>
      </w:pPr>
    </w:p>
    <w:sectPr w:rsidR="000F113A" w:rsidRPr="000F113A" w:rsidSect="005371F8">
      <w:pgSz w:w="11906" w:h="16838" w:code="9"/>
      <w:pgMar w:top="1134" w:right="1134" w:bottom="1134" w:left="1417" w:header="561" w:footer="561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680"/>
    <w:rsid w:val="000F113A"/>
    <w:rsid w:val="00114712"/>
    <w:rsid w:val="001E07EC"/>
    <w:rsid w:val="002E27EA"/>
    <w:rsid w:val="002F64D7"/>
    <w:rsid w:val="004C117C"/>
    <w:rsid w:val="005371F8"/>
    <w:rsid w:val="005711DD"/>
    <w:rsid w:val="005E4BE6"/>
    <w:rsid w:val="006D5367"/>
    <w:rsid w:val="006E2680"/>
    <w:rsid w:val="00723CEC"/>
    <w:rsid w:val="00854EA9"/>
    <w:rsid w:val="00967CE7"/>
    <w:rsid w:val="00982A29"/>
    <w:rsid w:val="00987BA9"/>
    <w:rsid w:val="00DB2D3B"/>
    <w:rsid w:val="00E570DE"/>
    <w:rsid w:val="00F6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1F8"/>
    <w:rPr>
      <w:rFonts w:ascii="Arial" w:hAnsi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26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3F3BFA-23C8-47E3-B68B-06AB6525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National Archives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dc:description/>
  <cp:lastModifiedBy>Lisa Dawn Colvin</cp:lastModifiedBy>
  <cp:revision>2</cp:revision>
  <dcterms:created xsi:type="dcterms:W3CDTF">2011-09-08T18:26:00Z</dcterms:created>
  <dcterms:modified xsi:type="dcterms:W3CDTF">2011-09-08T18:26:00Z</dcterms:modified>
</cp:coreProperties>
</file>