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89BC5" w14:textId="77777777" w:rsidR="006E57F8" w:rsidRDefault="006E57F8" w:rsidP="006E57F8">
      <w:pPr>
        <w:pStyle w:val="Heading1"/>
      </w:pPr>
      <w:r>
        <w:rPr>
          <w:rFonts w:hint="eastAsia"/>
        </w:rPr>
        <w:t>Instructions:</w:t>
      </w:r>
    </w:p>
    <w:p w14:paraId="37ECA916" w14:textId="77777777" w:rsidR="006E57F8" w:rsidRDefault="006E57F8" w:rsidP="006E57F8">
      <w:pPr>
        <w:pStyle w:val="ListParagraph"/>
        <w:numPr>
          <w:ilvl w:val="0"/>
          <w:numId w:val="2"/>
        </w:numPr>
        <w:rPr>
          <w:rFonts w:hint="eastAsia"/>
        </w:rPr>
      </w:pPr>
      <w:r>
        <w:rPr>
          <w:rFonts w:hint="eastAsia"/>
        </w:rPr>
        <w:t xml:space="preserve">Please download/copy this document and edit in your favorite word processing software. </w:t>
      </w:r>
    </w:p>
    <w:p w14:paraId="0D1F86A3" w14:textId="77777777" w:rsidR="006E57F8" w:rsidRDefault="006E57F8" w:rsidP="006E57F8">
      <w:pPr>
        <w:pStyle w:val="ListParagraph"/>
        <w:numPr>
          <w:ilvl w:val="0"/>
          <w:numId w:val="2"/>
        </w:numPr>
        <w:rPr>
          <w:rFonts w:hint="eastAsia"/>
        </w:rPr>
      </w:pPr>
      <w:r>
        <w:rPr>
          <w:rFonts w:hint="eastAsia"/>
        </w:rPr>
        <w:t xml:space="preserve">Most sections can be updated/revised, and new sections may be added as you see fit. </w:t>
      </w:r>
    </w:p>
    <w:p w14:paraId="0D7CE64C" w14:textId="77777777" w:rsidR="006E57F8" w:rsidRDefault="006E57F8" w:rsidP="006E57F8">
      <w:pPr>
        <w:pStyle w:val="ListParagraph"/>
        <w:numPr>
          <w:ilvl w:val="0"/>
          <w:numId w:val="2"/>
        </w:numPr>
        <w:rPr>
          <w:rFonts w:hint="eastAsia"/>
        </w:rPr>
      </w:pPr>
      <w:r>
        <w:rPr>
          <w:rFonts w:hint="eastAsia"/>
        </w:rPr>
        <w:t>At this time we are restricting content to static text. Links are welcomed.</w:t>
      </w:r>
    </w:p>
    <w:p w14:paraId="0B9BA53D" w14:textId="77777777" w:rsidR="006E57F8" w:rsidRDefault="006E57F8" w:rsidP="006E57F8">
      <w:pPr>
        <w:pStyle w:val="ListParagraph"/>
        <w:numPr>
          <w:ilvl w:val="0"/>
          <w:numId w:val="2"/>
        </w:numPr>
        <w:rPr>
          <w:rFonts w:hint="eastAsia"/>
        </w:rPr>
      </w:pPr>
      <w:r>
        <w:rPr>
          <w:rFonts w:hint="eastAsia"/>
        </w:rPr>
        <w:t xml:space="preserve">This page </w:t>
      </w:r>
      <w:r>
        <w:t>will only be able to</w:t>
      </w:r>
      <w:r>
        <w:rPr>
          <w:rFonts w:hint="eastAsia"/>
        </w:rPr>
        <w:t xml:space="preserve"> be edited by UC3 personnel, which means you should not include transient information or links.</w:t>
      </w:r>
    </w:p>
    <w:p w14:paraId="6D1ECE67" w14:textId="77777777" w:rsidR="006E57F8" w:rsidRDefault="006E57F8" w:rsidP="006E57F8">
      <w:pPr>
        <w:pStyle w:val="ListParagraph"/>
        <w:numPr>
          <w:ilvl w:val="0"/>
          <w:numId w:val="2"/>
        </w:numPr>
        <w:rPr>
          <w:rFonts w:hint="eastAsia"/>
        </w:rPr>
      </w:pPr>
      <w:r>
        <w:rPr>
          <w:rFonts w:hint="eastAsia"/>
        </w:rPr>
        <w:t xml:space="preserve">Note that </w:t>
      </w:r>
      <w:r>
        <w:rPr>
          <w:rFonts w:hint="eastAsia"/>
        </w:rPr>
        <w:t>“</w:t>
      </w:r>
      <w:r>
        <w:rPr>
          <w:rFonts w:hint="eastAsia"/>
        </w:rPr>
        <w:t>XXXX</w:t>
      </w:r>
      <w:r>
        <w:rPr>
          <w:rFonts w:hint="eastAsia"/>
        </w:rPr>
        <w:t>”</w:t>
      </w:r>
      <w:r>
        <w:rPr>
          <w:rFonts w:hint="eastAsia"/>
        </w:rPr>
        <w:t xml:space="preserve"> should be replaced by your institution name/library name.</w:t>
      </w:r>
    </w:p>
    <w:p w14:paraId="51E13CEE" w14:textId="77777777" w:rsidR="006E57F8" w:rsidRDefault="006E57F8" w:rsidP="006E57F8">
      <w:pPr>
        <w:pStyle w:val="ListParagraph"/>
        <w:numPr>
          <w:ilvl w:val="0"/>
          <w:numId w:val="2"/>
        </w:numPr>
        <w:rPr>
          <w:rFonts w:hint="eastAsia"/>
        </w:rPr>
      </w:pPr>
      <w:r>
        <w:rPr>
          <w:rFonts w:hint="eastAsia"/>
        </w:rPr>
        <w:t xml:space="preserve">Return to uc3@ucop.edu. </w:t>
      </w:r>
    </w:p>
    <w:p w14:paraId="48EB4583" w14:textId="77777777" w:rsidR="006E57F8" w:rsidRDefault="006E57F8" w:rsidP="006E57F8">
      <w:pPr>
        <w:rPr>
          <w:rFonts w:hint="eastAsia"/>
        </w:rPr>
      </w:pPr>
    </w:p>
    <w:p w14:paraId="04D67E45" w14:textId="77777777" w:rsidR="006E57F8" w:rsidRDefault="006E57F8" w:rsidP="006E57F8">
      <w:pPr>
        <w:pStyle w:val="Heading1"/>
      </w:pPr>
      <w:r>
        <w:t>Dash About</w:t>
      </w:r>
    </w:p>
    <w:p w14:paraId="33B6E214" w14:textId="77777777" w:rsidR="006E57F8" w:rsidRDefault="006E57F8" w:rsidP="006E57F8">
      <w:pPr>
        <w:pStyle w:val="Heading2"/>
      </w:pPr>
      <w:r>
        <w:rPr>
          <w:rFonts w:hint="eastAsia"/>
        </w:rPr>
        <w:t xml:space="preserve">Overview </w:t>
      </w:r>
    </w:p>
    <w:p w14:paraId="0A0BD7E9" w14:textId="77777777" w:rsidR="006E57F8" w:rsidRDefault="006E57F8" w:rsidP="006E57F8">
      <w:pPr>
        <w:rPr>
          <w:rFonts w:hint="eastAsia"/>
        </w:rPr>
      </w:pPr>
    </w:p>
    <w:p w14:paraId="0366B36E" w14:textId="77777777" w:rsidR="006E57F8" w:rsidRDefault="006E57F8" w:rsidP="006E57F8">
      <w:pPr>
        <w:rPr>
          <w:rFonts w:hint="eastAsia"/>
        </w:rPr>
      </w:pPr>
      <w:r>
        <w:rPr>
          <w:rFonts w:hint="eastAsia"/>
        </w:rPr>
        <w:t xml:space="preserve">Dash is a new, easy-to-use solution for the effective curation of and access to campus research data. It is designed to be a simple self-service curation tool for researchers to archive and share their datasets. </w:t>
      </w:r>
    </w:p>
    <w:p w14:paraId="15FE35C4" w14:textId="77777777" w:rsidR="006E57F8" w:rsidRDefault="006E57F8" w:rsidP="006E57F8">
      <w:pPr>
        <w:rPr>
          <w:rFonts w:hint="eastAsia"/>
        </w:rPr>
      </w:pPr>
    </w:p>
    <w:p w14:paraId="54615986" w14:textId="77777777" w:rsidR="006E57F8" w:rsidRPr="006E57F8" w:rsidRDefault="006E57F8" w:rsidP="006E57F8">
      <w:pPr>
        <w:rPr>
          <w:rFonts w:hint="eastAsia"/>
          <w:b/>
        </w:rPr>
      </w:pPr>
      <w:r w:rsidRPr="006E57F8">
        <w:rPr>
          <w:rFonts w:hint="eastAsia"/>
          <w:b/>
        </w:rPr>
        <w:t>Tasks Dash helps you perform:</w:t>
      </w:r>
    </w:p>
    <w:p w14:paraId="35B441CC" w14:textId="77777777" w:rsidR="006E57F8" w:rsidRDefault="006E57F8" w:rsidP="006E57F8">
      <w:pPr>
        <w:pStyle w:val="ListParagraph"/>
        <w:numPr>
          <w:ilvl w:val="0"/>
          <w:numId w:val="3"/>
        </w:numPr>
        <w:rPr>
          <w:rFonts w:hint="eastAsia"/>
        </w:rPr>
      </w:pPr>
      <w:r>
        <w:rPr>
          <w:rFonts w:hint="eastAsia"/>
        </w:rPr>
        <w:t>Prepare data for curation by reviewing best practice guidance for the creation or acquisition of digital research data.</w:t>
      </w:r>
    </w:p>
    <w:p w14:paraId="5F4CF9F6" w14:textId="77777777" w:rsidR="006E57F8" w:rsidRDefault="006E57F8" w:rsidP="006E57F8">
      <w:pPr>
        <w:pStyle w:val="ListParagraph"/>
        <w:numPr>
          <w:ilvl w:val="0"/>
          <w:numId w:val="3"/>
        </w:numPr>
        <w:rPr>
          <w:rFonts w:hint="eastAsia"/>
        </w:rPr>
      </w:pPr>
      <w:r>
        <w:rPr>
          <w:rFonts w:hint="eastAsia"/>
        </w:rPr>
        <w:t xml:space="preserve">Select data for curation through local file </w:t>
      </w:r>
      <w:proofErr w:type="gramStart"/>
      <w:r>
        <w:rPr>
          <w:rFonts w:hint="eastAsia"/>
        </w:rPr>
        <w:t>browse</w:t>
      </w:r>
      <w:proofErr w:type="gramEnd"/>
      <w:r>
        <w:rPr>
          <w:rFonts w:hint="eastAsia"/>
        </w:rPr>
        <w:t xml:space="preserve"> or drag-and-drop operation.</w:t>
      </w:r>
    </w:p>
    <w:p w14:paraId="271E3DD1" w14:textId="77777777" w:rsidR="006E57F8" w:rsidRDefault="006E57F8" w:rsidP="006E57F8">
      <w:pPr>
        <w:pStyle w:val="ListParagraph"/>
        <w:numPr>
          <w:ilvl w:val="0"/>
          <w:numId w:val="3"/>
        </w:numPr>
        <w:rPr>
          <w:rFonts w:hint="eastAsia"/>
        </w:rPr>
      </w:pPr>
      <w:r>
        <w:rPr>
          <w:rFonts w:hint="eastAsia"/>
        </w:rPr>
        <w:t xml:space="preserve">Describe data in terms of the </w:t>
      </w:r>
      <w:proofErr w:type="spellStart"/>
      <w:r>
        <w:rPr>
          <w:rFonts w:hint="eastAsia"/>
        </w:rPr>
        <w:t>DataCite</w:t>
      </w:r>
      <w:proofErr w:type="spellEnd"/>
      <w:r>
        <w:rPr>
          <w:rFonts w:hint="eastAsia"/>
        </w:rPr>
        <w:t xml:space="preserve"> metadata schema.</w:t>
      </w:r>
    </w:p>
    <w:p w14:paraId="4E364089" w14:textId="77777777" w:rsidR="006E57F8" w:rsidRDefault="006E57F8" w:rsidP="006E57F8">
      <w:pPr>
        <w:pStyle w:val="ListParagraph"/>
        <w:numPr>
          <w:ilvl w:val="0"/>
          <w:numId w:val="3"/>
        </w:numPr>
        <w:rPr>
          <w:rFonts w:hint="eastAsia"/>
        </w:rPr>
      </w:pPr>
      <w:r>
        <w:rPr>
          <w:rFonts w:hint="eastAsia"/>
        </w:rPr>
        <w:t>Identify data with a persistent DOI for permanent citation and discovery.</w:t>
      </w:r>
    </w:p>
    <w:p w14:paraId="125697CC" w14:textId="77777777" w:rsidR="006E57F8" w:rsidRDefault="006E57F8" w:rsidP="006E57F8">
      <w:pPr>
        <w:pStyle w:val="ListParagraph"/>
        <w:numPr>
          <w:ilvl w:val="0"/>
          <w:numId w:val="3"/>
        </w:numPr>
        <w:rPr>
          <w:rFonts w:hint="eastAsia"/>
        </w:rPr>
      </w:pPr>
      <w:r>
        <w:rPr>
          <w:rFonts w:hint="eastAsia"/>
        </w:rPr>
        <w:t>Preserve, Manage, and Share data by uploading to a public Merritt collection.</w:t>
      </w:r>
    </w:p>
    <w:p w14:paraId="1F0A204A" w14:textId="77777777" w:rsidR="006E57F8" w:rsidRDefault="006E57F8" w:rsidP="006E57F8">
      <w:pPr>
        <w:pStyle w:val="ListParagraph"/>
        <w:numPr>
          <w:ilvl w:val="0"/>
          <w:numId w:val="3"/>
        </w:numPr>
        <w:rPr>
          <w:rFonts w:hint="eastAsia"/>
        </w:rPr>
      </w:pPr>
      <w:r>
        <w:rPr>
          <w:rFonts w:hint="eastAsia"/>
        </w:rPr>
        <w:t>Discover and retrieve data through faceted search and browse.</w:t>
      </w:r>
    </w:p>
    <w:p w14:paraId="62856CAE" w14:textId="77777777" w:rsidR="006E57F8" w:rsidRDefault="006E57F8" w:rsidP="006E57F8">
      <w:pPr>
        <w:rPr>
          <w:rFonts w:hint="eastAsia"/>
        </w:rPr>
      </w:pPr>
    </w:p>
    <w:p w14:paraId="33A73916" w14:textId="77777777" w:rsidR="006E57F8" w:rsidRDefault="006E57F8" w:rsidP="006E57F8">
      <w:pPr>
        <w:pStyle w:val="Heading2"/>
      </w:pPr>
      <w:r>
        <w:rPr>
          <w:rFonts w:hint="eastAsia"/>
        </w:rPr>
        <w:t>Importance of Data Sharing</w:t>
      </w:r>
    </w:p>
    <w:p w14:paraId="3145CDB8" w14:textId="77777777" w:rsidR="006E57F8" w:rsidRDefault="006E57F8" w:rsidP="006E57F8">
      <w:pPr>
        <w:rPr>
          <w:rFonts w:hint="eastAsia"/>
        </w:rPr>
      </w:pPr>
    </w:p>
    <w:p w14:paraId="5DF1E5AE" w14:textId="77777777" w:rsidR="006E57F8" w:rsidRDefault="006E57F8" w:rsidP="006E57F8">
      <w:pPr>
        <w:rPr>
          <w:rFonts w:hint="eastAsia"/>
        </w:rPr>
      </w:pPr>
      <w:r>
        <w:rPr>
          <w:rFonts w:hint="eastAsia"/>
        </w:rPr>
        <w:t xml:space="preserve">Data sharing is critical for the advancement of knowledge. Researchers benefit from increased collaborations, validation, and recognition of their work; institutions and funders benefit from the measurable increase in the impact of their resources; and society benefits from the faster pace at which </w:t>
      </w:r>
      <w:r w:rsidR="00A109FD">
        <w:t>research</w:t>
      </w:r>
      <w:r>
        <w:rPr>
          <w:rFonts w:hint="eastAsia"/>
        </w:rPr>
        <w:t xml:space="preserve"> can progress. There are several barriers to providing access to data, and currently data sharing is mostly done by large, well-funded multi-investigator projects. If these barriers were addressed, allowing individual investigators to easily and quickly share their primary research data, we could create a new culture of transparency and efficiency - likely resulting in major impacts on </w:t>
      </w:r>
      <w:r w:rsidR="00A109FD">
        <w:t>knowledge</w:t>
      </w:r>
      <w:r>
        <w:rPr>
          <w:rFonts w:hint="eastAsia"/>
        </w:rPr>
        <w:t xml:space="preserve"> advancement.</w:t>
      </w:r>
    </w:p>
    <w:p w14:paraId="24053C40" w14:textId="77777777" w:rsidR="006E57F8" w:rsidRDefault="006E57F8" w:rsidP="006E57F8">
      <w:pPr>
        <w:rPr>
          <w:rFonts w:hint="eastAsia"/>
        </w:rPr>
      </w:pPr>
    </w:p>
    <w:p w14:paraId="77E51646" w14:textId="77777777" w:rsidR="006E57F8" w:rsidRDefault="006E57F8" w:rsidP="006E57F8">
      <w:pPr>
        <w:pStyle w:val="Heading2"/>
      </w:pPr>
      <w:r>
        <w:rPr>
          <w:rFonts w:hint="eastAsia"/>
        </w:rPr>
        <w:lastRenderedPageBreak/>
        <w:t>Who We Are</w:t>
      </w:r>
    </w:p>
    <w:p w14:paraId="2A947005" w14:textId="77777777" w:rsidR="006E57F8" w:rsidRDefault="006E57F8" w:rsidP="006E57F8">
      <w:pPr>
        <w:pStyle w:val="Heading2"/>
      </w:pPr>
    </w:p>
    <w:p w14:paraId="1B9A3B92" w14:textId="77777777" w:rsidR="006E57F8" w:rsidRDefault="006E57F8" w:rsidP="006E57F8">
      <w:pPr>
        <w:rPr>
          <w:rFonts w:hint="eastAsia"/>
        </w:rPr>
      </w:pPr>
      <w:r>
        <w:rPr>
          <w:rFonts w:hint="eastAsia"/>
        </w:rPr>
        <w:t xml:space="preserve">XXXX Dash is a collaborative project between the XXX Library and the UC Curation Center (UC3) at the California Digital Library. </w:t>
      </w:r>
    </w:p>
    <w:p w14:paraId="06EC1C05" w14:textId="77777777" w:rsidR="006E57F8" w:rsidRDefault="006E57F8" w:rsidP="006E57F8">
      <w:pPr>
        <w:rPr>
          <w:rFonts w:hint="eastAsia"/>
        </w:rPr>
      </w:pPr>
    </w:p>
    <w:p w14:paraId="2AFBA656" w14:textId="77777777" w:rsidR="006E57F8" w:rsidRDefault="006E57F8" w:rsidP="006E57F8">
      <w:pPr>
        <w:pStyle w:val="Heading3"/>
      </w:pPr>
      <w:r>
        <w:rPr>
          <w:rFonts w:hint="eastAsia"/>
        </w:rPr>
        <w:t>XXXX Library</w:t>
      </w:r>
    </w:p>
    <w:p w14:paraId="132905C4" w14:textId="77777777" w:rsidR="006E57F8" w:rsidRDefault="006E57F8" w:rsidP="006E57F8">
      <w:pPr>
        <w:rPr>
          <w:rFonts w:hint="eastAsia"/>
        </w:rPr>
      </w:pPr>
      <w:r>
        <w:rPr>
          <w:rFonts w:hint="eastAsia"/>
        </w:rPr>
        <w:t>The XXXX Library</w:t>
      </w:r>
      <w:r>
        <w:rPr>
          <w:rFonts w:hint="eastAsia"/>
        </w:rPr>
        <w:t>…</w:t>
      </w:r>
      <w:r>
        <w:rPr>
          <w:rFonts w:hint="eastAsia"/>
        </w:rPr>
        <w:t xml:space="preserve"> [YOUR TEXT HERE] </w:t>
      </w:r>
    </w:p>
    <w:p w14:paraId="27CEDF7C" w14:textId="77777777" w:rsidR="006E57F8" w:rsidRDefault="006E57F8" w:rsidP="006E57F8">
      <w:pPr>
        <w:rPr>
          <w:rFonts w:hint="eastAsia"/>
        </w:rPr>
      </w:pPr>
    </w:p>
    <w:p w14:paraId="46606320" w14:textId="77777777" w:rsidR="006E57F8" w:rsidRPr="006E57F8" w:rsidRDefault="006E57F8" w:rsidP="006E57F8">
      <w:pPr>
        <w:rPr>
          <w:rFonts w:hint="eastAsia"/>
          <w:i/>
        </w:rPr>
      </w:pPr>
      <w:r w:rsidRPr="006E57F8">
        <w:rPr>
          <w:rFonts w:hint="eastAsia"/>
          <w:highlight w:val="yellow"/>
        </w:rPr>
        <w:t xml:space="preserve">NOTE: The sections below will be included on the </w:t>
      </w:r>
      <w:r w:rsidRPr="006E57F8">
        <w:rPr>
          <w:rFonts w:hint="eastAsia"/>
          <w:highlight w:val="yellow"/>
        </w:rPr>
        <w:t>“</w:t>
      </w:r>
      <w:r w:rsidRPr="006E57F8">
        <w:rPr>
          <w:rFonts w:hint="eastAsia"/>
          <w:highlight w:val="yellow"/>
        </w:rPr>
        <w:t>About</w:t>
      </w:r>
      <w:r w:rsidRPr="006E57F8">
        <w:rPr>
          <w:rFonts w:hint="eastAsia"/>
          <w:highlight w:val="yellow"/>
        </w:rPr>
        <w:t>”</w:t>
      </w:r>
      <w:r w:rsidRPr="006E57F8">
        <w:rPr>
          <w:rFonts w:hint="eastAsia"/>
          <w:highlight w:val="yellow"/>
        </w:rPr>
        <w:t xml:space="preserve"> page of all Dash Instances</w:t>
      </w:r>
    </w:p>
    <w:p w14:paraId="7AC79C9C" w14:textId="77777777" w:rsidR="006E57F8" w:rsidRDefault="006E57F8" w:rsidP="006E57F8">
      <w:pPr>
        <w:rPr>
          <w:rFonts w:hint="eastAsia"/>
        </w:rPr>
      </w:pPr>
    </w:p>
    <w:p w14:paraId="56D012A5" w14:textId="77777777" w:rsidR="006E57F8" w:rsidRDefault="006E57F8" w:rsidP="006E57F8">
      <w:pPr>
        <w:pStyle w:val="Heading3"/>
      </w:pPr>
      <w:r>
        <w:rPr>
          <w:rFonts w:hint="eastAsia"/>
        </w:rPr>
        <w:t>The UC Curation Center</w:t>
      </w:r>
    </w:p>
    <w:p w14:paraId="07681518" w14:textId="77777777" w:rsidR="006E57F8" w:rsidRDefault="006E57F8" w:rsidP="006E57F8">
      <w:pPr>
        <w:rPr>
          <w:rFonts w:hint="eastAsia"/>
        </w:rPr>
      </w:pPr>
      <w:r>
        <w:rPr>
          <w:rFonts w:hint="eastAsia"/>
        </w:rPr>
        <w:t>The UC3 is a creative partnership bringing together the expertise and resources of the CDL, the ten UC campuses, and the broader international curation community. The group fosters collaborative analysis, projects, and solutions to ensure the long-term viability and usability of curated digital content. Examples of tools and services include the Merritt Data Repository, the EZID persistent identifier service, the Web Archiving Service (WAS), and Data Management Planning Tool (DMPTool).</w:t>
      </w:r>
    </w:p>
    <w:p w14:paraId="3EFDE255" w14:textId="77777777" w:rsidR="006E57F8" w:rsidRDefault="006E57F8" w:rsidP="006E57F8">
      <w:pPr>
        <w:rPr>
          <w:rFonts w:hint="eastAsia"/>
        </w:rPr>
      </w:pPr>
    </w:p>
    <w:p w14:paraId="2CE09B97" w14:textId="77777777" w:rsidR="006E57F8" w:rsidRDefault="006E57F8" w:rsidP="006E57F8">
      <w:pPr>
        <w:pStyle w:val="Heading3"/>
      </w:pPr>
      <w:r>
        <w:rPr>
          <w:rFonts w:hint="eastAsia"/>
        </w:rPr>
        <w:t>Dash Origins</w:t>
      </w:r>
    </w:p>
    <w:p w14:paraId="277DB7E4" w14:textId="77777777" w:rsidR="00F2228C" w:rsidRDefault="00F2228C" w:rsidP="00F2228C">
      <w:pPr>
        <w:rPr>
          <w:rFonts w:cs="Times New Roman"/>
        </w:rPr>
      </w:pPr>
      <w:bookmarkStart w:id="0" w:name="_GoBack"/>
      <w:bookmarkEnd w:id="0"/>
      <w:r>
        <w:t>The Dash project began as</w:t>
      </w:r>
      <w:r>
        <w:rPr>
          <w:rStyle w:val="apple-converted-space"/>
          <w:rFonts w:ascii="Helvetica Neue" w:hAnsi="Helvetica Neue"/>
          <w:color w:val="333333"/>
        </w:rPr>
        <w:t> </w:t>
      </w:r>
      <w:hyperlink r:id="rId6" w:history="1">
        <w:r>
          <w:rPr>
            <w:rStyle w:val="Hyperlink"/>
            <w:rFonts w:ascii="Helvetica Neue" w:hAnsi="Helvetica Neue"/>
            <w:color w:val="4183C4"/>
          </w:rPr>
          <w:t>DataShare</w:t>
        </w:r>
      </w:hyperlink>
      <w:r>
        <w:t>, a collaboration among</w:t>
      </w:r>
      <w:r>
        <w:rPr>
          <w:rStyle w:val="apple-converted-space"/>
          <w:rFonts w:ascii="Helvetica Neue" w:hAnsi="Helvetica Neue"/>
          <w:color w:val="333333"/>
        </w:rPr>
        <w:t> </w:t>
      </w:r>
      <w:hyperlink r:id="rId7" w:history="1">
        <w:r>
          <w:rPr>
            <w:rStyle w:val="Hyperlink"/>
            <w:rFonts w:ascii="Helvetica Neue" w:hAnsi="Helvetica Neue"/>
            <w:color w:val="4183C4"/>
          </w:rPr>
          <w:t>UC3</w:t>
        </w:r>
      </w:hyperlink>
      <w:r>
        <w:t xml:space="preserve">, </w:t>
      </w:r>
      <w:proofErr w:type="spellStart"/>
      <w:r>
        <w:t>the</w:t>
      </w:r>
      <w:hyperlink r:id="rId8" w:history="1">
        <w:r>
          <w:rPr>
            <w:rStyle w:val="Hyperlink"/>
            <w:rFonts w:ascii="Helvetica Neue" w:hAnsi="Helvetica Neue"/>
            <w:color w:val="4183C4"/>
          </w:rPr>
          <w:t>University</w:t>
        </w:r>
        <w:proofErr w:type="spellEnd"/>
        <w:r>
          <w:rPr>
            <w:rStyle w:val="Hyperlink"/>
            <w:rFonts w:ascii="Helvetica Neue" w:hAnsi="Helvetica Neue"/>
            <w:color w:val="4183C4"/>
          </w:rPr>
          <w:t xml:space="preserve"> of California San Francisco Library</w:t>
        </w:r>
      </w:hyperlink>
      <w:r>
        <w:rPr>
          <w:rStyle w:val="apple-converted-space"/>
          <w:rFonts w:ascii="Helvetica Neue" w:hAnsi="Helvetica Neue"/>
          <w:color w:val="333333"/>
        </w:rPr>
        <w:t> </w:t>
      </w:r>
      <w:r>
        <w:t>and [Center for Knowledge Management [(</w:t>
      </w:r>
      <w:hyperlink r:id="rId9" w:history="1">
        <w:r>
          <w:rPr>
            <w:rStyle w:val="Hyperlink"/>
            <w:rFonts w:ascii="Helvetica Neue" w:hAnsi="Helvetica Neue"/>
            <w:color w:val="4183C4"/>
          </w:rPr>
          <w:t>http://www.library.ucsf.edu/about/ckm</w:t>
        </w:r>
      </w:hyperlink>
      <w:r>
        <w:t>), and the UCSF</w:t>
      </w:r>
      <w:r>
        <w:rPr>
          <w:rStyle w:val="apple-converted-space"/>
          <w:rFonts w:ascii="Helvetica Neue" w:hAnsi="Helvetica Neue"/>
          <w:color w:val="333333"/>
        </w:rPr>
        <w:t> </w:t>
      </w:r>
      <w:hyperlink r:id="rId10" w:history="1">
        <w:r>
          <w:rPr>
            <w:rStyle w:val="Hyperlink"/>
            <w:rFonts w:ascii="Helvetica Neue" w:hAnsi="Helvetica Neue"/>
            <w:color w:val="4183C4"/>
          </w:rPr>
          <w:t>Clinical and Translational Science Institute</w:t>
        </w:r>
      </w:hyperlink>
      <w:r>
        <w:rPr>
          <w:rStyle w:val="apple-converted-space"/>
          <w:rFonts w:ascii="Helvetica Neue" w:hAnsi="Helvetica Neue"/>
          <w:color w:val="333333"/>
        </w:rPr>
        <w:t> </w:t>
      </w:r>
      <w:r>
        <w:t>(CTSI). CTSI is part of the Clinical and Translational Science Award program funded by the National Center for Advancing Translational Sciences at the National Institutes of Health (Grant Number UL1 TR000004).</w:t>
      </w:r>
    </w:p>
    <w:p w14:paraId="0A3B98AB" w14:textId="10CD087D" w:rsidR="00096D2A" w:rsidRDefault="00096D2A" w:rsidP="00F2228C">
      <w:pPr>
        <w:rPr>
          <w:rFonts w:hint="eastAsia"/>
        </w:rPr>
      </w:pPr>
    </w:p>
    <w:sectPr w:rsidR="00096D2A" w:rsidSect="000315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0DB6"/>
    <w:multiLevelType w:val="hybridMultilevel"/>
    <w:tmpl w:val="890E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E15443"/>
    <w:multiLevelType w:val="hybridMultilevel"/>
    <w:tmpl w:val="C6681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EB4F9A"/>
    <w:multiLevelType w:val="hybridMultilevel"/>
    <w:tmpl w:val="0BE250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7F8"/>
    <w:rsid w:val="00031554"/>
    <w:rsid w:val="00096D2A"/>
    <w:rsid w:val="006E57F8"/>
    <w:rsid w:val="00A109FD"/>
    <w:rsid w:val="00F22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D90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57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57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57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7F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E57F8"/>
    <w:pPr>
      <w:ind w:left="720"/>
      <w:contextualSpacing/>
    </w:pPr>
  </w:style>
  <w:style w:type="character" w:customStyle="1" w:styleId="Heading2Char">
    <w:name w:val="Heading 2 Char"/>
    <w:basedOn w:val="DefaultParagraphFont"/>
    <w:link w:val="Heading2"/>
    <w:uiPriority w:val="9"/>
    <w:rsid w:val="006E57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57F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2228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2228C"/>
  </w:style>
  <w:style w:type="character" w:styleId="Hyperlink">
    <w:name w:val="Hyperlink"/>
    <w:basedOn w:val="DefaultParagraphFont"/>
    <w:uiPriority w:val="99"/>
    <w:semiHidden/>
    <w:unhideWhenUsed/>
    <w:rsid w:val="00F2228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57F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57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57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7F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E57F8"/>
    <w:pPr>
      <w:ind w:left="720"/>
      <w:contextualSpacing/>
    </w:pPr>
  </w:style>
  <w:style w:type="character" w:customStyle="1" w:styleId="Heading2Char">
    <w:name w:val="Heading 2 Char"/>
    <w:basedOn w:val="DefaultParagraphFont"/>
    <w:link w:val="Heading2"/>
    <w:uiPriority w:val="9"/>
    <w:rsid w:val="006E57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57F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2228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2228C"/>
  </w:style>
  <w:style w:type="character" w:styleId="Hyperlink">
    <w:name w:val="Hyperlink"/>
    <w:basedOn w:val="DefaultParagraphFont"/>
    <w:uiPriority w:val="99"/>
    <w:semiHidden/>
    <w:unhideWhenUsed/>
    <w:rsid w:val="00F222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82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atashare.ucsf.edu/" TargetMode="External"/><Relationship Id="rId7" Type="http://schemas.openxmlformats.org/officeDocument/2006/relationships/hyperlink" Target="http://www.cdlib.org/services/uc3" TargetMode="External"/><Relationship Id="rId8" Type="http://schemas.openxmlformats.org/officeDocument/2006/relationships/hyperlink" Target="http://www.library.ucsf.edu/" TargetMode="External"/><Relationship Id="rId9" Type="http://schemas.openxmlformats.org/officeDocument/2006/relationships/hyperlink" Target="http://www.library.ucsf.edu/about/ckm" TargetMode="External"/><Relationship Id="rId10" Type="http://schemas.openxmlformats.org/officeDocument/2006/relationships/hyperlink" Target="http://ctsi.ucs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519</Words>
  <Characters>2959</Characters>
  <Application>Microsoft Macintosh Word</Application>
  <DocSecurity>0</DocSecurity>
  <Lines>24</Lines>
  <Paragraphs>6</Paragraphs>
  <ScaleCrop>false</ScaleCrop>
  <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Strasser</dc:creator>
  <cp:keywords/>
  <dc:description/>
  <cp:lastModifiedBy>Carly Strasser</cp:lastModifiedBy>
  <cp:revision>3</cp:revision>
  <dcterms:created xsi:type="dcterms:W3CDTF">2014-05-22T18:32:00Z</dcterms:created>
  <dcterms:modified xsi:type="dcterms:W3CDTF">2014-09-08T20:25:00Z</dcterms:modified>
</cp:coreProperties>
</file>