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2A3561">
        <w:t>Gordon and Betty Moore Foundation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 xml:space="preserve">Institution-specific help text will appear after the help provided to all </w:t>
      </w:r>
      <w:proofErr w:type="spellStart"/>
      <w:r>
        <w:t>DMPTool</w:t>
      </w:r>
      <w:proofErr w:type="spellEnd"/>
      <w:r>
        <w:t xml:space="preserve">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2A3561" w:rsidRDefault="002A3561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GBMF </w:t>
            </w:r>
          </w:p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2A356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2A3561" w:rsidRPr="002A3561">
              <w:rPr>
                <w:i/>
              </w:rPr>
              <w:t>Data description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2A356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2A3561" w:rsidRPr="002A3561">
              <w:rPr>
                <w:i/>
              </w:rPr>
              <w:t>Data management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1117D7" w:rsidP="008865A2">
            <w:hyperlink r:id="rId8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201490" w:rsidP="00B43677">
            <w:proofErr w:type="spellStart"/>
            <w:r>
              <w:t>DataSpace</w:t>
            </w:r>
            <w:proofErr w:type="spellEnd"/>
            <w:r>
              <w:t xml:space="preserve">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E7166F" w:rsidRDefault="00E7166F" w:rsidP="00E7166F">
            <w:r>
              <w:t xml:space="preserve">Princeton users who intend to </w:t>
            </w:r>
            <w:r w:rsidR="00CE0346">
              <w:t>deposit</w:t>
            </w:r>
            <w:r>
              <w:t xml:space="preserve"> their data in Princeton’s </w:t>
            </w:r>
            <w:proofErr w:type="spellStart"/>
            <w:r>
              <w:t>DataSpace</w:t>
            </w:r>
            <w:proofErr w:type="spellEnd"/>
            <w:r>
              <w:t xml:space="preserve"> may use or adapt the following text:</w:t>
            </w:r>
          </w:p>
          <w:p w:rsidR="000F309A" w:rsidRDefault="000F309A" w:rsidP="000F309A">
            <w:pPr>
              <w:rPr>
                <w:rFonts w:ascii="Times New Roman" w:hAnsi="Times New Roman"/>
                <w:bCs/>
              </w:rPr>
            </w:pPr>
          </w:p>
          <w:p w:rsidR="00482C94" w:rsidRDefault="00482C94" w:rsidP="00482C94">
            <w:r>
              <w:rPr>
                <w:rFonts w:ascii="Times New Roman" w:hAnsi="Times New Roman"/>
                <w:bCs/>
              </w:rPr>
              <w:t xml:space="preserve">Data will be permanently archived in the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repository. 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uses the </w:t>
            </w:r>
            <w:proofErr w:type="spellStart"/>
            <w:r>
              <w:rPr>
                <w:rFonts w:ascii="Times New Roman" w:hAnsi="Times New Roman"/>
                <w:bCs/>
              </w:rPr>
              <w:t>Dspace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software developed at MIT.  This open-source software is in wide use in higher education. Access to the data through this repository will be available indefinitely.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charges a </w:t>
            </w:r>
            <w:r>
              <w:rPr>
                <w:rFonts w:ascii="Times New Roman" w:hAnsi="Times New Roman"/>
                <w:bCs/>
              </w:rPr>
              <w:lastRenderedPageBreak/>
              <w:t xml:space="preserve">one-time fee for permanent (indefinite) storage of files.  The current charging rate is $0.006 per megabyte.  Thus a 100 megabyte file will be assessed a one-time fee of $0.60 for indefinite storage. The anticipated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fees have been included as a line-item in the budget.</w:t>
            </w:r>
          </w:p>
          <w:p w:rsidR="00482C94" w:rsidRDefault="00482C94" w:rsidP="000F309A">
            <w:pPr>
              <w:rPr>
                <w:rFonts w:ascii="Times New Roman" w:hAnsi="Times New Roman"/>
                <w:bCs/>
              </w:rPr>
            </w:pPr>
          </w:p>
          <w:p w:rsidR="000F309A" w:rsidRDefault="000F309A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2A3561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2A3561">
              <w:rPr>
                <w:i/>
              </w:rPr>
              <w:t>Data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1117D7" w:rsidP="00CB3738"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201490" w:rsidP="005046D9">
            <w:proofErr w:type="spellStart"/>
            <w:r>
              <w:t>DataSpace</w:t>
            </w:r>
            <w:proofErr w:type="spellEnd"/>
            <w:r>
              <w:t xml:space="preserve">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117D7" w:rsidRDefault="001117D7" w:rsidP="001117D7">
            <w:r>
              <w:t xml:space="preserve">Princeton users who intend to </w:t>
            </w:r>
            <w:r w:rsidR="00CE0346">
              <w:t>deposit</w:t>
            </w:r>
            <w:r w:rsidR="00BC45D6">
              <w:t xml:space="preserve"> </w:t>
            </w:r>
            <w:r>
              <w:t xml:space="preserve">their data in Princeton’s </w:t>
            </w:r>
            <w:proofErr w:type="spellStart"/>
            <w:r>
              <w:t>DataSpace</w:t>
            </w:r>
            <w:proofErr w:type="spellEnd"/>
            <w:r>
              <w:t xml:space="preserve"> may use or adapt the following text:</w:t>
            </w:r>
          </w:p>
          <w:p w:rsidR="001117D7" w:rsidRDefault="001117D7" w:rsidP="001117D7"/>
          <w:p w:rsidR="00306604" w:rsidRDefault="001117D7" w:rsidP="001117D7">
            <w:r>
              <w:rPr>
                <w:rFonts w:ascii="Times New Roman" w:hAnsi="Times New Roman"/>
                <w:bCs/>
              </w:rPr>
              <w:t xml:space="preserve">Data will be stored in the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repository (</w:t>
            </w:r>
            <w:hyperlink r:id="rId10" w:history="1">
              <w:r w:rsidRPr="00BC0463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is jointly managed by the Princeton Library and the Princeton Office of Information Technology.  The repository is specifically designed and intended for the long-term (indefinite) </w:t>
            </w:r>
            <w:r>
              <w:rPr>
                <w:rFonts w:ascii="Times New Roman" w:hAnsi="Times New Roman"/>
                <w:bCs/>
              </w:rPr>
              <w:lastRenderedPageBreak/>
              <w:t xml:space="preserve">storage of research data.   All data submissions to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are assigned a permanent URL.  This URL provides web access to the submitted data. 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also supports access and sharing of metadata via the Open Access Initiative data harvesting protocols.  All/some [describe] data generated by this research will be deposited in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and made publicly available [after a XX year embargo period].  The URLs generated by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</w:tbl>
    <w:p w:rsidR="003434FC" w:rsidRDefault="003434FC" w:rsidP="00913EB4"/>
    <w:p w:rsidR="00CD6B5D" w:rsidRDefault="00CD6B5D" w:rsidP="00913EB4"/>
    <w:p w:rsidR="00CD6B5D" w:rsidRDefault="00CD6B5D" w:rsidP="00913EB4"/>
    <w:p w:rsidR="00CD6B5D" w:rsidRDefault="00CD6B5D" w:rsidP="00913EB4"/>
    <w:p w:rsidR="00CD6B5D" w:rsidRDefault="00CD6B5D" w:rsidP="00913EB4"/>
    <w:p w:rsidR="002A3561" w:rsidRPr="003434FC" w:rsidRDefault="002A3561" w:rsidP="00913EB4"/>
    <w:sectPr w:rsidR="002A3561" w:rsidRPr="003434FC" w:rsidSect="00E77ABE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89B" w:rsidRDefault="0097089B" w:rsidP="00675F0D">
      <w:pPr>
        <w:spacing w:after="0" w:line="240" w:lineRule="auto"/>
      </w:pPr>
      <w:r>
        <w:separator/>
      </w:r>
    </w:p>
  </w:endnote>
  <w:endnote w:type="continuationSeparator" w:id="0">
    <w:p w:rsidR="0097089B" w:rsidRDefault="0097089B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A730AA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482C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89B" w:rsidRDefault="0097089B" w:rsidP="00675F0D">
      <w:pPr>
        <w:spacing w:after="0" w:line="240" w:lineRule="auto"/>
      </w:pPr>
      <w:r>
        <w:separator/>
      </w:r>
    </w:p>
  </w:footnote>
  <w:footnote w:type="continuationSeparator" w:id="0">
    <w:p w:rsidR="0097089B" w:rsidRDefault="0097089B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309A"/>
    <w:rsid w:val="000F52ED"/>
    <w:rsid w:val="001117D7"/>
    <w:rsid w:val="00127065"/>
    <w:rsid w:val="00180E79"/>
    <w:rsid w:val="001939B4"/>
    <w:rsid w:val="001B6413"/>
    <w:rsid w:val="00201490"/>
    <w:rsid w:val="00234607"/>
    <w:rsid w:val="00252482"/>
    <w:rsid w:val="00272140"/>
    <w:rsid w:val="0027738D"/>
    <w:rsid w:val="00285458"/>
    <w:rsid w:val="002A3561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C94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955E0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D06DE"/>
    <w:rsid w:val="008E6C30"/>
    <w:rsid w:val="00905C83"/>
    <w:rsid w:val="00913EB4"/>
    <w:rsid w:val="009504FC"/>
    <w:rsid w:val="0096267A"/>
    <w:rsid w:val="0097089B"/>
    <w:rsid w:val="009C45FA"/>
    <w:rsid w:val="009F5A06"/>
    <w:rsid w:val="009F6115"/>
    <w:rsid w:val="00A02D6A"/>
    <w:rsid w:val="00A07DBD"/>
    <w:rsid w:val="00A2006F"/>
    <w:rsid w:val="00A4461D"/>
    <w:rsid w:val="00A52001"/>
    <w:rsid w:val="00A730AA"/>
    <w:rsid w:val="00A80DE9"/>
    <w:rsid w:val="00A862E1"/>
    <w:rsid w:val="00A9171C"/>
    <w:rsid w:val="00AB00C3"/>
    <w:rsid w:val="00AC7CFE"/>
    <w:rsid w:val="00AE210E"/>
    <w:rsid w:val="00B61771"/>
    <w:rsid w:val="00B64E36"/>
    <w:rsid w:val="00BC45D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D6B5D"/>
    <w:rsid w:val="00CE0346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166F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pace.princeto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ataspace.princeton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space.princeton.edu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43DD8-CE8E-431D-9B4E-5D6D1B7C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wdressel</cp:lastModifiedBy>
  <cp:revision>10</cp:revision>
  <cp:lastPrinted>2011-07-11T23:21:00Z</cp:lastPrinted>
  <dcterms:created xsi:type="dcterms:W3CDTF">2013-01-23T20:01:00Z</dcterms:created>
  <dcterms:modified xsi:type="dcterms:W3CDTF">2013-01-23T21:09:00Z</dcterms:modified>
</cp:coreProperties>
</file>