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- </w:t>
      </w:r>
      <w:r w:rsidR="00011477">
        <w:t>CISE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011477" w:rsidP="0001147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NSF-CISE </w:t>
            </w:r>
            <w:r w:rsidR="00306604"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3A338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3A3382">
              <w:rPr>
                <w:i/>
              </w:rPr>
              <w:t>Types of</w:t>
            </w:r>
            <w:r>
              <w:rPr>
                <w:i/>
              </w:rPr>
              <w:t xml:space="preserve">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3A3382">
              <w:rPr>
                <w:rFonts w:ascii="Calibri" w:eastAsia="Times New Roman" w:hAnsi="Calibri" w:cs="Times New Roman"/>
                <w:color w:val="000000"/>
              </w:rPr>
              <w:t>Policies for Access and Sharing and Appropriate protection and Privacy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B60293" w:rsidP="00CB3738">
            <w:hyperlink r:id="rId8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B60293" w:rsidP="005046D9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6038A" w:rsidRDefault="0006038A" w:rsidP="0006038A">
            <w:r>
              <w:t>Princeton users who intend to deposit their data in Princeton’s DataSpace may use or adapt the following text:</w:t>
            </w:r>
          </w:p>
          <w:p w:rsidR="0006038A" w:rsidRDefault="0006038A" w:rsidP="0006038A"/>
          <w:p w:rsidR="00306604" w:rsidRDefault="0006038A" w:rsidP="0006038A">
            <w:r>
              <w:rPr>
                <w:rFonts w:ascii="Times New Roman" w:hAnsi="Times New Roman"/>
                <w:bCs/>
              </w:rPr>
              <w:t>Data will be stored in the DataSpace repository (</w:t>
            </w:r>
            <w:hyperlink r:id="rId9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  <w:r>
              <w:rPr>
                <w:rFonts w:ascii="Times New Roman" w:hAnsi="Times New Roman"/>
                <w:bCs/>
              </w:rPr>
              <w:t>) at Princeton University.  DataSpace is jointly managed by the Princeton Library and the Princeton Office of Information Technology.  The repository is specifically designed and intended for the long-term (indefinite) storage of research data.   All data submissions to DataSpace are assigned a permanent URL.  This URL provides web access to the submitted data.  DataSpace also supports access and sharing of metadata via the Open Access Initiative data harvesting protocols.  All/some [describe] data generated by this research will be deposited in DataSpace and made publicly available [after a XX year embargo period].  The URLs generated by DataSpace will be included in publications derived from the research, thereby making it possible for all interested parties to access the data.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4F1372">
        <w:trPr>
          <w:trHeight w:val="1122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F1372" w:rsidRPr="00F063C1" w:rsidRDefault="004F1372" w:rsidP="003A3382">
            <w:pPr>
              <w:rPr>
                <w:b/>
              </w:rPr>
            </w:pPr>
            <w:r>
              <w:rPr>
                <w:b/>
              </w:rPr>
              <w:t xml:space="preserve">Section </w:t>
            </w:r>
            <w:r w:rsidR="003A3382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 w:rsidRPr="004F1372">
              <w:rPr>
                <w:i/>
              </w:rPr>
              <w:t>Data Storage and Preservation of Access</w:t>
            </w:r>
          </w:p>
        </w:tc>
        <w:tc>
          <w:tcPr>
            <w:tcW w:w="236" w:type="dxa"/>
            <w:shd w:val="clear" w:color="auto" w:fill="F79646" w:themeFill="accent6"/>
          </w:tcPr>
          <w:p w:rsidR="004F1372" w:rsidRDefault="004F1372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4F1372" w:rsidRDefault="00B60293" w:rsidP="00CB3738">
            <w:hyperlink r:id="rId10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4F1372" w:rsidRDefault="00B60293" w:rsidP="005046D9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038A" w:rsidRDefault="0006038A" w:rsidP="0006038A">
            <w:r>
              <w:t>Princeton users who intend to deposit their data in Princeton’s DataSpace may use or adapt the following text:</w:t>
            </w:r>
          </w:p>
          <w:p w:rsidR="0006038A" w:rsidRDefault="0006038A" w:rsidP="0006038A"/>
          <w:p w:rsidR="0006038A" w:rsidRDefault="0006038A" w:rsidP="0006038A">
            <w:r>
              <w:rPr>
                <w:rFonts w:ascii="Times New Roman" w:hAnsi="Times New Roman"/>
                <w:bCs/>
              </w:rPr>
              <w:t>Data will be permanently archived in the DataSpace repository.  DataSpace uses the Dspace software developed at MIT.  This open-source software is in wide use in higher education. Access to the data through this repository will be available indefinitely. DataSpace charges a one-time fee for permanent (indefinite) storage of files.  The current charging rate is $0.006 per megabyte.  Thus a 100 megabyte file will be assessed a one-time fee of $0.60 for indefinite storage. The anticipated DataSpace fees have been included as a line-item in the budget.</w:t>
            </w:r>
          </w:p>
          <w:p w:rsidR="004F1372" w:rsidRPr="00127065" w:rsidRDefault="004F1372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372" w:rsidRPr="00CB3352" w:rsidRDefault="004F1372" w:rsidP="00127065">
            <w:pPr>
              <w:rPr>
                <w:rFonts w:ascii="Calibri" w:eastAsia="Times New Roman" w:hAnsi="Calibri" w:cs="Times New Roman"/>
              </w:rPr>
            </w:pPr>
          </w:p>
        </w:tc>
      </w:tr>
      <w:tr w:rsidR="003A3382">
        <w:trPr>
          <w:trHeight w:val="1122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A3382" w:rsidRPr="00B0207F" w:rsidRDefault="003A3382" w:rsidP="003A3382">
            <w:pPr>
              <w:spacing w:before="200" w:after="120"/>
              <w:rPr>
                <w:rFonts w:eastAsia="Times New Roman"/>
              </w:rPr>
            </w:pPr>
            <w:r>
              <w:rPr>
                <w:b/>
              </w:rPr>
              <w:t xml:space="preserve">Section 5: </w:t>
            </w:r>
            <w:r w:rsidRPr="00B0207F">
              <w:rPr>
                <w:rFonts w:eastAsia="Times New Roman"/>
              </w:rPr>
              <w:t>Additional Possible Data Management Requirements</w:t>
            </w:r>
          </w:p>
          <w:p w:rsidR="003A3382" w:rsidRDefault="003A3382" w:rsidP="003A3382">
            <w:pPr>
              <w:rPr>
                <w:b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A3382" w:rsidRDefault="003A3382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3A3382" w:rsidRDefault="003A3382" w:rsidP="00CB3738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3A3382" w:rsidRDefault="003A3382" w:rsidP="005046D9"/>
        </w:tc>
        <w:tc>
          <w:tcPr>
            <w:tcW w:w="22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3382" w:rsidRPr="00127065" w:rsidRDefault="003A3382"/>
        </w:tc>
        <w:tc>
          <w:tcPr>
            <w:tcW w:w="24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3382" w:rsidRPr="00CB3352" w:rsidRDefault="003A3382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>
      <w:bookmarkStart w:id="0" w:name="_GoBack"/>
      <w:bookmarkEnd w:id="0"/>
    </w:p>
    <w:sectPr w:rsidR="003434FC" w:rsidRPr="003434FC" w:rsidSect="00E77ABE">
      <w:footerReference w:type="default" r:id="rId11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F3A" w:rsidRDefault="00CA7F3A" w:rsidP="00675F0D">
      <w:pPr>
        <w:spacing w:after="0" w:line="240" w:lineRule="auto"/>
      </w:pPr>
      <w:r>
        <w:separator/>
      </w:r>
    </w:p>
  </w:endnote>
  <w:endnote w:type="continuationSeparator" w:id="0">
    <w:p w:rsidR="00CA7F3A" w:rsidRDefault="00CA7F3A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3B49D3">
        <w:pPr>
          <w:pStyle w:val="Footer"/>
          <w:jc w:val="right"/>
        </w:pPr>
        <w:fldSimple w:instr=" PAGE   \* MERGEFORMAT ">
          <w:r w:rsidR="0006038A">
            <w:rPr>
              <w:noProof/>
            </w:rPr>
            <w:t>1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F3A" w:rsidRDefault="00CA7F3A" w:rsidP="00675F0D">
      <w:pPr>
        <w:spacing w:after="0" w:line="240" w:lineRule="auto"/>
      </w:pPr>
      <w:r>
        <w:separator/>
      </w:r>
    </w:p>
  </w:footnote>
  <w:footnote w:type="continuationSeparator" w:id="0">
    <w:p w:rsidR="00CA7F3A" w:rsidRDefault="00CA7F3A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11477"/>
    <w:rsid w:val="00047ACA"/>
    <w:rsid w:val="0005476C"/>
    <w:rsid w:val="0006038A"/>
    <w:rsid w:val="000C3324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A3382"/>
    <w:rsid w:val="003B49D3"/>
    <w:rsid w:val="003F436C"/>
    <w:rsid w:val="00442FB7"/>
    <w:rsid w:val="0044764A"/>
    <w:rsid w:val="004600C6"/>
    <w:rsid w:val="0047000B"/>
    <w:rsid w:val="00481E70"/>
    <w:rsid w:val="00481EE5"/>
    <w:rsid w:val="00482FCE"/>
    <w:rsid w:val="00495349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94492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0293"/>
    <w:rsid w:val="00B64E36"/>
    <w:rsid w:val="00C346D6"/>
    <w:rsid w:val="00C4687D"/>
    <w:rsid w:val="00C82DAB"/>
    <w:rsid w:val="00CA7F3A"/>
    <w:rsid w:val="00CB10B1"/>
    <w:rsid w:val="00CB3738"/>
    <w:rsid w:val="00CB6A37"/>
    <w:rsid w:val="00CC4F0C"/>
    <w:rsid w:val="00CC5A51"/>
    <w:rsid w:val="00CF3BDD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EF7DC6"/>
    <w:rsid w:val="00F04992"/>
    <w:rsid w:val="00F063C1"/>
    <w:rsid w:val="00F90EA5"/>
    <w:rsid w:val="00FD532A"/>
    <w:rsid w:val="00FD7E26"/>
    <w:rsid w:val="00FE6134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DC6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ataspace.princeton.edu" TargetMode="External"/><Relationship Id="rId9" Type="http://schemas.openxmlformats.org/officeDocument/2006/relationships/hyperlink" Target="http://dataspace.princeton.edu" TargetMode="External"/><Relationship Id="rId10" Type="http://schemas.openxmlformats.org/officeDocument/2006/relationships/hyperlink" Target="http://dataspace.princ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28691-E205-4A48-9ECA-2C6FE79A4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427</Words>
  <Characters>2436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Systems Analyst</cp:lastModifiedBy>
  <cp:revision>4</cp:revision>
  <cp:lastPrinted>2011-07-11T23:21:00Z</cp:lastPrinted>
  <dcterms:created xsi:type="dcterms:W3CDTF">2011-11-23T17:58:00Z</dcterms:created>
  <dcterms:modified xsi:type="dcterms:W3CDTF">2013-01-29T21:14:00Z</dcterms:modified>
</cp:coreProperties>
</file>