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B65933">
        <w:t xml:space="preserve"> </w:t>
      </w:r>
      <w:r>
        <w:t>Tool Question Resources</w:t>
      </w:r>
      <w:r w:rsidR="00B65933">
        <w:t xml:space="preserve">: NSF – </w:t>
      </w:r>
      <w:r w:rsidR="00DD264B">
        <w:t>AGS</w:t>
      </w:r>
      <w:r w:rsidR="00B65933">
        <w:br/>
      </w:r>
    </w:p>
    <w:p w:rsidR="00B65933" w:rsidRDefault="00B65933" w:rsidP="00B65933">
      <w:r>
        <w:t xml:space="preserve">Please fill out the following chart with information specific to your institution for this grant. (There is a separate form to provide info and links that will appear on every screen for your institution).  </w:t>
      </w:r>
    </w:p>
    <w:p w:rsidR="00B65933" w:rsidRDefault="00B65933" w:rsidP="00B65933">
      <w:r>
        <w:t>You are not limited to two resources for each question; just add a row in the table to provide additional resource links.  You can repeat resources that are relevant to more than one question.</w:t>
      </w:r>
    </w:p>
    <w:p w:rsidR="00B65933" w:rsidRDefault="00B65933" w:rsidP="00B65933">
      <w:r>
        <w:t xml:space="preserve">Institution-specific help text will appear after the help provided to all DMP Tool users.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B65933" w:rsidTr="0092290F">
        <w:trPr>
          <w:trHeight w:val="125"/>
          <w:jc w:val="center"/>
        </w:trPr>
        <w:tc>
          <w:tcPr>
            <w:tcW w:w="10595" w:type="dxa"/>
            <w:gridSpan w:val="5"/>
            <w:tcBorders>
              <w:bottom w:val="single" w:sz="4" w:space="0" w:color="auto"/>
            </w:tcBorders>
            <w:shd w:val="clear" w:color="auto" w:fill="E36C0A" w:themeFill="accent6" w:themeFillShade="BF"/>
          </w:tcPr>
          <w:p w:rsidR="00B65933" w:rsidRDefault="00B65933" w:rsidP="0092290F"/>
        </w:tc>
        <w:tc>
          <w:tcPr>
            <w:tcW w:w="2495" w:type="dxa"/>
            <w:tcBorders>
              <w:bottom w:val="single" w:sz="4" w:space="0" w:color="auto"/>
            </w:tcBorders>
            <w:shd w:val="clear" w:color="auto" w:fill="E36C0A" w:themeFill="accent6" w:themeFillShade="BF"/>
          </w:tcPr>
          <w:p w:rsidR="00B65933" w:rsidRDefault="00B65933" w:rsidP="0092290F"/>
        </w:tc>
      </w:tr>
      <w:tr w:rsidR="00B65933" w:rsidTr="0092290F">
        <w:trPr>
          <w:trHeight w:val="96"/>
          <w:jc w:val="center"/>
        </w:trPr>
        <w:tc>
          <w:tcPr>
            <w:tcW w:w="2290" w:type="dxa"/>
            <w:tcBorders>
              <w:bottom w:val="single" w:sz="4" w:space="0" w:color="auto"/>
            </w:tcBorders>
          </w:tcPr>
          <w:p w:rsidR="00B65933" w:rsidRPr="00F063C1" w:rsidRDefault="00B65933" w:rsidP="0092290F">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10564" w:type="dxa"/>
            <w:gridSpan w:val="4"/>
            <w:tcBorders>
              <w:bottom w:val="single" w:sz="4" w:space="0" w:color="auto"/>
            </w:tcBorders>
          </w:tcPr>
          <w:p w:rsidR="00B65933" w:rsidRPr="00481E70" w:rsidRDefault="00B65933" w:rsidP="0092290F">
            <w:pPr>
              <w:rPr>
                <w:b/>
              </w:rPr>
            </w:pPr>
            <w:r>
              <w:rPr>
                <w:b/>
              </w:rPr>
              <w:t>Institution:</w:t>
            </w:r>
            <w:r w:rsidR="003F0176">
              <w:rPr>
                <w:b/>
              </w:rPr>
              <w:t xml:space="preserve"> University of Texas at Austin</w:t>
            </w:r>
          </w:p>
        </w:tc>
      </w:tr>
      <w:tr w:rsidR="00B65933" w:rsidTr="0092290F">
        <w:trPr>
          <w:trHeight w:val="96"/>
          <w:jc w:val="center"/>
        </w:trPr>
        <w:tc>
          <w:tcPr>
            <w:tcW w:w="2290" w:type="dxa"/>
            <w:tcBorders>
              <w:bottom w:val="single" w:sz="4" w:space="0" w:color="auto"/>
              <w:right w:val="single" w:sz="4" w:space="0" w:color="F79646" w:themeColor="accent6"/>
            </w:tcBorders>
            <w:shd w:val="clear" w:color="auto" w:fill="F79646" w:themeFill="accent6"/>
          </w:tcPr>
          <w:p w:rsidR="00B65933" w:rsidRPr="00F063C1" w:rsidRDefault="00B65933" w:rsidP="0092290F">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B65933" w:rsidRDefault="00B65933" w:rsidP="0092290F"/>
        </w:tc>
        <w:tc>
          <w:tcPr>
            <w:tcW w:w="8069" w:type="dxa"/>
            <w:gridSpan w:val="3"/>
            <w:tcBorders>
              <w:left w:val="single" w:sz="4" w:space="0" w:color="F79646" w:themeColor="accent6"/>
              <w:bottom w:val="single" w:sz="4" w:space="0" w:color="auto"/>
            </w:tcBorders>
            <w:shd w:val="clear" w:color="auto" w:fill="F79646" w:themeFill="accent6"/>
          </w:tcPr>
          <w:p w:rsidR="00B65933" w:rsidRDefault="00B65933" w:rsidP="0092290F"/>
        </w:tc>
        <w:tc>
          <w:tcPr>
            <w:tcW w:w="2495" w:type="dxa"/>
            <w:tcBorders>
              <w:left w:val="single" w:sz="4" w:space="0" w:color="F79646" w:themeColor="accent6"/>
              <w:bottom w:val="single" w:sz="4" w:space="0" w:color="auto"/>
            </w:tcBorders>
            <w:shd w:val="clear" w:color="auto" w:fill="F79646" w:themeFill="accent6"/>
          </w:tcPr>
          <w:p w:rsidR="00B65933" w:rsidRDefault="00B65933" w:rsidP="0092290F"/>
        </w:tc>
      </w:tr>
      <w:tr w:rsidR="00B65933" w:rsidRPr="00F063C1" w:rsidTr="0092290F">
        <w:trPr>
          <w:trHeight w:val="647"/>
          <w:jc w:val="center"/>
        </w:trPr>
        <w:tc>
          <w:tcPr>
            <w:tcW w:w="2290" w:type="dxa"/>
            <w:tcBorders>
              <w:bottom w:val="thickThinSmallGap" w:sz="24" w:space="0" w:color="auto"/>
            </w:tcBorders>
          </w:tcPr>
          <w:p w:rsidR="00B65933" w:rsidRPr="0096267A" w:rsidRDefault="00B65933" w:rsidP="00DD264B">
            <w:pPr>
              <w:rPr>
                <w:b/>
                <w:i/>
                <w:sz w:val="24"/>
                <w:szCs w:val="24"/>
              </w:rPr>
            </w:pPr>
            <w:r>
              <w:rPr>
                <w:b/>
                <w:i/>
                <w:sz w:val="24"/>
                <w:szCs w:val="24"/>
              </w:rPr>
              <w:t>NSF-</w:t>
            </w:r>
            <w:r w:rsidR="00DD264B">
              <w:rPr>
                <w:b/>
                <w:i/>
                <w:sz w:val="24"/>
                <w:szCs w:val="24"/>
              </w:rPr>
              <w:t>AGS</w:t>
            </w:r>
            <w:r w:rsidRPr="0096267A">
              <w:rPr>
                <w:b/>
                <w:i/>
                <w:sz w:val="24"/>
                <w:szCs w:val="24"/>
              </w:rPr>
              <w:t xml:space="preserve"> 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Pr="00F063C1" w:rsidRDefault="00B65933" w:rsidP="0092290F">
            <w:pPr>
              <w:rPr>
                <w:i/>
              </w:rPr>
            </w:pPr>
          </w:p>
        </w:tc>
        <w:tc>
          <w:tcPr>
            <w:tcW w:w="3299" w:type="dxa"/>
            <w:tcBorders>
              <w:bottom w:val="thickThinSmallGap" w:sz="24" w:space="0" w:color="auto"/>
            </w:tcBorders>
          </w:tcPr>
          <w:p w:rsidR="00B65933" w:rsidRPr="00F063C1" w:rsidRDefault="00B65933" w:rsidP="0092290F">
            <w:pPr>
              <w:rPr>
                <w:i/>
              </w:rPr>
            </w:pPr>
            <w:r w:rsidRPr="00F063C1">
              <w:rPr>
                <w:i/>
              </w:rPr>
              <w:t>Question Specific Resource URL</w:t>
            </w:r>
          </w:p>
        </w:tc>
        <w:tc>
          <w:tcPr>
            <w:tcW w:w="2520" w:type="dxa"/>
            <w:tcBorders>
              <w:bottom w:val="thickThinSmallGap" w:sz="24" w:space="0" w:color="auto"/>
            </w:tcBorders>
          </w:tcPr>
          <w:p w:rsidR="00B65933" w:rsidRPr="00F063C1" w:rsidRDefault="00B65933" w:rsidP="0092290F">
            <w:pPr>
              <w:rPr>
                <w:i/>
              </w:rPr>
            </w:pPr>
            <w:r w:rsidRPr="00F063C1">
              <w:rPr>
                <w:i/>
              </w:rPr>
              <w:t>Question Specific Resource Link Text</w:t>
            </w:r>
          </w:p>
        </w:tc>
        <w:tc>
          <w:tcPr>
            <w:tcW w:w="2250" w:type="dxa"/>
            <w:tcBorders>
              <w:bottom w:val="thickThinSmallGap" w:sz="24" w:space="0" w:color="auto"/>
            </w:tcBorders>
          </w:tcPr>
          <w:p w:rsidR="00B65933" w:rsidRPr="00F063C1" w:rsidRDefault="00B65933" w:rsidP="0092290F">
            <w:pPr>
              <w:rPr>
                <w:i/>
              </w:rPr>
            </w:pPr>
            <w:r w:rsidRPr="00F063C1">
              <w:rPr>
                <w:i/>
              </w:rPr>
              <w:t>Suggested Answer</w:t>
            </w:r>
          </w:p>
        </w:tc>
        <w:tc>
          <w:tcPr>
            <w:tcW w:w="2495" w:type="dxa"/>
            <w:tcBorders>
              <w:bottom w:val="thickThinSmallGap" w:sz="24" w:space="0" w:color="auto"/>
            </w:tcBorders>
          </w:tcPr>
          <w:p w:rsidR="00B65933" w:rsidRPr="00F063C1" w:rsidRDefault="00B65933" w:rsidP="0092290F">
            <w:pPr>
              <w:rPr>
                <w:i/>
              </w:rPr>
            </w:pPr>
            <w:r>
              <w:rPr>
                <w:i/>
              </w:rPr>
              <w:t>Institution-Specific Help Text</w:t>
            </w:r>
          </w:p>
        </w:tc>
      </w:tr>
      <w:tr w:rsidR="00B65933" w:rsidTr="0092290F">
        <w:trPr>
          <w:jc w:val="center"/>
        </w:trPr>
        <w:tc>
          <w:tcPr>
            <w:tcW w:w="2290" w:type="dxa"/>
            <w:vMerge w:val="restart"/>
            <w:tcBorders>
              <w:top w:val="thickThinSmallGap" w:sz="24" w:space="0" w:color="auto"/>
              <w:left w:val="single" w:sz="12" w:space="0" w:color="auto"/>
              <w:bottom w:val="single" w:sz="4" w:space="0" w:color="auto"/>
            </w:tcBorders>
          </w:tcPr>
          <w:p w:rsidR="00B65933" w:rsidRPr="00F063C1" w:rsidRDefault="00B65933" w:rsidP="0092290F">
            <w:pPr>
              <w:rPr>
                <w:i/>
              </w:rPr>
            </w:pPr>
            <w:r w:rsidRPr="00F063C1">
              <w:rPr>
                <w:b/>
              </w:rPr>
              <w:t>Section 1</w:t>
            </w:r>
            <w:r>
              <w:rPr>
                <w:b/>
              </w:rPr>
              <w:t xml:space="preserve">: </w:t>
            </w:r>
            <w:r>
              <w:rPr>
                <w:i/>
              </w:rPr>
              <w:t>Products of Research</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thickThinSmallGap" w:sz="24" w:space="0" w:color="auto"/>
              <w:bottom w:val="single" w:sz="4" w:space="0" w:color="auto"/>
            </w:tcBorders>
          </w:tcPr>
          <w:p w:rsidR="00B65933" w:rsidRPr="005F55C0" w:rsidRDefault="00272DC9" w:rsidP="0092290F">
            <w:hyperlink r:id="rId8" w:history="1">
              <w:r w:rsidRPr="00FD03DB">
                <w:rPr>
                  <w:rStyle w:val="Hyperlink"/>
                </w:rPr>
                <w:t>http://lib.utexas.edu/datamanagement/resources</w:t>
              </w:r>
            </w:hyperlink>
          </w:p>
          <w:p w:rsidR="00B65933" w:rsidRPr="005F55C0" w:rsidRDefault="00B65933" w:rsidP="0092290F"/>
        </w:tc>
        <w:tc>
          <w:tcPr>
            <w:tcW w:w="2520" w:type="dxa"/>
            <w:tcBorders>
              <w:top w:val="thickThinSmallGap" w:sz="24" w:space="0" w:color="auto"/>
              <w:bottom w:val="single" w:sz="4" w:space="0" w:color="auto"/>
            </w:tcBorders>
          </w:tcPr>
          <w:p w:rsidR="00B65933" w:rsidRPr="005F55C0" w:rsidRDefault="00272DC9" w:rsidP="0092290F">
            <w:pPr>
              <w:rPr>
                <w:rFonts w:ascii="Calibri" w:eastAsia="Times New Roman" w:hAnsi="Calibri" w:cs="Times New Roman"/>
                <w:color w:val="000000"/>
              </w:rPr>
            </w:pPr>
            <w:r>
              <w:rPr>
                <w:rFonts w:ascii="Calibri" w:eastAsia="Times New Roman" w:hAnsi="Calibri" w:cs="Times New Roman"/>
                <w:color w:val="000000"/>
              </w:rPr>
              <w:t>Data Management Resources at UT</w:t>
            </w:r>
          </w:p>
        </w:tc>
        <w:tc>
          <w:tcPr>
            <w:tcW w:w="2250" w:type="dxa"/>
            <w:vMerge w:val="restart"/>
            <w:tcBorders>
              <w:top w:val="thickThinSmallGap" w:sz="24" w:space="0" w:color="auto"/>
              <w:right w:val="single" w:sz="12" w:space="0" w:color="auto"/>
            </w:tcBorders>
          </w:tcPr>
          <w:p w:rsidR="00B65933" w:rsidRDefault="00B65933" w:rsidP="0092290F"/>
        </w:tc>
        <w:tc>
          <w:tcPr>
            <w:tcW w:w="2495" w:type="dxa"/>
            <w:vMerge w:val="restart"/>
            <w:tcBorders>
              <w:top w:val="thickThinSmallGap" w:sz="24" w:space="0" w:color="auto"/>
              <w:right w:val="single" w:sz="12" w:space="0" w:color="auto"/>
            </w:tcBorders>
          </w:tcPr>
          <w:p w:rsidR="00B65933" w:rsidRDefault="00B65933" w:rsidP="0092290F"/>
        </w:tc>
      </w:tr>
      <w:tr w:rsidR="00B65933" w:rsidTr="0092290F">
        <w:trPr>
          <w:jc w:val="center"/>
        </w:trPr>
        <w:tc>
          <w:tcPr>
            <w:tcW w:w="2290" w:type="dxa"/>
            <w:vMerge/>
            <w:tcBorders>
              <w:left w:val="single" w:sz="12" w:space="0" w:color="auto"/>
              <w:bottom w:val="single" w:sz="12" w:space="0" w:color="auto"/>
            </w:tcBorders>
          </w:tcPr>
          <w:p w:rsidR="00B65933" w:rsidRPr="00F063C1" w:rsidRDefault="00B65933"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bottom w:val="single" w:sz="12" w:space="0" w:color="auto"/>
            </w:tcBorders>
          </w:tcPr>
          <w:p w:rsidR="00B65933" w:rsidRPr="005F55C0" w:rsidRDefault="00B65933" w:rsidP="0092290F"/>
          <w:p w:rsidR="00B65933" w:rsidRPr="005F55C0" w:rsidRDefault="00B65933" w:rsidP="0092290F"/>
        </w:tc>
        <w:tc>
          <w:tcPr>
            <w:tcW w:w="2520" w:type="dxa"/>
            <w:tcBorders>
              <w:bottom w:val="single" w:sz="12" w:space="0" w:color="auto"/>
            </w:tcBorders>
          </w:tcPr>
          <w:p w:rsidR="00B65933" w:rsidRPr="005F55C0" w:rsidRDefault="00B65933" w:rsidP="0092290F"/>
        </w:tc>
        <w:tc>
          <w:tcPr>
            <w:tcW w:w="2250" w:type="dxa"/>
            <w:vMerge/>
            <w:tcBorders>
              <w:bottom w:val="single" w:sz="12" w:space="0" w:color="auto"/>
              <w:right w:val="single" w:sz="12" w:space="0" w:color="auto"/>
            </w:tcBorders>
          </w:tcPr>
          <w:p w:rsidR="00B65933" w:rsidRDefault="00B65933" w:rsidP="0092290F"/>
        </w:tc>
        <w:tc>
          <w:tcPr>
            <w:tcW w:w="2495" w:type="dxa"/>
            <w:vMerge/>
            <w:tcBorders>
              <w:bottom w:val="single" w:sz="12" w:space="0" w:color="auto"/>
              <w:right w:val="single" w:sz="12" w:space="0" w:color="auto"/>
            </w:tcBorders>
          </w:tcPr>
          <w:p w:rsidR="00B65933" w:rsidRDefault="00B65933" w:rsidP="0092290F"/>
        </w:tc>
      </w:tr>
      <w:tr w:rsidR="00B65933" w:rsidTr="0092290F">
        <w:trPr>
          <w:jc w:val="center"/>
        </w:trPr>
        <w:tc>
          <w:tcPr>
            <w:tcW w:w="2290" w:type="dxa"/>
            <w:vMerge w:val="restart"/>
            <w:tcBorders>
              <w:top w:val="single" w:sz="12" w:space="0" w:color="auto"/>
              <w:left w:val="single" w:sz="12" w:space="0" w:color="auto"/>
              <w:bottom w:val="single" w:sz="4" w:space="0" w:color="auto"/>
            </w:tcBorders>
          </w:tcPr>
          <w:p w:rsidR="00B65933" w:rsidRPr="00F063C1" w:rsidRDefault="00B65933" w:rsidP="009B5609">
            <w:pPr>
              <w:rPr>
                <w:i/>
              </w:rPr>
            </w:pPr>
            <w:r w:rsidRPr="00F063C1">
              <w:rPr>
                <w:b/>
              </w:rPr>
              <w:t>Section 2</w:t>
            </w:r>
            <w:r>
              <w:rPr>
                <w:b/>
              </w:rPr>
              <w:t>:</w:t>
            </w:r>
            <w:r>
              <w:rPr>
                <w:i/>
              </w:rPr>
              <w:t xml:space="preserve"> Data </w:t>
            </w:r>
            <w:r w:rsidR="009B5609">
              <w:rPr>
                <w:i/>
              </w:rPr>
              <w:t>Format</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single" w:sz="12" w:space="0" w:color="auto"/>
              <w:bottom w:val="single" w:sz="4" w:space="0" w:color="auto"/>
            </w:tcBorders>
          </w:tcPr>
          <w:p w:rsidR="00B65933" w:rsidRPr="005F55C0" w:rsidRDefault="00B65933" w:rsidP="0092290F"/>
          <w:p w:rsidR="00B65933" w:rsidRPr="005F55C0" w:rsidRDefault="00B65933" w:rsidP="0092290F"/>
        </w:tc>
        <w:tc>
          <w:tcPr>
            <w:tcW w:w="2520" w:type="dxa"/>
            <w:tcBorders>
              <w:top w:val="single" w:sz="12" w:space="0" w:color="auto"/>
              <w:bottom w:val="single" w:sz="4" w:space="0" w:color="auto"/>
            </w:tcBorders>
          </w:tcPr>
          <w:p w:rsidR="00B65933" w:rsidRPr="005F55C0" w:rsidRDefault="00B65933" w:rsidP="0092290F">
            <w:bookmarkStart w:id="0" w:name="_GoBack"/>
            <w:bookmarkEnd w:id="0"/>
          </w:p>
        </w:tc>
        <w:tc>
          <w:tcPr>
            <w:tcW w:w="2250" w:type="dxa"/>
            <w:vMerge w:val="restart"/>
            <w:tcBorders>
              <w:top w:val="single" w:sz="12" w:space="0" w:color="auto"/>
              <w:right w:val="single" w:sz="12" w:space="0" w:color="auto"/>
            </w:tcBorders>
          </w:tcPr>
          <w:p w:rsidR="00B65933" w:rsidRDefault="00B65933" w:rsidP="0092290F"/>
        </w:tc>
        <w:tc>
          <w:tcPr>
            <w:tcW w:w="2495" w:type="dxa"/>
            <w:vMerge w:val="restart"/>
            <w:tcBorders>
              <w:top w:val="single" w:sz="12" w:space="0" w:color="auto"/>
              <w:right w:val="single" w:sz="12" w:space="0" w:color="auto"/>
            </w:tcBorders>
          </w:tcPr>
          <w:p w:rsidR="00B65933" w:rsidRDefault="00272DC9" w:rsidP="0092290F">
            <w:r>
              <w:t xml:space="preserve">For questions about metadata, please contact Amy Rushing, Metadata Librarian and Head of Digital Access Services: </w:t>
            </w:r>
            <w:hyperlink r:id="rId9" w:history="1">
              <w:r w:rsidRPr="006E590E">
                <w:rPr>
                  <w:rStyle w:val="Hyperlink"/>
                </w:rPr>
                <w:t>a.rushing@austin.utexas.edu</w:t>
              </w:r>
            </w:hyperlink>
            <w:r>
              <w:t xml:space="preserve"> or 512-495-4355</w:t>
            </w:r>
          </w:p>
        </w:tc>
      </w:tr>
      <w:tr w:rsidR="00B65933" w:rsidTr="0092290F">
        <w:trPr>
          <w:jc w:val="center"/>
        </w:trPr>
        <w:tc>
          <w:tcPr>
            <w:tcW w:w="2290" w:type="dxa"/>
            <w:vMerge/>
            <w:tcBorders>
              <w:left w:val="single" w:sz="12" w:space="0" w:color="auto"/>
              <w:bottom w:val="single" w:sz="12" w:space="0" w:color="auto"/>
            </w:tcBorders>
          </w:tcPr>
          <w:p w:rsidR="00B65933" w:rsidRPr="00F063C1" w:rsidRDefault="00B65933"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bottom w:val="single" w:sz="12" w:space="0" w:color="auto"/>
            </w:tcBorders>
          </w:tcPr>
          <w:p w:rsidR="00B65933" w:rsidRPr="005F55C0" w:rsidRDefault="00B65933" w:rsidP="0092290F"/>
          <w:p w:rsidR="00B65933" w:rsidRPr="005F55C0" w:rsidRDefault="00B65933" w:rsidP="0092290F"/>
        </w:tc>
        <w:tc>
          <w:tcPr>
            <w:tcW w:w="2520" w:type="dxa"/>
            <w:tcBorders>
              <w:bottom w:val="single" w:sz="12" w:space="0" w:color="auto"/>
            </w:tcBorders>
          </w:tcPr>
          <w:p w:rsidR="00B65933" w:rsidRPr="005F55C0" w:rsidRDefault="00B65933" w:rsidP="0092290F"/>
        </w:tc>
        <w:tc>
          <w:tcPr>
            <w:tcW w:w="2250" w:type="dxa"/>
            <w:vMerge/>
            <w:tcBorders>
              <w:bottom w:val="single" w:sz="12" w:space="0" w:color="auto"/>
              <w:right w:val="single" w:sz="12" w:space="0" w:color="auto"/>
            </w:tcBorders>
          </w:tcPr>
          <w:p w:rsidR="00B65933" w:rsidRDefault="00B65933" w:rsidP="0092290F"/>
        </w:tc>
        <w:tc>
          <w:tcPr>
            <w:tcW w:w="2495" w:type="dxa"/>
            <w:vMerge/>
            <w:tcBorders>
              <w:bottom w:val="single" w:sz="12" w:space="0" w:color="auto"/>
              <w:right w:val="single" w:sz="12" w:space="0" w:color="auto"/>
            </w:tcBorders>
          </w:tcPr>
          <w:p w:rsidR="00B65933" w:rsidRDefault="00B65933" w:rsidP="0092290F"/>
        </w:tc>
      </w:tr>
      <w:tr w:rsidR="00B65933" w:rsidTr="0092290F">
        <w:trPr>
          <w:jc w:val="center"/>
        </w:trPr>
        <w:tc>
          <w:tcPr>
            <w:tcW w:w="2290" w:type="dxa"/>
            <w:vMerge w:val="restart"/>
            <w:tcBorders>
              <w:top w:val="single" w:sz="12" w:space="0" w:color="auto"/>
              <w:left w:val="single" w:sz="12" w:space="0" w:color="auto"/>
            </w:tcBorders>
          </w:tcPr>
          <w:p w:rsidR="00B65933" w:rsidRPr="00F063C1" w:rsidRDefault="00B65933" w:rsidP="0092290F">
            <w:pPr>
              <w:rPr>
                <w:i/>
              </w:rPr>
            </w:pPr>
            <w:r w:rsidRPr="00F063C1">
              <w:rPr>
                <w:b/>
              </w:rPr>
              <w:t>Section 3</w:t>
            </w:r>
            <w:r>
              <w:rPr>
                <w:b/>
              </w:rPr>
              <w:t>:</w:t>
            </w:r>
            <w:r>
              <w:rPr>
                <w:i/>
              </w:rPr>
              <w:t xml:space="preserve"> </w:t>
            </w:r>
            <w:r w:rsidR="009B5609">
              <w:rPr>
                <w:i/>
              </w:rPr>
              <w:t>Access to Data and Data Sharing Practices and Policies</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single" w:sz="12" w:space="0" w:color="auto"/>
            </w:tcBorders>
          </w:tcPr>
          <w:p w:rsidR="00B65933" w:rsidRPr="005F55C0" w:rsidRDefault="00272DC9" w:rsidP="0092290F">
            <w:hyperlink r:id="rId10" w:history="1">
              <w:r w:rsidRPr="00FD03DB">
                <w:rPr>
                  <w:rStyle w:val="Hyperlink"/>
                </w:rPr>
                <w:t>http://www.lib.utexas.edu/datamanagement/tacc</w:t>
              </w:r>
            </w:hyperlink>
          </w:p>
          <w:p w:rsidR="00B65933" w:rsidRPr="005F55C0" w:rsidRDefault="00B65933" w:rsidP="0092290F"/>
        </w:tc>
        <w:tc>
          <w:tcPr>
            <w:tcW w:w="2520" w:type="dxa"/>
            <w:tcBorders>
              <w:top w:val="single" w:sz="12" w:space="0" w:color="auto"/>
            </w:tcBorders>
          </w:tcPr>
          <w:p w:rsidR="00B65933" w:rsidRPr="005F55C0" w:rsidRDefault="00272DC9" w:rsidP="0092290F">
            <w:r>
              <w:t>Texas Advanced Computing Center (TACC)</w:t>
            </w:r>
          </w:p>
        </w:tc>
        <w:tc>
          <w:tcPr>
            <w:tcW w:w="2250" w:type="dxa"/>
            <w:vMerge w:val="restart"/>
            <w:tcBorders>
              <w:top w:val="single" w:sz="12" w:space="0" w:color="auto"/>
              <w:right w:val="single" w:sz="12" w:space="0" w:color="auto"/>
            </w:tcBorders>
          </w:tcPr>
          <w:p w:rsidR="00B65933" w:rsidRDefault="00B65933" w:rsidP="0092290F"/>
        </w:tc>
        <w:tc>
          <w:tcPr>
            <w:tcW w:w="2495" w:type="dxa"/>
            <w:vMerge w:val="restart"/>
            <w:tcBorders>
              <w:top w:val="single" w:sz="12" w:space="0" w:color="auto"/>
              <w:right w:val="single" w:sz="12" w:space="0" w:color="auto"/>
            </w:tcBorders>
          </w:tcPr>
          <w:p w:rsidR="00B65933" w:rsidRDefault="00B65933" w:rsidP="0092290F"/>
        </w:tc>
      </w:tr>
      <w:tr w:rsidR="00B65933" w:rsidTr="0092290F">
        <w:trPr>
          <w:jc w:val="center"/>
        </w:trPr>
        <w:tc>
          <w:tcPr>
            <w:tcW w:w="2290" w:type="dxa"/>
            <w:vMerge/>
            <w:tcBorders>
              <w:left w:val="single" w:sz="12" w:space="0" w:color="auto"/>
              <w:bottom w:val="single" w:sz="12" w:space="0" w:color="auto"/>
            </w:tcBorders>
          </w:tcPr>
          <w:p w:rsidR="00B65933" w:rsidRPr="00F063C1" w:rsidRDefault="00B65933"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bottom w:val="single" w:sz="12" w:space="0" w:color="auto"/>
            </w:tcBorders>
          </w:tcPr>
          <w:p w:rsidR="00B65933" w:rsidRPr="005F55C0" w:rsidRDefault="00272DC9" w:rsidP="0092290F">
            <w:hyperlink r:id="rId11" w:history="1">
              <w:r w:rsidRPr="00FD03DB">
                <w:rPr>
                  <w:rStyle w:val="Hyperlink"/>
                </w:rPr>
                <w:t>http://www.lib.utexas.edu/datamanagement/its</w:t>
              </w:r>
            </w:hyperlink>
          </w:p>
          <w:p w:rsidR="00B65933" w:rsidRPr="005F55C0" w:rsidRDefault="00B65933" w:rsidP="0092290F"/>
        </w:tc>
        <w:tc>
          <w:tcPr>
            <w:tcW w:w="2520" w:type="dxa"/>
            <w:tcBorders>
              <w:bottom w:val="single" w:sz="12" w:space="0" w:color="auto"/>
            </w:tcBorders>
          </w:tcPr>
          <w:p w:rsidR="00B65933" w:rsidRPr="005F55C0" w:rsidRDefault="00272DC9" w:rsidP="0092290F">
            <w:r>
              <w:t>ITS</w:t>
            </w:r>
          </w:p>
        </w:tc>
        <w:tc>
          <w:tcPr>
            <w:tcW w:w="2250" w:type="dxa"/>
            <w:vMerge/>
            <w:tcBorders>
              <w:bottom w:val="single" w:sz="12" w:space="0" w:color="auto"/>
              <w:right w:val="single" w:sz="12" w:space="0" w:color="auto"/>
            </w:tcBorders>
          </w:tcPr>
          <w:p w:rsidR="00B65933" w:rsidRDefault="00B65933" w:rsidP="0092290F"/>
        </w:tc>
        <w:tc>
          <w:tcPr>
            <w:tcW w:w="2495" w:type="dxa"/>
            <w:vMerge/>
            <w:tcBorders>
              <w:bottom w:val="single" w:sz="12" w:space="0" w:color="auto"/>
              <w:right w:val="single" w:sz="12" w:space="0" w:color="auto"/>
            </w:tcBorders>
          </w:tcPr>
          <w:p w:rsidR="00B65933" w:rsidRDefault="00B65933" w:rsidP="0092290F"/>
        </w:tc>
      </w:tr>
      <w:tr w:rsidR="00272DC9" w:rsidTr="0092290F">
        <w:trPr>
          <w:jc w:val="center"/>
        </w:trPr>
        <w:tc>
          <w:tcPr>
            <w:tcW w:w="2290" w:type="dxa"/>
            <w:tcBorders>
              <w:left w:val="single" w:sz="12" w:space="0" w:color="auto"/>
              <w:bottom w:val="single" w:sz="12" w:space="0" w:color="auto"/>
            </w:tcBorders>
          </w:tcPr>
          <w:p w:rsidR="00272DC9" w:rsidRPr="00F063C1" w:rsidRDefault="00272DC9"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272DC9" w:rsidRDefault="00272DC9" w:rsidP="0092290F"/>
        </w:tc>
        <w:tc>
          <w:tcPr>
            <w:tcW w:w="3299" w:type="dxa"/>
            <w:tcBorders>
              <w:bottom w:val="single" w:sz="12" w:space="0" w:color="auto"/>
            </w:tcBorders>
          </w:tcPr>
          <w:p w:rsidR="00272DC9" w:rsidRDefault="00272DC9" w:rsidP="0092290F">
            <w:hyperlink r:id="rId12" w:history="1">
              <w:r w:rsidRPr="00FD03DB">
                <w:rPr>
                  <w:rStyle w:val="Hyperlink"/>
                </w:rPr>
                <w:t>http://www.lib.utexas.edu/datamanagement/ut_libraries</w:t>
              </w:r>
            </w:hyperlink>
          </w:p>
        </w:tc>
        <w:tc>
          <w:tcPr>
            <w:tcW w:w="2520" w:type="dxa"/>
            <w:tcBorders>
              <w:bottom w:val="single" w:sz="12" w:space="0" w:color="auto"/>
            </w:tcBorders>
          </w:tcPr>
          <w:p w:rsidR="00272DC9" w:rsidRDefault="00272DC9" w:rsidP="0092290F">
            <w:r>
              <w:t>UT Digital Repository</w:t>
            </w:r>
          </w:p>
        </w:tc>
        <w:tc>
          <w:tcPr>
            <w:tcW w:w="2250" w:type="dxa"/>
            <w:tcBorders>
              <w:bottom w:val="single" w:sz="12" w:space="0" w:color="auto"/>
              <w:right w:val="single" w:sz="12" w:space="0" w:color="auto"/>
            </w:tcBorders>
          </w:tcPr>
          <w:p w:rsidR="00272DC9" w:rsidRDefault="00272DC9" w:rsidP="0092290F"/>
        </w:tc>
        <w:tc>
          <w:tcPr>
            <w:tcW w:w="2495" w:type="dxa"/>
            <w:tcBorders>
              <w:bottom w:val="single" w:sz="12" w:space="0" w:color="auto"/>
              <w:right w:val="single" w:sz="12" w:space="0" w:color="auto"/>
            </w:tcBorders>
          </w:tcPr>
          <w:p w:rsidR="00272DC9" w:rsidRDefault="00272DC9" w:rsidP="0092290F">
            <w:r>
              <w:rPr>
                <w:rFonts w:ascii="Calibri" w:eastAsia="Times New Roman" w:hAnsi="Calibri" w:cs="Times New Roman"/>
              </w:rPr>
              <w:t xml:space="preserve">If you have questions about the UT Digital Repository or need help finding a subject-specific </w:t>
            </w:r>
            <w:r>
              <w:rPr>
                <w:rFonts w:ascii="Calibri" w:eastAsia="Times New Roman" w:hAnsi="Calibri" w:cs="Times New Roman"/>
              </w:rPr>
              <w:lastRenderedPageBreak/>
              <w:t xml:space="preserve">repository, please contact Colleen Lyon, Digital Repository Librarian: </w:t>
            </w:r>
            <w:hyperlink r:id="rId13"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r w:rsidR="00B65933" w:rsidTr="0092290F">
        <w:trPr>
          <w:jc w:val="center"/>
        </w:trPr>
        <w:tc>
          <w:tcPr>
            <w:tcW w:w="2290" w:type="dxa"/>
            <w:vMerge w:val="restart"/>
            <w:tcBorders>
              <w:top w:val="single" w:sz="12" w:space="0" w:color="auto"/>
              <w:left w:val="single" w:sz="12" w:space="0" w:color="auto"/>
              <w:bottom w:val="single" w:sz="4" w:space="0" w:color="auto"/>
            </w:tcBorders>
          </w:tcPr>
          <w:p w:rsidR="00B65933" w:rsidRPr="00F063C1" w:rsidRDefault="00B65933" w:rsidP="0092290F">
            <w:pPr>
              <w:rPr>
                <w:i/>
              </w:rPr>
            </w:pPr>
            <w:r w:rsidRPr="00F063C1">
              <w:rPr>
                <w:b/>
              </w:rPr>
              <w:lastRenderedPageBreak/>
              <w:t>Section 4</w:t>
            </w:r>
            <w:r>
              <w:rPr>
                <w:b/>
              </w:rPr>
              <w:t>:</w:t>
            </w:r>
            <w:r>
              <w:rPr>
                <w:i/>
              </w:rPr>
              <w:t xml:space="preserve"> </w:t>
            </w:r>
            <w:r w:rsidR="009B5609">
              <w:rPr>
                <w:i/>
              </w:rPr>
              <w:t>Policies and Provisions for Re-Use, Re-Distribution and Production of Derivatives</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single" w:sz="12" w:space="0" w:color="auto"/>
              <w:bottom w:val="single" w:sz="4" w:space="0" w:color="auto"/>
            </w:tcBorders>
          </w:tcPr>
          <w:p w:rsidR="00B65933" w:rsidRPr="005F55C0" w:rsidRDefault="00B65933" w:rsidP="0092290F"/>
          <w:p w:rsidR="00B65933" w:rsidRPr="005F55C0" w:rsidRDefault="00B65933" w:rsidP="0092290F"/>
        </w:tc>
        <w:tc>
          <w:tcPr>
            <w:tcW w:w="2520" w:type="dxa"/>
            <w:tcBorders>
              <w:top w:val="single" w:sz="12" w:space="0" w:color="auto"/>
              <w:bottom w:val="single" w:sz="4" w:space="0" w:color="auto"/>
            </w:tcBorders>
          </w:tcPr>
          <w:p w:rsidR="00B65933" w:rsidRPr="005F55C0" w:rsidRDefault="00B65933" w:rsidP="0092290F"/>
        </w:tc>
        <w:tc>
          <w:tcPr>
            <w:tcW w:w="2250" w:type="dxa"/>
            <w:vMerge w:val="restart"/>
            <w:tcBorders>
              <w:top w:val="single" w:sz="12" w:space="0" w:color="auto"/>
              <w:right w:val="single" w:sz="12" w:space="0" w:color="auto"/>
            </w:tcBorders>
          </w:tcPr>
          <w:p w:rsidR="00B65933" w:rsidRDefault="00B65933" w:rsidP="0092290F"/>
        </w:tc>
        <w:tc>
          <w:tcPr>
            <w:tcW w:w="2495" w:type="dxa"/>
            <w:vMerge w:val="restart"/>
            <w:tcBorders>
              <w:top w:val="single" w:sz="12" w:space="0" w:color="auto"/>
              <w:right w:val="single" w:sz="12" w:space="0" w:color="auto"/>
            </w:tcBorders>
          </w:tcPr>
          <w:p w:rsidR="00B65933" w:rsidRDefault="00B65933" w:rsidP="0092290F"/>
        </w:tc>
      </w:tr>
      <w:tr w:rsidR="00B65933" w:rsidTr="0092290F">
        <w:trPr>
          <w:jc w:val="center"/>
        </w:trPr>
        <w:tc>
          <w:tcPr>
            <w:tcW w:w="2290" w:type="dxa"/>
            <w:vMerge/>
            <w:tcBorders>
              <w:left w:val="single" w:sz="12" w:space="0" w:color="auto"/>
              <w:bottom w:val="single" w:sz="12" w:space="0" w:color="auto"/>
            </w:tcBorders>
          </w:tcPr>
          <w:p w:rsidR="00B65933" w:rsidRPr="00F063C1" w:rsidRDefault="00B65933" w:rsidP="0092290F">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bottom w:val="single" w:sz="12" w:space="0" w:color="auto"/>
            </w:tcBorders>
          </w:tcPr>
          <w:p w:rsidR="00B65933" w:rsidRPr="005F55C0" w:rsidRDefault="00B65933" w:rsidP="0092290F"/>
          <w:p w:rsidR="00B65933" w:rsidRPr="005F55C0" w:rsidRDefault="00B65933" w:rsidP="0092290F"/>
        </w:tc>
        <w:tc>
          <w:tcPr>
            <w:tcW w:w="2520" w:type="dxa"/>
            <w:tcBorders>
              <w:bottom w:val="single" w:sz="12" w:space="0" w:color="auto"/>
            </w:tcBorders>
          </w:tcPr>
          <w:p w:rsidR="00B65933" w:rsidRPr="005F55C0" w:rsidRDefault="00B65933" w:rsidP="0092290F"/>
        </w:tc>
        <w:tc>
          <w:tcPr>
            <w:tcW w:w="2250" w:type="dxa"/>
            <w:vMerge/>
            <w:tcBorders>
              <w:bottom w:val="single" w:sz="12" w:space="0" w:color="auto"/>
              <w:right w:val="single" w:sz="12" w:space="0" w:color="auto"/>
            </w:tcBorders>
          </w:tcPr>
          <w:p w:rsidR="00B65933" w:rsidRDefault="00B65933" w:rsidP="0092290F"/>
        </w:tc>
        <w:tc>
          <w:tcPr>
            <w:tcW w:w="2495" w:type="dxa"/>
            <w:vMerge/>
            <w:tcBorders>
              <w:bottom w:val="single" w:sz="12" w:space="0" w:color="auto"/>
              <w:right w:val="single" w:sz="12" w:space="0" w:color="auto"/>
            </w:tcBorders>
          </w:tcPr>
          <w:p w:rsidR="00B65933" w:rsidRDefault="00B65933" w:rsidP="0092290F"/>
        </w:tc>
      </w:tr>
      <w:tr w:rsidR="00B65933" w:rsidTr="0092290F">
        <w:trPr>
          <w:jc w:val="center"/>
        </w:trPr>
        <w:tc>
          <w:tcPr>
            <w:tcW w:w="2290" w:type="dxa"/>
            <w:vMerge w:val="restart"/>
            <w:tcBorders>
              <w:top w:val="single" w:sz="12" w:space="0" w:color="auto"/>
              <w:left w:val="single" w:sz="12" w:space="0" w:color="auto"/>
            </w:tcBorders>
          </w:tcPr>
          <w:p w:rsidR="00B65933" w:rsidRPr="00F063C1" w:rsidRDefault="00B65933" w:rsidP="0092290F">
            <w:pPr>
              <w:rPr>
                <w:i/>
              </w:rPr>
            </w:pPr>
            <w:r w:rsidRPr="00F063C1">
              <w:rPr>
                <w:b/>
              </w:rPr>
              <w:t>Section 5</w:t>
            </w:r>
            <w:r>
              <w:rPr>
                <w:b/>
              </w:rPr>
              <w:t xml:space="preserve">: </w:t>
            </w:r>
            <w:r w:rsidR="009B5609">
              <w:rPr>
                <w:i/>
              </w:rPr>
              <w:t>Archiving Data</w:t>
            </w:r>
          </w:p>
        </w:tc>
        <w:tc>
          <w:tcPr>
            <w:tcW w:w="236" w:type="dxa"/>
            <w:vMerge/>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Borders>
              <w:top w:val="single" w:sz="12" w:space="0" w:color="auto"/>
            </w:tcBorders>
          </w:tcPr>
          <w:p w:rsidR="00B65933" w:rsidRPr="005F55C0" w:rsidRDefault="00272DC9" w:rsidP="0092290F">
            <w:hyperlink r:id="rId14" w:history="1">
              <w:r w:rsidRPr="00FD03DB">
                <w:rPr>
                  <w:rStyle w:val="Hyperlink"/>
                </w:rPr>
                <w:t>http://www.lib.utexas.edu/datamanagement/tacc</w:t>
              </w:r>
            </w:hyperlink>
          </w:p>
        </w:tc>
        <w:tc>
          <w:tcPr>
            <w:tcW w:w="2520" w:type="dxa"/>
            <w:tcBorders>
              <w:top w:val="single" w:sz="12" w:space="0" w:color="auto"/>
              <w:bottom w:val="single" w:sz="4" w:space="0" w:color="auto"/>
            </w:tcBorders>
          </w:tcPr>
          <w:p w:rsidR="00B65933" w:rsidRPr="005F55C0" w:rsidRDefault="00272DC9" w:rsidP="0092290F">
            <w:r>
              <w:t>Texas Advanced Computing Center (TACC)</w:t>
            </w:r>
          </w:p>
        </w:tc>
        <w:tc>
          <w:tcPr>
            <w:tcW w:w="2250" w:type="dxa"/>
            <w:vMerge w:val="restart"/>
            <w:tcBorders>
              <w:top w:val="single" w:sz="12" w:space="0" w:color="auto"/>
              <w:right w:val="single" w:sz="12" w:space="0" w:color="auto"/>
            </w:tcBorders>
          </w:tcPr>
          <w:p w:rsidR="00B65933" w:rsidRDefault="00B65933" w:rsidP="0092290F"/>
        </w:tc>
        <w:tc>
          <w:tcPr>
            <w:tcW w:w="2495" w:type="dxa"/>
            <w:vMerge w:val="restart"/>
            <w:tcBorders>
              <w:top w:val="single" w:sz="12" w:space="0" w:color="auto"/>
              <w:right w:val="single" w:sz="12" w:space="0" w:color="auto"/>
            </w:tcBorders>
          </w:tcPr>
          <w:p w:rsidR="00B65933" w:rsidRDefault="00B65933" w:rsidP="0092290F"/>
        </w:tc>
      </w:tr>
      <w:tr w:rsidR="00B65933" w:rsidTr="00272DC9">
        <w:trPr>
          <w:jc w:val="center"/>
        </w:trPr>
        <w:tc>
          <w:tcPr>
            <w:tcW w:w="2290" w:type="dxa"/>
            <w:vMerge/>
            <w:tcBorders>
              <w:left w:val="single" w:sz="12" w:space="0" w:color="auto"/>
            </w:tcBorders>
          </w:tcPr>
          <w:p w:rsidR="00B65933" w:rsidRPr="00F063C1" w:rsidRDefault="00B65933" w:rsidP="0092290F">
            <w:pPr>
              <w:rPr>
                <w:b/>
              </w:rPr>
            </w:pPr>
          </w:p>
        </w:tc>
        <w:tc>
          <w:tcPr>
            <w:tcW w:w="236" w:type="dxa"/>
            <w:tcBorders>
              <w:top w:val="single" w:sz="12" w:space="0" w:color="F79646" w:themeColor="accent6"/>
              <w:bottom w:val="single" w:sz="12" w:space="0" w:color="F79646" w:themeColor="accent6"/>
            </w:tcBorders>
            <w:shd w:val="clear" w:color="auto" w:fill="F79646" w:themeFill="accent6"/>
          </w:tcPr>
          <w:p w:rsidR="00B65933" w:rsidRDefault="00B65933" w:rsidP="0092290F"/>
        </w:tc>
        <w:tc>
          <w:tcPr>
            <w:tcW w:w="3299" w:type="dxa"/>
          </w:tcPr>
          <w:p w:rsidR="00B65933" w:rsidRPr="005F55C0" w:rsidRDefault="00272DC9" w:rsidP="0092290F">
            <w:hyperlink r:id="rId15" w:history="1">
              <w:r w:rsidRPr="00FD03DB">
                <w:rPr>
                  <w:rStyle w:val="Hyperlink"/>
                </w:rPr>
                <w:t>http://www.lib.utexas.edu/datamanagement/its</w:t>
              </w:r>
            </w:hyperlink>
          </w:p>
          <w:p w:rsidR="00B65933" w:rsidRPr="005F55C0" w:rsidRDefault="00B65933" w:rsidP="0092290F"/>
        </w:tc>
        <w:tc>
          <w:tcPr>
            <w:tcW w:w="2520" w:type="dxa"/>
          </w:tcPr>
          <w:p w:rsidR="00B65933" w:rsidRPr="005F55C0" w:rsidRDefault="00272DC9" w:rsidP="0092290F">
            <w:r>
              <w:t>ITS</w:t>
            </w:r>
          </w:p>
        </w:tc>
        <w:tc>
          <w:tcPr>
            <w:tcW w:w="2250" w:type="dxa"/>
            <w:vMerge/>
            <w:tcBorders>
              <w:right w:val="single" w:sz="12" w:space="0" w:color="auto"/>
            </w:tcBorders>
          </w:tcPr>
          <w:p w:rsidR="00B65933" w:rsidRDefault="00B65933" w:rsidP="0092290F"/>
        </w:tc>
        <w:tc>
          <w:tcPr>
            <w:tcW w:w="2495" w:type="dxa"/>
            <w:vMerge/>
            <w:tcBorders>
              <w:right w:val="single" w:sz="12" w:space="0" w:color="auto"/>
            </w:tcBorders>
          </w:tcPr>
          <w:p w:rsidR="00B65933" w:rsidRDefault="00B65933" w:rsidP="0092290F"/>
        </w:tc>
      </w:tr>
      <w:tr w:rsidR="00272DC9" w:rsidTr="0092290F">
        <w:trPr>
          <w:jc w:val="center"/>
        </w:trPr>
        <w:tc>
          <w:tcPr>
            <w:tcW w:w="2290" w:type="dxa"/>
            <w:tcBorders>
              <w:left w:val="single" w:sz="12" w:space="0" w:color="auto"/>
              <w:bottom w:val="single" w:sz="12" w:space="0" w:color="auto"/>
            </w:tcBorders>
          </w:tcPr>
          <w:p w:rsidR="00272DC9" w:rsidRPr="00F063C1" w:rsidRDefault="00272DC9" w:rsidP="0092290F">
            <w:pPr>
              <w:rPr>
                <w:b/>
              </w:rPr>
            </w:pPr>
          </w:p>
        </w:tc>
        <w:tc>
          <w:tcPr>
            <w:tcW w:w="236" w:type="dxa"/>
            <w:tcBorders>
              <w:top w:val="single" w:sz="12" w:space="0" w:color="F79646" w:themeColor="accent6"/>
              <w:bottom w:val="single" w:sz="12" w:space="0" w:color="auto"/>
            </w:tcBorders>
            <w:shd w:val="clear" w:color="auto" w:fill="F79646" w:themeFill="accent6"/>
          </w:tcPr>
          <w:p w:rsidR="00272DC9" w:rsidRDefault="00272DC9" w:rsidP="0092290F"/>
        </w:tc>
        <w:tc>
          <w:tcPr>
            <w:tcW w:w="3299" w:type="dxa"/>
            <w:tcBorders>
              <w:bottom w:val="single" w:sz="12" w:space="0" w:color="auto"/>
            </w:tcBorders>
          </w:tcPr>
          <w:p w:rsidR="00272DC9" w:rsidRDefault="00272DC9" w:rsidP="0092290F">
            <w:hyperlink r:id="rId16" w:history="1">
              <w:r w:rsidRPr="00FD03DB">
                <w:rPr>
                  <w:rStyle w:val="Hyperlink"/>
                </w:rPr>
                <w:t>http://www.lib.utexas.edu/datamanagement/ut_libraries</w:t>
              </w:r>
            </w:hyperlink>
          </w:p>
        </w:tc>
        <w:tc>
          <w:tcPr>
            <w:tcW w:w="2520" w:type="dxa"/>
            <w:tcBorders>
              <w:bottom w:val="single" w:sz="12" w:space="0" w:color="auto"/>
            </w:tcBorders>
          </w:tcPr>
          <w:p w:rsidR="00272DC9" w:rsidRDefault="00272DC9" w:rsidP="0092290F">
            <w:r>
              <w:t>UT Digital Repository</w:t>
            </w:r>
          </w:p>
        </w:tc>
        <w:tc>
          <w:tcPr>
            <w:tcW w:w="2250" w:type="dxa"/>
            <w:tcBorders>
              <w:bottom w:val="single" w:sz="12" w:space="0" w:color="auto"/>
              <w:right w:val="single" w:sz="12" w:space="0" w:color="auto"/>
            </w:tcBorders>
          </w:tcPr>
          <w:p w:rsidR="00272DC9" w:rsidRDefault="00272DC9" w:rsidP="0092290F">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descriptive and </w:t>
            </w:r>
            <w:r>
              <w:lastRenderedPageBreak/>
              <w:t>administrative metadata, by employing a strategy combining the following: nightly secure backups, storage media refreshment, file format migration (including possible migration to standard formats during submission), and assignment of a unique and persistent URL.</w:t>
            </w:r>
          </w:p>
        </w:tc>
        <w:tc>
          <w:tcPr>
            <w:tcW w:w="2495" w:type="dxa"/>
            <w:tcBorders>
              <w:bottom w:val="single" w:sz="12" w:space="0" w:color="auto"/>
              <w:right w:val="single" w:sz="12" w:space="0" w:color="auto"/>
            </w:tcBorders>
          </w:tcPr>
          <w:p w:rsidR="00272DC9" w:rsidRDefault="00272DC9" w:rsidP="0092290F">
            <w:r>
              <w:rPr>
                <w:rFonts w:ascii="Calibri" w:eastAsia="Times New Roman" w:hAnsi="Calibri" w:cs="Times New Roman"/>
              </w:rPr>
              <w:lastRenderedPageBreak/>
              <w:t xml:space="preserve">If you have questions about the UT Digital Repository or need help finding a subject-specific repository, please contact Colleen Lyon, Digital Repository Librarian: </w:t>
            </w:r>
            <w:hyperlink r:id="rId17"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p>
        </w:tc>
      </w:tr>
    </w:tbl>
    <w:p w:rsidR="00B65933" w:rsidRPr="003434FC" w:rsidRDefault="00B65933" w:rsidP="00B65933"/>
    <w:sectPr w:rsidR="00B65933" w:rsidRPr="003434FC" w:rsidSect="00E77AB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1D3" w:rsidRDefault="003501D3" w:rsidP="00675F0D">
      <w:pPr>
        <w:spacing w:after="0" w:line="240" w:lineRule="auto"/>
      </w:pPr>
      <w:r>
        <w:separator/>
      </w:r>
    </w:p>
  </w:endnote>
  <w:endnote w:type="continuationSeparator" w:id="0">
    <w:p w:rsidR="003501D3" w:rsidRDefault="003501D3"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1D3" w:rsidRDefault="003501D3" w:rsidP="00675F0D">
      <w:pPr>
        <w:spacing w:after="0" w:line="240" w:lineRule="auto"/>
      </w:pPr>
      <w:r>
        <w:separator/>
      </w:r>
    </w:p>
  </w:footnote>
  <w:footnote w:type="continuationSeparator" w:id="0">
    <w:p w:rsidR="003501D3" w:rsidRDefault="003501D3" w:rsidP="00675F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122F04"/>
    <w:rsid w:val="00180E79"/>
    <w:rsid w:val="00234607"/>
    <w:rsid w:val="00252482"/>
    <w:rsid w:val="00272DC9"/>
    <w:rsid w:val="002E14EA"/>
    <w:rsid w:val="002F0D34"/>
    <w:rsid w:val="003501D3"/>
    <w:rsid w:val="003F0176"/>
    <w:rsid w:val="004600C6"/>
    <w:rsid w:val="0047000B"/>
    <w:rsid w:val="00481E70"/>
    <w:rsid w:val="00482AF3"/>
    <w:rsid w:val="00482FCE"/>
    <w:rsid w:val="00483F06"/>
    <w:rsid w:val="004F676F"/>
    <w:rsid w:val="00533C5A"/>
    <w:rsid w:val="0057153C"/>
    <w:rsid w:val="005E1953"/>
    <w:rsid w:val="005F55C0"/>
    <w:rsid w:val="00605D53"/>
    <w:rsid w:val="00627E10"/>
    <w:rsid w:val="00641293"/>
    <w:rsid w:val="00675F0D"/>
    <w:rsid w:val="006D62AA"/>
    <w:rsid w:val="006F2513"/>
    <w:rsid w:val="006F64BE"/>
    <w:rsid w:val="00764559"/>
    <w:rsid w:val="00786C24"/>
    <w:rsid w:val="007C4899"/>
    <w:rsid w:val="007F561A"/>
    <w:rsid w:val="00816285"/>
    <w:rsid w:val="00827950"/>
    <w:rsid w:val="00853EA1"/>
    <w:rsid w:val="0088045B"/>
    <w:rsid w:val="00884FF4"/>
    <w:rsid w:val="00893B28"/>
    <w:rsid w:val="0096267A"/>
    <w:rsid w:val="009B5609"/>
    <w:rsid w:val="009F5A06"/>
    <w:rsid w:val="009F6115"/>
    <w:rsid w:val="00A07DBD"/>
    <w:rsid w:val="00A52001"/>
    <w:rsid w:val="00A862E1"/>
    <w:rsid w:val="00B64E36"/>
    <w:rsid w:val="00B65933"/>
    <w:rsid w:val="00B969E2"/>
    <w:rsid w:val="00BC54E9"/>
    <w:rsid w:val="00CB10B1"/>
    <w:rsid w:val="00CC5A51"/>
    <w:rsid w:val="00CF765C"/>
    <w:rsid w:val="00DD264B"/>
    <w:rsid w:val="00E14A2D"/>
    <w:rsid w:val="00E77ABE"/>
    <w:rsid w:val="00EF231A"/>
    <w:rsid w:val="00EF690C"/>
    <w:rsid w:val="00F063C1"/>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utexas.edu/datamanagement/resources" TargetMode="External"/><Relationship Id="rId13" Type="http://schemas.openxmlformats.org/officeDocument/2006/relationships/hyperlink" Target="mailto:c.lyon@austin.utexas.edu"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ib.utexas.edu/datamanagement/ut_libraries" TargetMode="External"/><Relationship Id="rId17" Type="http://schemas.openxmlformats.org/officeDocument/2006/relationships/hyperlink" Target="mailto:c.lyon@austin.utexas.edu" TargetMode="External"/><Relationship Id="rId2" Type="http://schemas.openxmlformats.org/officeDocument/2006/relationships/styles" Target="styles.xml"/><Relationship Id="rId16" Type="http://schemas.openxmlformats.org/officeDocument/2006/relationships/hyperlink" Target="http://www.lib.utexas.edu/datamanagement/ut_libra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utexas.edu/datamanagement/its" TargetMode="External"/><Relationship Id="rId5" Type="http://schemas.openxmlformats.org/officeDocument/2006/relationships/webSettings" Target="webSettings.xml"/><Relationship Id="rId15" Type="http://schemas.openxmlformats.org/officeDocument/2006/relationships/hyperlink" Target="http://www.lib.utexas.edu/datamanagement/its" TargetMode="External"/><Relationship Id="rId10" Type="http://schemas.openxmlformats.org/officeDocument/2006/relationships/hyperlink" Target="http://www.lib.utexas.edu/datamanagement/tacc"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rushing@austin.utexas.edu" TargetMode="External"/><Relationship Id="rId14" Type="http://schemas.openxmlformats.org/officeDocument/2006/relationships/hyperlink" Target="http://www.lib.utexas.edu/datamanagement/ta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AC3D4-31CB-4855-90DA-6C1AAA8F5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C61B6F50</Template>
  <TotalTime>6</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Virginia Library</Company>
  <LinksUpToDate>false</LinksUpToDate>
  <CharactersWithSpaces>3392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Lyon, Colleen E</cp:lastModifiedBy>
  <cp:revision>3</cp:revision>
  <dcterms:created xsi:type="dcterms:W3CDTF">2012-02-02T17:00:00Z</dcterms:created>
  <dcterms:modified xsi:type="dcterms:W3CDTF">2012-02-02T17:07:00Z</dcterms:modified>
</cp:coreProperties>
</file>