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3451" w14:textId="5E5CCE8D" w:rsidR="0051047D" w:rsidRDefault="0051047D" w:rsidP="00F16889">
      <w:pPr>
        <w:jc w:val="center"/>
        <w:rPr>
          <w:b/>
          <w:sz w:val="24"/>
        </w:rPr>
      </w:pPr>
      <w:r>
        <w:rPr>
          <w:b/>
          <w:sz w:val="24"/>
        </w:rPr>
        <w:t xml:space="preserve">Lista </w:t>
      </w:r>
      <w:r w:rsidR="00EF4A21">
        <w:rPr>
          <w:b/>
          <w:sz w:val="24"/>
        </w:rPr>
        <w:t>0</w:t>
      </w:r>
      <w:r w:rsidR="00924576">
        <w:rPr>
          <w:b/>
          <w:sz w:val="24"/>
        </w:rPr>
        <w:t>4</w:t>
      </w:r>
      <w:r>
        <w:rPr>
          <w:b/>
          <w:sz w:val="24"/>
        </w:rPr>
        <w:t xml:space="preserve"> – </w:t>
      </w:r>
      <w:r w:rsidR="00924576" w:rsidRPr="00924576">
        <w:rPr>
          <w:b/>
          <w:sz w:val="24"/>
        </w:rPr>
        <w:t>Inferência Estatística</w:t>
      </w:r>
      <w:r w:rsidR="00EF4A21">
        <w:rPr>
          <w:b/>
          <w:sz w:val="24"/>
        </w:rPr>
        <w:t xml:space="preserve"> – </w:t>
      </w:r>
      <w:r>
        <w:rPr>
          <w:b/>
          <w:sz w:val="24"/>
        </w:rPr>
        <w:t>Estatística 20</w:t>
      </w:r>
      <w:r w:rsidR="001D45E5">
        <w:rPr>
          <w:b/>
          <w:sz w:val="24"/>
        </w:rPr>
        <w:t>2</w:t>
      </w:r>
      <w:r w:rsidR="00BC5BB8">
        <w:rPr>
          <w:b/>
          <w:sz w:val="24"/>
        </w:rPr>
        <w:t>6</w:t>
      </w:r>
    </w:p>
    <w:p w14:paraId="3E8B3452" w14:textId="77777777" w:rsidR="0051047D" w:rsidRDefault="0051047D">
      <w:pPr>
        <w:pStyle w:val="Corpodetexto2"/>
      </w:pPr>
    </w:p>
    <w:p w14:paraId="3E8B3453" w14:textId="77777777" w:rsidR="00E921CC" w:rsidRPr="00E921CC" w:rsidRDefault="00E921CC" w:rsidP="00E921CC">
      <w:pPr>
        <w:pStyle w:val="Corpodetexto2"/>
        <w:numPr>
          <w:ilvl w:val="0"/>
          <w:numId w:val="6"/>
        </w:numPr>
        <w:spacing w:after="240"/>
        <w:rPr>
          <w:szCs w:val="24"/>
        </w:rPr>
      </w:pPr>
      <w:r w:rsidRPr="00E921CC">
        <w:rPr>
          <w:szCs w:val="24"/>
        </w:rPr>
        <w:t>Responda:</w:t>
      </w:r>
    </w:p>
    <w:p w14:paraId="3E8B3454" w14:textId="7C46C9D9" w:rsidR="00E921CC" w:rsidRPr="00E921CC" w:rsidRDefault="00E921CC" w:rsidP="001E407D">
      <w:pPr>
        <w:pStyle w:val="Corpodetexto2"/>
        <w:spacing w:after="240"/>
        <w:ind w:left="644" w:hanging="284"/>
        <w:rPr>
          <w:szCs w:val="24"/>
        </w:rPr>
      </w:pPr>
      <w:r w:rsidRPr="00E921CC">
        <w:rPr>
          <w:szCs w:val="24"/>
        </w:rPr>
        <w:t xml:space="preserve">a) </w:t>
      </w:r>
      <w:r w:rsidR="00E82A64">
        <w:rPr>
          <w:szCs w:val="24"/>
        </w:rPr>
        <w:t xml:space="preserve">Qual é a </w:t>
      </w:r>
      <w:r w:rsidRPr="00E921CC">
        <w:rPr>
          <w:szCs w:val="24"/>
        </w:rPr>
        <w:t>distribuição teórica da média amostral</w:t>
      </w:r>
      <w:r w:rsidR="00D163F0">
        <w:rPr>
          <w:szCs w:val="24"/>
        </w:rPr>
        <w:t xml:space="preserve"> quando se dispõe de um tamanho de amostra reduzido</w:t>
      </w:r>
      <w:r w:rsidRPr="00E921CC">
        <w:rPr>
          <w:szCs w:val="24"/>
        </w:rPr>
        <w:t>?</w:t>
      </w:r>
    </w:p>
    <w:p w14:paraId="3E8B3455" w14:textId="5693E113" w:rsidR="00E921CC" w:rsidRPr="00E921CC" w:rsidRDefault="00E921CC" w:rsidP="001E407D">
      <w:pPr>
        <w:pStyle w:val="Corpodetexto2"/>
        <w:spacing w:after="240"/>
        <w:ind w:left="644" w:hanging="284"/>
        <w:rPr>
          <w:szCs w:val="24"/>
        </w:rPr>
      </w:pPr>
      <w:r w:rsidRPr="00E921CC">
        <w:rPr>
          <w:szCs w:val="24"/>
        </w:rPr>
        <w:t xml:space="preserve">b) </w:t>
      </w:r>
      <w:r w:rsidR="00FA03BF">
        <w:rPr>
          <w:szCs w:val="24"/>
        </w:rPr>
        <w:t>Qual é a relação entre o</w:t>
      </w:r>
      <w:r w:rsidRPr="00E921CC">
        <w:rPr>
          <w:szCs w:val="24"/>
        </w:rPr>
        <w:t xml:space="preserve"> tamanho da amostra </w:t>
      </w:r>
      <w:r w:rsidR="00FA03BF">
        <w:rPr>
          <w:szCs w:val="24"/>
        </w:rPr>
        <w:t>e</w:t>
      </w:r>
      <w:r w:rsidRPr="00E921CC">
        <w:rPr>
          <w:szCs w:val="24"/>
        </w:rPr>
        <w:t xml:space="preserve"> a </w:t>
      </w:r>
      <w:r w:rsidR="00AB3301">
        <w:rPr>
          <w:szCs w:val="24"/>
        </w:rPr>
        <w:t>variabilidade</w:t>
      </w:r>
      <w:r w:rsidRPr="00E921CC">
        <w:rPr>
          <w:szCs w:val="24"/>
        </w:rPr>
        <w:t xml:space="preserve"> da média amostral?</w:t>
      </w:r>
    </w:p>
    <w:p w14:paraId="3E8B3456" w14:textId="77777777" w:rsidR="00E921CC" w:rsidRDefault="00E921CC" w:rsidP="001E407D">
      <w:pPr>
        <w:pStyle w:val="Corpodetexto2"/>
        <w:tabs>
          <w:tab w:val="num" w:pos="426"/>
        </w:tabs>
        <w:spacing w:after="240"/>
        <w:ind w:left="644" w:hanging="284"/>
        <w:rPr>
          <w:szCs w:val="24"/>
        </w:rPr>
      </w:pPr>
      <w:r w:rsidRPr="00E921CC">
        <w:rPr>
          <w:szCs w:val="24"/>
        </w:rPr>
        <w:t>c) Por que na fórmula da variância amostral (</w:t>
      </w:r>
      <w:r w:rsidRPr="001E407D">
        <w:rPr>
          <w:i/>
          <w:szCs w:val="24"/>
        </w:rPr>
        <w:t>s</w:t>
      </w:r>
      <w:r w:rsidRPr="00E921CC">
        <w:rPr>
          <w:szCs w:val="24"/>
          <w:vertAlign w:val="superscript"/>
        </w:rPr>
        <w:t>2</w:t>
      </w:r>
      <w:r w:rsidRPr="00E921CC">
        <w:rPr>
          <w:szCs w:val="24"/>
        </w:rPr>
        <w:t>) aparece o termo n-1 no denominador?</w:t>
      </w:r>
    </w:p>
    <w:p w14:paraId="3E8B3457" w14:textId="3504BDE7" w:rsidR="00FD0133" w:rsidRDefault="00FD0133" w:rsidP="001E407D">
      <w:pPr>
        <w:pStyle w:val="Corpodetexto2"/>
        <w:tabs>
          <w:tab w:val="num" w:pos="426"/>
        </w:tabs>
        <w:spacing w:after="240"/>
        <w:ind w:left="644" w:hanging="284"/>
        <w:rPr>
          <w:szCs w:val="24"/>
        </w:rPr>
      </w:pPr>
      <w:r>
        <w:rPr>
          <w:szCs w:val="24"/>
        </w:rPr>
        <w:t xml:space="preserve">d) </w:t>
      </w:r>
      <w:r w:rsidR="00207B90">
        <w:rPr>
          <w:szCs w:val="24"/>
        </w:rPr>
        <w:t xml:space="preserve">De que forma a distribuição </w:t>
      </w:r>
      <w:r w:rsidR="00A439E7">
        <w:rPr>
          <w:szCs w:val="24"/>
        </w:rPr>
        <w:sym w:font="Symbol" w:char="F063"/>
      </w:r>
      <w:r w:rsidR="00A439E7" w:rsidRPr="00A439E7">
        <w:rPr>
          <w:szCs w:val="24"/>
          <w:vertAlign w:val="superscript"/>
        </w:rPr>
        <w:t>2</w:t>
      </w:r>
      <w:r w:rsidR="00207B90">
        <w:rPr>
          <w:szCs w:val="24"/>
        </w:rPr>
        <w:t xml:space="preserve"> está relacionada </w:t>
      </w:r>
      <w:r w:rsidR="008034DC">
        <w:rPr>
          <w:szCs w:val="24"/>
        </w:rPr>
        <w:t>à variância amostral</w:t>
      </w:r>
      <w:r>
        <w:rPr>
          <w:szCs w:val="24"/>
        </w:rPr>
        <w:t xml:space="preserve"> </w:t>
      </w:r>
      <w:r w:rsidR="008034DC" w:rsidRPr="00E921CC">
        <w:rPr>
          <w:szCs w:val="24"/>
        </w:rPr>
        <w:t>(</w:t>
      </w:r>
      <w:r w:rsidR="008034DC" w:rsidRPr="001E407D">
        <w:rPr>
          <w:i/>
          <w:szCs w:val="24"/>
        </w:rPr>
        <w:t>s</w:t>
      </w:r>
      <w:r w:rsidR="008034DC" w:rsidRPr="00E921CC">
        <w:rPr>
          <w:szCs w:val="24"/>
          <w:vertAlign w:val="superscript"/>
        </w:rPr>
        <w:t>2</w:t>
      </w:r>
      <w:r w:rsidR="008034DC" w:rsidRPr="00E921CC">
        <w:rPr>
          <w:szCs w:val="24"/>
        </w:rPr>
        <w:t>)</w:t>
      </w:r>
      <w:r>
        <w:rPr>
          <w:szCs w:val="24"/>
        </w:rPr>
        <w:t>? Há alguma restrição no uso desta distribuição com relação à distribuição original dos dados da qual foi coletada a amostra?</w:t>
      </w:r>
    </w:p>
    <w:p w14:paraId="3E8B3458" w14:textId="77777777" w:rsidR="001869D8" w:rsidRPr="00F46560" w:rsidRDefault="001869D8" w:rsidP="001869D8">
      <w:pPr>
        <w:pStyle w:val="Corpodetexto2"/>
        <w:numPr>
          <w:ilvl w:val="0"/>
          <w:numId w:val="6"/>
        </w:numPr>
        <w:tabs>
          <w:tab w:val="clear" w:pos="360"/>
          <w:tab w:val="num" w:pos="336"/>
          <w:tab w:val="num" w:pos="426"/>
        </w:tabs>
        <w:spacing w:after="240"/>
        <w:ind w:left="284" w:hanging="284"/>
        <w:rPr>
          <w:szCs w:val="24"/>
        </w:rPr>
      </w:pPr>
      <w:r w:rsidRPr="00F46560">
        <w:rPr>
          <w:szCs w:val="24"/>
        </w:rPr>
        <w:t>Comente as seguintes sentenças, indicando se são verdadeiras ou falsas:</w:t>
      </w:r>
    </w:p>
    <w:p w14:paraId="3E8B3459" w14:textId="46C02976" w:rsidR="001869D8" w:rsidRDefault="002A2816" w:rsidP="001869D8">
      <w:pPr>
        <w:numPr>
          <w:ilvl w:val="1"/>
          <w:numId w:val="6"/>
        </w:numPr>
        <w:tabs>
          <w:tab w:val="clear" w:pos="1440"/>
          <w:tab w:val="num" w:pos="644"/>
        </w:tabs>
        <w:spacing w:after="120"/>
        <w:ind w:left="641" w:hanging="357"/>
        <w:jc w:val="both"/>
        <w:rPr>
          <w:sz w:val="24"/>
          <w:szCs w:val="24"/>
        </w:rPr>
      </w:pPr>
      <w:r>
        <w:rPr>
          <w:sz w:val="24"/>
          <w:szCs w:val="24"/>
        </w:rPr>
        <w:t>Todo estimador</w:t>
      </w:r>
      <w:r w:rsidR="001869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deve ser </w:t>
      </w:r>
      <w:r w:rsidR="001869D8">
        <w:rPr>
          <w:sz w:val="24"/>
          <w:szCs w:val="24"/>
        </w:rPr>
        <w:t>não tendencioso;</w:t>
      </w:r>
    </w:p>
    <w:p w14:paraId="3E8B345A" w14:textId="3B914C2A" w:rsidR="001869D8" w:rsidRDefault="00AE4682" w:rsidP="001869D8">
      <w:pPr>
        <w:numPr>
          <w:ilvl w:val="1"/>
          <w:numId w:val="6"/>
        </w:numPr>
        <w:tabs>
          <w:tab w:val="clear" w:pos="1440"/>
          <w:tab w:val="num" w:pos="644"/>
        </w:tabs>
        <w:spacing w:after="120"/>
        <w:ind w:left="641" w:hanging="357"/>
        <w:jc w:val="both"/>
        <w:rPr>
          <w:sz w:val="24"/>
          <w:szCs w:val="24"/>
        </w:rPr>
      </w:pPr>
      <w:r>
        <w:rPr>
          <w:sz w:val="24"/>
          <w:szCs w:val="24"/>
        </w:rPr>
        <w:t>Deve-se sempre buscar u</w:t>
      </w:r>
      <w:r w:rsidR="001869D8">
        <w:rPr>
          <w:sz w:val="24"/>
          <w:szCs w:val="24"/>
        </w:rPr>
        <w:t xml:space="preserve">m estimador ideal </w:t>
      </w:r>
      <w:r>
        <w:rPr>
          <w:sz w:val="24"/>
          <w:szCs w:val="24"/>
        </w:rPr>
        <w:t xml:space="preserve">que </w:t>
      </w:r>
      <w:r w:rsidR="00F07B32">
        <w:rPr>
          <w:sz w:val="24"/>
          <w:szCs w:val="24"/>
        </w:rPr>
        <w:t>produz</w:t>
      </w:r>
      <w:r>
        <w:rPr>
          <w:sz w:val="24"/>
          <w:szCs w:val="24"/>
        </w:rPr>
        <w:t>a sempre</w:t>
      </w:r>
      <w:r w:rsidR="00F07B32">
        <w:rPr>
          <w:sz w:val="24"/>
          <w:szCs w:val="24"/>
        </w:rPr>
        <w:t xml:space="preserve"> as mesmas </w:t>
      </w:r>
      <w:r w:rsidR="001869D8">
        <w:rPr>
          <w:sz w:val="24"/>
          <w:szCs w:val="24"/>
        </w:rPr>
        <w:t>estimativas</w:t>
      </w:r>
      <w:r w:rsidR="00F07B32">
        <w:rPr>
          <w:sz w:val="24"/>
          <w:szCs w:val="24"/>
        </w:rPr>
        <w:t>, ou seja, sua variância deve ser zero</w:t>
      </w:r>
      <w:r w:rsidR="001869D8">
        <w:rPr>
          <w:sz w:val="24"/>
          <w:szCs w:val="24"/>
        </w:rPr>
        <w:t>;</w:t>
      </w:r>
    </w:p>
    <w:p w14:paraId="3E8B345B" w14:textId="1F4592E0" w:rsidR="001869D8" w:rsidRDefault="00E53F4A" w:rsidP="001869D8">
      <w:pPr>
        <w:numPr>
          <w:ilvl w:val="1"/>
          <w:numId w:val="6"/>
        </w:numPr>
        <w:tabs>
          <w:tab w:val="clear" w:pos="1440"/>
          <w:tab w:val="num" w:pos="644"/>
        </w:tabs>
        <w:spacing w:after="120"/>
        <w:ind w:left="641" w:hanging="357"/>
        <w:jc w:val="both"/>
        <w:rPr>
          <w:sz w:val="24"/>
          <w:szCs w:val="24"/>
        </w:rPr>
      </w:pPr>
      <w:r>
        <w:rPr>
          <w:sz w:val="24"/>
          <w:szCs w:val="24"/>
        </w:rPr>
        <w:t>Por definição, um</w:t>
      </w:r>
      <w:r w:rsidR="001869D8">
        <w:rPr>
          <w:sz w:val="24"/>
          <w:szCs w:val="24"/>
        </w:rPr>
        <w:t xml:space="preserve"> estimador é uma variável aleatória;</w:t>
      </w:r>
    </w:p>
    <w:p w14:paraId="3E8B345C" w14:textId="47CAFBA1" w:rsidR="001869D8" w:rsidRPr="00D54ABC" w:rsidRDefault="001869D8" w:rsidP="001869D8">
      <w:pPr>
        <w:numPr>
          <w:ilvl w:val="1"/>
          <w:numId w:val="6"/>
        </w:numPr>
        <w:tabs>
          <w:tab w:val="clear" w:pos="1440"/>
          <w:tab w:val="num" w:pos="644"/>
        </w:tabs>
        <w:spacing w:after="120"/>
        <w:ind w:left="641" w:hanging="357"/>
        <w:jc w:val="both"/>
        <w:rPr>
          <w:sz w:val="24"/>
          <w:szCs w:val="24"/>
        </w:rPr>
      </w:pPr>
      <w:r>
        <w:rPr>
          <w:sz w:val="24"/>
          <w:szCs w:val="24"/>
        </w:rPr>
        <w:t>Os termos “variância amostral” e</w:t>
      </w:r>
      <w:r w:rsidRPr="00D54ABC">
        <w:rPr>
          <w:sz w:val="24"/>
          <w:szCs w:val="24"/>
        </w:rPr>
        <w:t xml:space="preserve"> “variância da média amostral”</w:t>
      </w:r>
      <w:r>
        <w:rPr>
          <w:sz w:val="24"/>
          <w:szCs w:val="24"/>
        </w:rPr>
        <w:t xml:space="preserve"> </w:t>
      </w:r>
      <w:r w:rsidR="004E39FD">
        <w:rPr>
          <w:sz w:val="24"/>
          <w:szCs w:val="24"/>
        </w:rPr>
        <w:t>têm a mesma int</w:t>
      </w:r>
      <w:r w:rsidR="00BC4982">
        <w:rPr>
          <w:sz w:val="24"/>
          <w:szCs w:val="24"/>
        </w:rPr>
        <w:t>er</w:t>
      </w:r>
      <w:r w:rsidR="004E39FD">
        <w:rPr>
          <w:sz w:val="24"/>
          <w:szCs w:val="24"/>
        </w:rPr>
        <w:t>pretação</w:t>
      </w:r>
      <w:r>
        <w:rPr>
          <w:sz w:val="24"/>
          <w:szCs w:val="24"/>
        </w:rPr>
        <w:t>.</w:t>
      </w:r>
    </w:p>
    <w:p w14:paraId="3E8B345D" w14:textId="77777777" w:rsidR="004C49C3" w:rsidRDefault="004C49C3" w:rsidP="001E407D">
      <w:pPr>
        <w:pStyle w:val="Corpodetexto2"/>
        <w:spacing w:after="240"/>
      </w:pPr>
    </w:p>
    <w:p w14:paraId="3E8B345E" w14:textId="77777777" w:rsidR="001E407D" w:rsidRDefault="001E407D" w:rsidP="001E407D">
      <w:pPr>
        <w:pStyle w:val="Corpodetexto2"/>
        <w:numPr>
          <w:ilvl w:val="0"/>
          <w:numId w:val="6"/>
        </w:numPr>
        <w:spacing w:after="240"/>
      </w:pPr>
      <w:r>
        <w:t>Calcule a média e variância amostrais da seguinte amostra: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225F9" w:rsidRPr="000225F9" w14:paraId="2ED9504E" w14:textId="77777777" w:rsidTr="000225F9">
        <w:trPr>
          <w:trHeight w:val="300"/>
        </w:trPr>
        <w:tc>
          <w:tcPr>
            <w:tcW w:w="960" w:type="dxa"/>
            <w:noWrap/>
            <w:hideMark/>
          </w:tcPr>
          <w:p w14:paraId="4BAF06BD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5,14</w:t>
            </w:r>
          </w:p>
        </w:tc>
        <w:tc>
          <w:tcPr>
            <w:tcW w:w="960" w:type="dxa"/>
            <w:noWrap/>
            <w:hideMark/>
          </w:tcPr>
          <w:p w14:paraId="14A25A94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5,4</w:t>
            </w:r>
          </w:p>
        </w:tc>
        <w:tc>
          <w:tcPr>
            <w:tcW w:w="960" w:type="dxa"/>
            <w:noWrap/>
            <w:hideMark/>
          </w:tcPr>
          <w:p w14:paraId="3379920B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3,39</w:t>
            </w:r>
          </w:p>
        </w:tc>
        <w:tc>
          <w:tcPr>
            <w:tcW w:w="960" w:type="dxa"/>
            <w:noWrap/>
            <w:hideMark/>
          </w:tcPr>
          <w:p w14:paraId="59E48543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4,25</w:t>
            </w:r>
          </w:p>
        </w:tc>
      </w:tr>
      <w:tr w:rsidR="000225F9" w:rsidRPr="000225F9" w14:paraId="73645476" w14:textId="77777777" w:rsidTr="000225F9">
        <w:trPr>
          <w:trHeight w:val="300"/>
        </w:trPr>
        <w:tc>
          <w:tcPr>
            <w:tcW w:w="960" w:type="dxa"/>
            <w:noWrap/>
            <w:hideMark/>
          </w:tcPr>
          <w:p w14:paraId="61EA8891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4,18</w:t>
            </w:r>
          </w:p>
        </w:tc>
        <w:tc>
          <w:tcPr>
            <w:tcW w:w="960" w:type="dxa"/>
            <w:noWrap/>
            <w:hideMark/>
          </w:tcPr>
          <w:p w14:paraId="7D860068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2,27</w:t>
            </w:r>
          </w:p>
        </w:tc>
        <w:tc>
          <w:tcPr>
            <w:tcW w:w="960" w:type="dxa"/>
            <w:noWrap/>
            <w:hideMark/>
          </w:tcPr>
          <w:p w14:paraId="18CA9EE7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8,27</w:t>
            </w:r>
          </w:p>
        </w:tc>
        <w:tc>
          <w:tcPr>
            <w:tcW w:w="960" w:type="dxa"/>
            <w:noWrap/>
            <w:hideMark/>
          </w:tcPr>
          <w:p w14:paraId="303EC6FB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8,79</w:t>
            </w:r>
          </w:p>
        </w:tc>
      </w:tr>
      <w:tr w:rsidR="000225F9" w:rsidRPr="000225F9" w14:paraId="0CDCDB55" w14:textId="77777777" w:rsidTr="000225F9">
        <w:trPr>
          <w:trHeight w:val="300"/>
        </w:trPr>
        <w:tc>
          <w:tcPr>
            <w:tcW w:w="960" w:type="dxa"/>
            <w:noWrap/>
            <w:hideMark/>
          </w:tcPr>
          <w:p w14:paraId="6B09256E" w14:textId="61D7D9D4" w:rsidR="000225F9" w:rsidRPr="000225F9" w:rsidRDefault="000225F9" w:rsidP="000225F9">
            <w:pPr>
              <w:pStyle w:val="Corpodetexto2"/>
              <w:spacing w:after="240"/>
            </w:pPr>
            <w:r w:rsidRPr="000225F9">
              <w:t>7,7</w:t>
            </w:r>
            <w:r>
              <w:t>0</w:t>
            </w:r>
          </w:p>
        </w:tc>
        <w:tc>
          <w:tcPr>
            <w:tcW w:w="960" w:type="dxa"/>
            <w:noWrap/>
            <w:hideMark/>
          </w:tcPr>
          <w:p w14:paraId="58EDE2D2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9,21</w:t>
            </w:r>
          </w:p>
        </w:tc>
        <w:tc>
          <w:tcPr>
            <w:tcW w:w="960" w:type="dxa"/>
            <w:noWrap/>
            <w:hideMark/>
          </w:tcPr>
          <w:p w14:paraId="392387DA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0,38</w:t>
            </w:r>
          </w:p>
        </w:tc>
        <w:tc>
          <w:tcPr>
            <w:tcW w:w="960" w:type="dxa"/>
            <w:noWrap/>
            <w:hideMark/>
          </w:tcPr>
          <w:p w14:paraId="231F8FD0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7,65</w:t>
            </w:r>
          </w:p>
        </w:tc>
      </w:tr>
      <w:tr w:rsidR="000225F9" w:rsidRPr="000225F9" w14:paraId="4E5E28A9" w14:textId="77777777" w:rsidTr="000225F9">
        <w:trPr>
          <w:trHeight w:val="300"/>
        </w:trPr>
        <w:tc>
          <w:tcPr>
            <w:tcW w:w="960" w:type="dxa"/>
            <w:noWrap/>
            <w:hideMark/>
          </w:tcPr>
          <w:p w14:paraId="0FD70B46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2,01</w:t>
            </w:r>
          </w:p>
        </w:tc>
        <w:tc>
          <w:tcPr>
            <w:tcW w:w="960" w:type="dxa"/>
            <w:noWrap/>
            <w:hideMark/>
          </w:tcPr>
          <w:p w14:paraId="47D8232B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7,41</w:t>
            </w:r>
          </w:p>
        </w:tc>
        <w:tc>
          <w:tcPr>
            <w:tcW w:w="960" w:type="dxa"/>
            <w:noWrap/>
            <w:hideMark/>
          </w:tcPr>
          <w:p w14:paraId="49C9FEF0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7,98</w:t>
            </w:r>
          </w:p>
        </w:tc>
        <w:tc>
          <w:tcPr>
            <w:tcW w:w="960" w:type="dxa"/>
            <w:noWrap/>
            <w:hideMark/>
          </w:tcPr>
          <w:p w14:paraId="6546209E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0,76</w:t>
            </w:r>
          </w:p>
        </w:tc>
      </w:tr>
      <w:tr w:rsidR="000225F9" w:rsidRPr="000225F9" w14:paraId="17640BB4" w14:textId="77777777" w:rsidTr="000225F9">
        <w:trPr>
          <w:trHeight w:val="300"/>
        </w:trPr>
        <w:tc>
          <w:tcPr>
            <w:tcW w:w="960" w:type="dxa"/>
            <w:noWrap/>
            <w:hideMark/>
          </w:tcPr>
          <w:p w14:paraId="0D4ABE61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3,08</w:t>
            </w:r>
          </w:p>
        </w:tc>
        <w:tc>
          <w:tcPr>
            <w:tcW w:w="960" w:type="dxa"/>
            <w:noWrap/>
            <w:hideMark/>
          </w:tcPr>
          <w:p w14:paraId="077640B2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3,72</w:t>
            </w:r>
          </w:p>
        </w:tc>
        <w:tc>
          <w:tcPr>
            <w:tcW w:w="960" w:type="dxa"/>
            <w:noWrap/>
            <w:hideMark/>
          </w:tcPr>
          <w:p w14:paraId="5E9C9BA4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5,08</w:t>
            </w:r>
          </w:p>
        </w:tc>
        <w:tc>
          <w:tcPr>
            <w:tcW w:w="960" w:type="dxa"/>
            <w:noWrap/>
            <w:hideMark/>
          </w:tcPr>
          <w:p w14:paraId="390BDE83" w14:textId="77777777" w:rsidR="000225F9" w:rsidRPr="000225F9" w:rsidRDefault="000225F9" w:rsidP="000225F9">
            <w:pPr>
              <w:pStyle w:val="Corpodetexto2"/>
              <w:spacing w:after="240"/>
            </w:pPr>
            <w:r w:rsidRPr="000225F9">
              <w:t>6,44</w:t>
            </w:r>
          </w:p>
        </w:tc>
      </w:tr>
    </w:tbl>
    <w:p w14:paraId="3E8B3473" w14:textId="77777777" w:rsidR="001E407D" w:rsidRDefault="001E407D" w:rsidP="001E407D">
      <w:pPr>
        <w:pStyle w:val="Corpodetexto2"/>
        <w:spacing w:after="240"/>
      </w:pPr>
    </w:p>
    <w:sectPr w:rsidR="001E407D">
      <w:type w:val="continuous"/>
      <w:pgSz w:w="11907" w:h="16840" w:code="9"/>
      <w:pgMar w:top="851" w:right="851" w:bottom="851" w:left="1701" w:header="720" w:footer="85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2CB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56E0E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8BC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902A9"/>
    <w:multiLevelType w:val="hybridMultilevel"/>
    <w:tmpl w:val="7B3C30A8"/>
    <w:lvl w:ilvl="0" w:tplc="E6EEB5A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CC7EB3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17EB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FE85F52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41010F34"/>
    <w:multiLevelType w:val="hybridMultilevel"/>
    <w:tmpl w:val="CB5ABB5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EE0764">
      <w:start w:val="1"/>
      <w:numFmt w:val="lowerLetter"/>
      <w:lvlText w:val="%2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1D62F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4FCA4AAD"/>
    <w:multiLevelType w:val="hybridMultilevel"/>
    <w:tmpl w:val="AC7C9D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E009B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4B7364E"/>
    <w:multiLevelType w:val="hybridMultilevel"/>
    <w:tmpl w:val="E0B63B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6EEB5A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F8E6A5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7BD27F9F"/>
    <w:multiLevelType w:val="hybridMultilevel"/>
    <w:tmpl w:val="92A2C65E"/>
    <w:lvl w:ilvl="0" w:tplc="921A66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num w:numId="1" w16cid:durableId="390734878">
    <w:abstractNumId w:val="8"/>
  </w:num>
  <w:num w:numId="2" w16cid:durableId="750590001">
    <w:abstractNumId w:val="5"/>
  </w:num>
  <w:num w:numId="3" w16cid:durableId="386270074">
    <w:abstractNumId w:val="6"/>
  </w:num>
  <w:num w:numId="4" w16cid:durableId="1679574366">
    <w:abstractNumId w:val="7"/>
  </w:num>
  <w:num w:numId="5" w16cid:durableId="934434948">
    <w:abstractNumId w:val="12"/>
  </w:num>
  <w:num w:numId="6" w16cid:durableId="1687167483">
    <w:abstractNumId w:val="11"/>
  </w:num>
  <w:num w:numId="7" w16cid:durableId="802770685">
    <w:abstractNumId w:val="3"/>
  </w:num>
  <w:num w:numId="8" w16cid:durableId="1422602525">
    <w:abstractNumId w:val="0"/>
  </w:num>
  <w:num w:numId="9" w16cid:durableId="2038778021">
    <w:abstractNumId w:val="2"/>
  </w:num>
  <w:num w:numId="10" w16cid:durableId="869341257">
    <w:abstractNumId w:val="13"/>
  </w:num>
  <w:num w:numId="11" w16cid:durableId="220597897">
    <w:abstractNumId w:val="10"/>
  </w:num>
  <w:num w:numId="12" w16cid:durableId="834105021">
    <w:abstractNumId w:val="4"/>
  </w:num>
  <w:num w:numId="13" w16cid:durableId="756099817">
    <w:abstractNumId w:val="1"/>
  </w:num>
  <w:num w:numId="14" w16cid:durableId="225648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3EFA"/>
    <w:rsid w:val="000225F9"/>
    <w:rsid w:val="0007500F"/>
    <w:rsid w:val="00077635"/>
    <w:rsid w:val="000B09C7"/>
    <w:rsid w:val="000B16E0"/>
    <w:rsid w:val="000D1ACA"/>
    <w:rsid w:val="000D2492"/>
    <w:rsid w:val="000D3F34"/>
    <w:rsid w:val="000E4C66"/>
    <w:rsid w:val="000E6E07"/>
    <w:rsid w:val="000F6C22"/>
    <w:rsid w:val="00102C57"/>
    <w:rsid w:val="00185647"/>
    <w:rsid w:val="001869D8"/>
    <w:rsid w:val="00196C90"/>
    <w:rsid w:val="001C7EE1"/>
    <w:rsid w:val="001D45E5"/>
    <w:rsid w:val="001E407D"/>
    <w:rsid w:val="001F7A88"/>
    <w:rsid w:val="0020585F"/>
    <w:rsid w:val="00207B90"/>
    <w:rsid w:val="00224E12"/>
    <w:rsid w:val="0023444B"/>
    <w:rsid w:val="00251F03"/>
    <w:rsid w:val="00254F53"/>
    <w:rsid w:val="002A2816"/>
    <w:rsid w:val="002B7E01"/>
    <w:rsid w:val="002D674B"/>
    <w:rsid w:val="002D691D"/>
    <w:rsid w:val="00304EC0"/>
    <w:rsid w:val="00321EFB"/>
    <w:rsid w:val="00330E7C"/>
    <w:rsid w:val="00341627"/>
    <w:rsid w:val="003416D2"/>
    <w:rsid w:val="00354AE2"/>
    <w:rsid w:val="003A05FA"/>
    <w:rsid w:val="004148DA"/>
    <w:rsid w:val="004166E5"/>
    <w:rsid w:val="0042208D"/>
    <w:rsid w:val="00424653"/>
    <w:rsid w:val="0047388B"/>
    <w:rsid w:val="00481FB3"/>
    <w:rsid w:val="00491BDE"/>
    <w:rsid w:val="004B4F3B"/>
    <w:rsid w:val="004C49C3"/>
    <w:rsid w:val="004C561E"/>
    <w:rsid w:val="004D2E2D"/>
    <w:rsid w:val="004E39FD"/>
    <w:rsid w:val="004E6BBB"/>
    <w:rsid w:val="00500B17"/>
    <w:rsid w:val="0050178A"/>
    <w:rsid w:val="0051047D"/>
    <w:rsid w:val="00514668"/>
    <w:rsid w:val="005163E1"/>
    <w:rsid w:val="00523004"/>
    <w:rsid w:val="00531E46"/>
    <w:rsid w:val="00532D27"/>
    <w:rsid w:val="005423D1"/>
    <w:rsid w:val="00562F22"/>
    <w:rsid w:val="0056700D"/>
    <w:rsid w:val="005709C7"/>
    <w:rsid w:val="00581A1D"/>
    <w:rsid w:val="005830E3"/>
    <w:rsid w:val="005C2965"/>
    <w:rsid w:val="005D53CC"/>
    <w:rsid w:val="005D61DC"/>
    <w:rsid w:val="005E4B14"/>
    <w:rsid w:val="006255B4"/>
    <w:rsid w:val="006446BB"/>
    <w:rsid w:val="006B40BE"/>
    <w:rsid w:val="006C2158"/>
    <w:rsid w:val="006E3775"/>
    <w:rsid w:val="00723CEB"/>
    <w:rsid w:val="007248F1"/>
    <w:rsid w:val="007265CC"/>
    <w:rsid w:val="00741373"/>
    <w:rsid w:val="00747406"/>
    <w:rsid w:val="007806EF"/>
    <w:rsid w:val="007D54AB"/>
    <w:rsid w:val="007E563B"/>
    <w:rsid w:val="007E5B15"/>
    <w:rsid w:val="008034DC"/>
    <w:rsid w:val="00817B33"/>
    <w:rsid w:val="00860B3C"/>
    <w:rsid w:val="00864331"/>
    <w:rsid w:val="008643BD"/>
    <w:rsid w:val="00874FF7"/>
    <w:rsid w:val="00886E2B"/>
    <w:rsid w:val="008B0069"/>
    <w:rsid w:val="008B2A1C"/>
    <w:rsid w:val="008B6EF4"/>
    <w:rsid w:val="00920CAB"/>
    <w:rsid w:val="00924576"/>
    <w:rsid w:val="009D579C"/>
    <w:rsid w:val="009E3C58"/>
    <w:rsid w:val="00A01574"/>
    <w:rsid w:val="00A15219"/>
    <w:rsid w:val="00A439E7"/>
    <w:rsid w:val="00A6367C"/>
    <w:rsid w:val="00A67AB2"/>
    <w:rsid w:val="00A74CDC"/>
    <w:rsid w:val="00A7626E"/>
    <w:rsid w:val="00A956F1"/>
    <w:rsid w:val="00AB3301"/>
    <w:rsid w:val="00AB6FFF"/>
    <w:rsid w:val="00AE4682"/>
    <w:rsid w:val="00B00224"/>
    <w:rsid w:val="00B160AC"/>
    <w:rsid w:val="00B2078B"/>
    <w:rsid w:val="00B23EFA"/>
    <w:rsid w:val="00B27BD6"/>
    <w:rsid w:val="00B3763E"/>
    <w:rsid w:val="00B554F0"/>
    <w:rsid w:val="00B800A7"/>
    <w:rsid w:val="00B827CC"/>
    <w:rsid w:val="00B94A32"/>
    <w:rsid w:val="00BC4982"/>
    <w:rsid w:val="00BC5BB8"/>
    <w:rsid w:val="00BD042F"/>
    <w:rsid w:val="00BD7DFE"/>
    <w:rsid w:val="00C11A95"/>
    <w:rsid w:val="00C41CD3"/>
    <w:rsid w:val="00CB3797"/>
    <w:rsid w:val="00CE238D"/>
    <w:rsid w:val="00D14E4F"/>
    <w:rsid w:val="00D16280"/>
    <w:rsid w:val="00D163F0"/>
    <w:rsid w:val="00D26A0C"/>
    <w:rsid w:val="00D47C73"/>
    <w:rsid w:val="00D54ABC"/>
    <w:rsid w:val="00DB2336"/>
    <w:rsid w:val="00DE6BA5"/>
    <w:rsid w:val="00DE73F3"/>
    <w:rsid w:val="00E41AC2"/>
    <w:rsid w:val="00E4340E"/>
    <w:rsid w:val="00E53F4A"/>
    <w:rsid w:val="00E55A90"/>
    <w:rsid w:val="00E61354"/>
    <w:rsid w:val="00E753DA"/>
    <w:rsid w:val="00E754DD"/>
    <w:rsid w:val="00E807B3"/>
    <w:rsid w:val="00E82A64"/>
    <w:rsid w:val="00E87C51"/>
    <w:rsid w:val="00E921CC"/>
    <w:rsid w:val="00EA6987"/>
    <w:rsid w:val="00ED0B82"/>
    <w:rsid w:val="00EE1A32"/>
    <w:rsid w:val="00EF4A21"/>
    <w:rsid w:val="00F04CA9"/>
    <w:rsid w:val="00F07B32"/>
    <w:rsid w:val="00F16889"/>
    <w:rsid w:val="00F42F54"/>
    <w:rsid w:val="00F46560"/>
    <w:rsid w:val="00F523D4"/>
    <w:rsid w:val="00F60C6C"/>
    <w:rsid w:val="00F700FE"/>
    <w:rsid w:val="00F71F1D"/>
    <w:rsid w:val="00F75455"/>
    <w:rsid w:val="00F94E64"/>
    <w:rsid w:val="00FA03BF"/>
    <w:rsid w:val="00FA5065"/>
    <w:rsid w:val="00FA599B"/>
    <w:rsid w:val="00FA5D78"/>
    <w:rsid w:val="00FA7ED5"/>
    <w:rsid w:val="00FB7258"/>
    <w:rsid w:val="00FD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8B3451"/>
  <w15:docId w15:val="{A450663E-A125-4399-B5CA-87892D2E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rsid w:val="005709C7"/>
    <w:pPr>
      <w:ind w:left="708"/>
    </w:pPr>
  </w:style>
  <w:style w:type="paragraph" w:styleId="Textodebalo">
    <w:name w:val="Balloon Text"/>
    <w:basedOn w:val="Normal"/>
    <w:link w:val="TextodebaloChar"/>
    <w:rsid w:val="005D61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D61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61DC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D61DC"/>
    <w:rPr>
      <w:color w:val="808080"/>
    </w:rPr>
  </w:style>
  <w:style w:type="table" w:styleId="Tabelacomgrade">
    <w:name w:val="Table Grid"/>
    <w:basedOn w:val="Tabelanormal"/>
    <w:rsid w:val="00022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168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 - Estatística</vt:lpstr>
    </vt:vector>
  </TitlesOfParts>
  <Company>INPE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 - Estatística</dc:title>
  <dc:creator>Camilo</dc:creator>
  <cp:lastModifiedBy>Camilo Daleles Rennó</cp:lastModifiedBy>
  <cp:revision>35</cp:revision>
  <dcterms:created xsi:type="dcterms:W3CDTF">2019-05-24T18:22:00Z</dcterms:created>
  <dcterms:modified xsi:type="dcterms:W3CDTF">2026-05-22T21:18:00Z</dcterms:modified>
</cp:coreProperties>
</file>