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7850B" w14:textId="1AA8B3A7" w:rsidR="00552AB2" w:rsidRDefault="00856FB1" w:rsidP="00856FB1">
      <w:pPr>
        <w:jc w:val="center"/>
        <w:rPr>
          <w:b/>
          <w:bCs/>
          <w:sz w:val="32"/>
          <w:szCs w:val="32"/>
        </w:rPr>
      </w:pPr>
      <w:proofErr w:type="spellStart"/>
      <w:r w:rsidRPr="00856FB1">
        <w:rPr>
          <w:b/>
          <w:bCs/>
          <w:sz w:val="32"/>
          <w:szCs w:val="32"/>
        </w:rPr>
        <w:t>PyCitySchools_Challenge</w:t>
      </w:r>
      <w:proofErr w:type="spellEnd"/>
    </w:p>
    <w:p w14:paraId="5500D29A" w14:textId="1B9C3BFC" w:rsidR="00856FB1" w:rsidRDefault="00856FB1">
      <w:pPr>
        <w:rPr>
          <w:b/>
          <w:bCs/>
          <w:sz w:val="32"/>
          <w:szCs w:val="32"/>
        </w:rPr>
      </w:pPr>
    </w:p>
    <w:p w14:paraId="53B5E473" w14:textId="2F6EE003" w:rsidR="00856FB1" w:rsidRDefault="00856FB1">
      <w:pPr>
        <w:rPr>
          <w:b/>
          <w:bCs/>
          <w:sz w:val="28"/>
          <w:szCs w:val="28"/>
        </w:rPr>
      </w:pPr>
      <w:r w:rsidRPr="00856FB1">
        <w:rPr>
          <w:b/>
          <w:bCs/>
          <w:sz w:val="28"/>
          <w:szCs w:val="28"/>
        </w:rPr>
        <w:t>Overview</w:t>
      </w:r>
    </w:p>
    <w:p w14:paraId="4B94A0A4" w14:textId="4B036452" w:rsidR="00856FB1" w:rsidRDefault="00856FB1" w:rsidP="00856FB1">
      <w:pPr>
        <w:ind w:firstLine="720"/>
        <w:rPr>
          <w:b/>
          <w:bCs/>
          <w:sz w:val="28"/>
          <w:szCs w:val="28"/>
        </w:rPr>
      </w:pPr>
      <w:r>
        <w:rPr>
          <w:rFonts w:ascii="Segoe UI" w:hAnsi="Segoe UI" w:cs="Segoe UI"/>
          <w:color w:val="24292F"/>
          <w:shd w:val="clear" w:color="auto" w:fill="FFFFFF"/>
        </w:rPr>
        <w:t xml:space="preserve">This analysis focused on understanding how a variety of schools compare to one another </w:t>
      </w:r>
      <w:r>
        <w:rPr>
          <w:rFonts w:ascii="Segoe UI" w:hAnsi="Segoe UI" w:cs="Segoe UI"/>
          <w:color w:val="24292F"/>
          <w:shd w:val="clear" w:color="auto" w:fill="FFFFFF"/>
        </w:rPr>
        <w:t>based on</w:t>
      </w:r>
      <w:r>
        <w:rPr>
          <w:rFonts w:ascii="Segoe UI" w:hAnsi="Segoe UI" w:cs="Segoe UI"/>
          <w:color w:val="24292F"/>
          <w:shd w:val="clear" w:color="auto" w:fill="FFFFFF"/>
        </w:rPr>
        <w:t xml:space="preserve"> total budget, budget per pupil, and test scores across reading and math. The analysis further segments schools down by size and type (charter or public). The analysis will be presented to the school board for education. A </w:t>
      </w:r>
      <w:r>
        <w:rPr>
          <w:rFonts w:ascii="Segoe UI" w:hAnsi="Segoe UI" w:cs="Segoe UI"/>
          <w:color w:val="24292F"/>
          <w:shd w:val="clear" w:color="auto" w:fill="FFFFFF"/>
        </w:rPr>
        <w:t>different</w:t>
      </w:r>
      <w:r>
        <w:rPr>
          <w:rFonts w:ascii="Segoe UI" w:hAnsi="Segoe UI" w:cs="Segoe UI"/>
          <w:color w:val="24292F"/>
          <w:shd w:val="clear" w:color="auto" w:fill="FFFFFF"/>
        </w:rPr>
        <w:t xml:space="preserve"> analysis has a grade from a high school removed due to a suspected fraudulent activity.</w:t>
      </w:r>
    </w:p>
    <w:p w14:paraId="7D793EE5" w14:textId="3AA625D2" w:rsidR="00856FB1" w:rsidRDefault="00856FB1">
      <w:pPr>
        <w:rPr>
          <w:rFonts w:eastAsia="Times New Roman" w:cstheme="minorHAnsi"/>
          <w:b/>
          <w:bCs/>
          <w:color w:val="24292F"/>
          <w:sz w:val="28"/>
          <w:szCs w:val="28"/>
        </w:rPr>
      </w:pPr>
      <w:r w:rsidRPr="00856FB1">
        <w:rPr>
          <w:rFonts w:eastAsia="Times New Roman" w:cstheme="minorHAnsi"/>
          <w:b/>
          <w:bCs/>
          <w:color w:val="24292F"/>
          <w:sz w:val="28"/>
          <w:szCs w:val="28"/>
        </w:rPr>
        <w:t>Original Data</w:t>
      </w:r>
    </w:p>
    <w:p w14:paraId="3F805F31" w14:textId="77777777" w:rsidR="00856FB1" w:rsidRPr="00856FB1" w:rsidRDefault="00856FB1" w:rsidP="00856FB1">
      <w:pPr>
        <w:pStyle w:val="Heading1"/>
        <w:shd w:val="clear" w:color="auto" w:fill="FFFFFF"/>
        <w:spacing w:before="360" w:after="240"/>
        <w:rPr>
          <w:rFonts w:asciiTheme="minorHAnsi" w:hAnsiTheme="minorHAnsi" w:cstheme="minorHAnsi"/>
          <w:color w:val="24292F"/>
        </w:rPr>
      </w:pPr>
      <w:r w:rsidRPr="00856FB1">
        <w:rPr>
          <w:rFonts w:asciiTheme="minorHAnsi" w:hAnsiTheme="minorHAnsi" w:cstheme="minorHAnsi"/>
          <w:color w:val="24292F"/>
        </w:rPr>
        <w:t>Average Math Score</w:t>
      </w:r>
    </w:p>
    <w:p w14:paraId="3AD0A5A8" w14:textId="1DEEA1CB" w:rsidR="00856FB1" w:rsidRPr="00856FB1" w:rsidRDefault="00856FB1" w:rsidP="00856FB1">
      <w:pPr>
        <w:numPr>
          <w:ilvl w:val="0"/>
          <w:numId w:val="1"/>
        </w:numPr>
        <w:shd w:val="clear" w:color="auto" w:fill="FFFFFF"/>
        <w:spacing w:before="100" w:beforeAutospacing="1" w:after="100" w:afterAutospacing="1" w:line="240" w:lineRule="auto"/>
        <w:rPr>
          <w:rFonts w:cstheme="minorHAnsi"/>
          <w:color w:val="24292F"/>
        </w:rPr>
      </w:pPr>
      <w:r w:rsidRPr="00856FB1">
        <w:rPr>
          <w:rFonts w:cstheme="minorHAnsi"/>
          <w:color w:val="24292F"/>
        </w:rPr>
        <w:t>The average ma</w:t>
      </w:r>
      <w:r>
        <w:rPr>
          <w:rFonts w:cstheme="minorHAnsi"/>
          <w:color w:val="24292F"/>
        </w:rPr>
        <w:t>t</w:t>
      </w:r>
      <w:r w:rsidRPr="00856FB1">
        <w:rPr>
          <w:rFonts w:cstheme="minorHAnsi"/>
          <w:color w:val="24292F"/>
        </w:rPr>
        <w:t>h score at a district level did</w:t>
      </w:r>
      <w:r>
        <w:rPr>
          <w:rFonts w:cstheme="minorHAnsi"/>
          <w:color w:val="24292F"/>
        </w:rPr>
        <w:t>n’</w:t>
      </w:r>
      <w:r w:rsidRPr="00856FB1">
        <w:rPr>
          <w:rFonts w:cstheme="minorHAnsi"/>
          <w:color w:val="24292F"/>
        </w:rPr>
        <w:t xml:space="preserve">t fluctuate, except </w:t>
      </w:r>
      <w:r>
        <w:rPr>
          <w:rFonts w:cstheme="minorHAnsi"/>
          <w:color w:val="24292F"/>
        </w:rPr>
        <w:t>one</w:t>
      </w:r>
      <w:r w:rsidRPr="00856FB1">
        <w:rPr>
          <w:rFonts w:cstheme="minorHAnsi"/>
          <w:color w:val="24292F"/>
        </w:rPr>
        <w:t xml:space="preserve"> fluctuation in the decimals. The scores of Thomas High School 9th graders were not out of the norm, so removing them from calculation did not improve or worsen the district view.</w:t>
      </w:r>
    </w:p>
    <w:p w14:paraId="716FE31D" w14:textId="77777777" w:rsidR="00856FB1" w:rsidRPr="00856FB1" w:rsidRDefault="00856FB1" w:rsidP="00856FB1">
      <w:pPr>
        <w:pStyle w:val="Heading1"/>
        <w:shd w:val="clear" w:color="auto" w:fill="FFFFFF"/>
        <w:spacing w:before="360" w:after="240"/>
        <w:rPr>
          <w:rFonts w:asciiTheme="minorHAnsi" w:hAnsiTheme="minorHAnsi" w:cstheme="minorHAnsi"/>
          <w:color w:val="24292F"/>
        </w:rPr>
      </w:pPr>
      <w:r w:rsidRPr="00856FB1">
        <w:rPr>
          <w:rFonts w:asciiTheme="minorHAnsi" w:hAnsiTheme="minorHAnsi" w:cstheme="minorHAnsi"/>
          <w:color w:val="24292F"/>
        </w:rPr>
        <w:t>Average Reading Score</w:t>
      </w:r>
    </w:p>
    <w:p w14:paraId="6C68BB81" w14:textId="09D44AC4" w:rsidR="00856FB1" w:rsidRPr="00856FB1" w:rsidRDefault="00856FB1" w:rsidP="00856FB1">
      <w:pPr>
        <w:numPr>
          <w:ilvl w:val="0"/>
          <w:numId w:val="2"/>
        </w:numPr>
        <w:shd w:val="clear" w:color="auto" w:fill="FFFFFF"/>
        <w:spacing w:before="100" w:beforeAutospacing="1" w:after="100" w:afterAutospacing="1" w:line="240" w:lineRule="auto"/>
        <w:rPr>
          <w:rFonts w:cstheme="minorHAnsi"/>
          <w:color w:val="24292F"/>
        </w:rPr>
      </w:pPr>
      <w:proofErr w:type="gramStart"/>
      <w:r w:rsidRPr="00856FB1">
        <w:rPr>
          <w:rFonts w:cstheme="minorHAnsi"/>
          <w:color w:val="24292F"/>
        </w:rPr>
        <w:t>Similar to</w:t>
      </w:r>
      <w:proofErr w:type="gramEnd"/>
      <w:r w:rsidRPr="00856FB1">
        <w:rPr>
          <w:rFonts w:cstheme="minorHAnsi"/>
          <w:color w:val="24292F"/>
        </w:rPr>
        <w:t xml:space="preserve"> average math scores, the exclusion of Thomas High School 9th graders did</w:t>
      </w:r>
      <w:r>
        <w:rPr>
          <w:rFonts w:cstheme="minorHAnsi"/>
          <w:color w:val="24292F"/>
        </w:rPr>
        <w:t>n’t</w:t>
      </w:r>
      <w:r w:rsidRPr="00856FB1">
        <w:rPr>
          <w:rFonts w:cstheme="minorHAnsi"/>
          <w:color w:val="24292F"/>
        </w:rPr>
        <w:t xml:space="preserve"> significantly change the average scores.</w:t>
      </w:r>
    </w:p>
    <w:p w14:paraId="08EE3A54" w14:textId="77777777" w:rsidR="00856FB1" w:rsidRPr="00856FB1" w:rsidRDefault="00856FB1" w:rsidP="00856FB1">
      <w:pPr>
        <w:pStyle w:val="Heading1"/>
        <w:shd w:val="clear" w:color="auto" w:fill="FFFFFF"/>
        <w:spacing w:before="360" w:after="240"/>
        <w:rPr>
          <w:rFonts w:asciiTheme="minorHAnsi" w:hAnsiTheme="minorHAnsi" w:cstheme="minorHAnsi"/>
          <w:color w:val="24292F"/>
        </w:rPr>
      </w:pPr>
      <w:r w:rsidRPr="00856FB1">
        <w:rPr>
          <w:rFonts w:asciiTheme="minorHAnsi" w:hAnsiTheme="minorHAnsi" w:cstheme="minorHAnsi"/>
          <w:color w:val="24292F"/>
        </w:rPr>
        <w:t>% Passing Math</w:t>
      </w:r>
    </w:p>
    <w:p w14:paraId="364062BC" w14:textId="6808072D" w:rsidR="00856FB1" w:rsidRPr="00856FB1" w:rsidRDefault="00856FB1" w:rsidP="00856FB1">
      <w:pPr>
        <w:numPr>
          <w:ilvl w:val="0"/>
          <w:numId w:val="3"/>
        </w:numPr>
        <w:shd w:val="clear" w:color="auto" w:fill="FFFFFF"/>
        <w:spacing w:before="100" w:beforeAutospacing="1" w:after="100" w:afterAutospacing="1" w:line="240" w:lineRule="auto"/>
        <w:rPr>
          <w:rFonts w:cstheme="minorHAnsi"/>
          <w:color w:val="24292F"/>
        </w:rPr>
      </w:pPr>
      <w:r w:rsidRPr="00856FB1">
        <w:rPr>
          <w:rFonts w:cstheme="minorHAnsi"/>
          <w:color w:val="24292F"/>
        </w:rPr>
        <w:t>By removing the 9th graders from Thomas High School, the percent passing math dropped by 6-tenth</w:t>
      </w:r>
      <w:r w:rsidR="008C0D65">
        <w:rPr>
          <w:rFonts w:cstheme="minorHAnsi"/>
          <w:color w:val="24292F"/>
        </w:rPr>
        <w:t>s.</w:t>
      </w:r>
    </w:p>
    <w:p w14:paraId="5F18A54E" w14:textId="77777777" w:rsidR="00856FB1" w:rsidRPr="00856FB1" w:rsidRDefault="00856FB1" w:rsidP="00856FB1">
      <w:pPr>
        <w:pStyle w:val="Heading1"/>
        <w:shd w:val="clear" w:color="auto" w:fill="FFFFFF"/>
        <w:spacing w:before="360" w:after="240"/>
        <w:rPr>
          <w:rFonts w:asciiTheme="minorHAnsi" w:hAnsiTheme="minorHAnsi" w:cstheme="minorHAnsi"/>
          <w:color w:val="24292F"/>
        </w:rPr>
      </w:pPr>
      <w:r w:rsidRPr="00856FB1">
        <w:rPr>
          <w:rFonts w:asciiTheme="minorHAnsi" w:hAnsiTheme="minorHAnsi" w:cstheme="minorHAnsi"/>
          <w:color w:val="24292F"/>
        </w:rPr>
        <w:t>% Passing Reading</w:t>
      </w:r>
    </w:p>
    <w:p w14:paraId="4F8A8776" w14:textId="77777777" w:rsidR="00856FB1" w:rsidRPr="00856FB1" w:rsidRDefault="00856FB1" w:rsidP="00856FB1">
      <w:pPr>
        <w:numPr>
          <w:ilvl w:val="0"/>
          <w:numId w:val="4"/>
        </w:numPr>
        <w:shd w:val="clear" w:color="auto" w:fill="FFFFFF"/>
        <w:spacing w:before="100" w:beforeAutospacing="1" w:after="100" w:afterAutospacing="1" w:line="240" w:lineRule="auto"/>
        <w:rPr>
          <w:rFonts w:cstheme="minorHAnsi"/>
          <w:color w:val="24292F"/>
        </w:rPr>
      </w:pPr>
      <w:r w:rsidRPr="00856FB1">
        <w:rPr>
          <w:rFonts w:cstheme="minorHAnsi"/>
          <w:color w:val="24292F"/>
        </w:rPr>
        <w:t>By removing the 9th graders from Thomas High School, the percent passing math dropped by 3-tenths of a point.</w:t>
      </w:r>
    </w:p>
    <w:p w14:paraId="107BA9D0" w14:textId="77777777" w:rsidR="00856FB1" w:rsidRPr="00856FB1" w:rsidRDefault="00856FB1" w:rsidP="00856FB1">
      <w:pPr>
        <w:pStyle w:val="Heading1"/>
        <w:shd w:val="clear" w:color="auto" w:fill="FFFFFF"/>
        <w:spacing w:before="360" w:after="240"/>
        <w:rPr>
          <w:rFonts w:asciiTheme="minorHAnsi" w:hAnsiTheme="minorHAnsi" w:cstheme="minorHAnsi"/>
          <w:color w:val="24292F"/>
        </w:rPr>
      </w:pPr>
      <w:r w:rsidRPr="00856FB1">
        <w:rPr>
          <w:rFonts w:asciiTheme="minorHAnsi" w:hAnsiTheme="minorHAnsi" w:cstheme="minorHAnsi"/>
          <w:color w:val="24292F"/>
        </w:rPr>
        <w:t>% Overall Passing</w:t>
      </w:r>
    </w:p>
    <w:p w14:paraId="732E5246" w14:textId="0C31E4F4" w:rsidR="00856FB1" w:rsidRPr="00856FB1" w:rsidRDefault="00856FB1" w:rsidP="00856FB1">
      <w:pPr>
        <w:numPr>
          <w:ilvl w:val="0"/>
          <w:numId w:val="5"/>
        </w:numPr>
        <w:shd w:val="clear" w:color="auto" w:fill="FFFFFF"/>
        <w:spacing w:before="100" w:beforeAutospacing="1" w:after="100" w:afterAutospacing="1" w:line="240" w:lineRule="auto"/>
        <w:rPr>
          <w:rFonts w:cstheme="minorHAnsi"/>
          <w:color w:val="24292F"/>
        </w:rPr>
      </w:pPr>
      <w:r w:rsidRPr="00856FB1">
        <w:rPr>
          <w:rFonts w:cstheme="minorHAnsi"/>
          <w:color w:val="24292F"/>
        </w:rPr>
        <w:t xml:space="preserve">By removing the 9th graders from Thomas High School, the overall percent that passed both Math and Reading </w:t>
      </w:r>
      <w:r w:rsidR="008C0D65" w:rsidRPr="00856FB1">
        <w:rPr>
          <w:rFonts w:cstheme="minorHAnsi"/>
          <w:color w:val="24292F"/>
        </w:rPr>
        <w:t>were</w:t>
      </w:r>
      <w:r w:rsidRPr="00856FB1">
        <w:rPr>
          <w:rFonts w:cstheme="minorHAnsi"/>
          <w:color w:val="24292F"/>
        </w:rPr>
        <w:t xml:space="preserve"> reduced by 8 tenths of a point. In </w:t>
      </w:r>
      <w:r w:rsidR="008C0D65" w:rsidRPr="00856FB1">
        <w:rPr>
          <w:rFonts w:cstheme="minorHAnsi"/>
          <w:color w:val="24292F"/>
        </w:rPr>
        <w:t>general,</w:t>
      </w:r>
      <w:r w:rsidRPr="00856FB1">
        <w:rPr>
          <w:rFonts w:cstheme="minorHAnsi"/>
          <w:color w:val="24292F"/>
        </w:rPr>
        <w:t xml:space="preserve"> the removal of Thomas High School’s suspected fraudulent scores did little to change the analysis at a district level. </w:t>
      </w:r>
      <w:r w:rsidR="008C0D65">
        <w:rPr>
          <w:rFonts w:cstheme="minorHAnsi"/>
          <w:color w:val="24292F"/>
        </w:rPr>
        <w:t>It also</w:t>
      </w:r>
      <w:r w:rsidRPr="00856FB1">
        <w:rPr>
          <w:rFonts w:cstheme="minorHAnsi"/>
          <w:color w:val="24292F"/>
        </w:rPr>
        <w:t xml:space="preserve"> did little to change the Thomas High School Specific Scores (impacting the scores by tenths of a decimal).</w:t>
      </w:r>
    </w:p>
    <w:p w14:paraId="53172CBB" w14:textId="77777777" w:rsidR="00856FB1" w:rsidRPr="00856FB1" w:rsidRDefault="00856FB1" w:rsidP="00856FB1">
      <w:pPr>
        <w:pStyle w:val="Heading1"/>
        <w:shd w:val="clear" w:color="auto" w:fill="FFFFFF"/>
        <w:spacing w:before="360" w:after="240"/>
        <w:rPr>
          <w:rFonts w:asciiTheme="minorHAnsi" w:hAnsiTheme="minorHAnsi" w:cstheme="minorHAnsi"/>
          <w:color w:val="24292F"/>
        </w:rPr>
      </w:pPr>
      <w:r w:rsidRPr="00856FB1">
        <w:rPr>
          <w:rFonts w:asciiTheme="minorHAnsi" w:hAnsiTheme="minorHAnsi" w:cstheme="minorHAnsi"/>
          <w:color w:val="24292F"/>
        </w:rPr>
        <w:lastRenderedPageBreak/>
        <w:t>Per Student Budget &amp; Spending Ranges</w:t>
      </w:r>
    </w:p>
    <w:p w14:paraId="3A1DE652" w14:textId="531878FF" w:rsidR="00856FB1" w:rsidRPr="00856FB1" w:rsidRDefault="00856FB1" w:rsidP="00856FB1">
      <w:pPr>
        <w:numPr>
          <w:ilvl w:val="0"/>
          <w:numId w:val="6"/>
        </w:numPr>
        <w:shd w:val="clear" w:color="auto" w:fill="FFFFFF"/>
        <w:spacing w:before="100" w:beforeAutospacing="1" w:after="100" w:afterAutospacing="1" w:line="240" w:lineRule="auto"/>
        <w:rPr>
          <w:rFonts w:cstheme="minorHAnsi"/>
          <w:color w:val="24292F"/>
        </w:rPr>
      </w:pPr>
      <w:r w:rsidRPr="00856FB1">
        <w:rPr>
          <w:rFonts w:cstheme="minorHAnsi"/>
          <w:color w:val="24292F"/>
        </w:rPr>
        <w:t>Spending per student is largely unchanged, despite removing the scores of Thomas High School students from the analysis. The children are still included in the overall population of the school and consume resources</w:t>
      </w:r>
    </w:p>
    <w:p w14:paraId="7DD9F27C" w14:textId="12DBD236" w:rsidR="00856FB1" w:rsidRPr="00856FB1" w:rsidRDefault="00856FB1" w:rsidP="00856FB1">
      <w:pPr>
        <w:pStyle w:val="Heading2"/>
        <w:shd w:val="clear" w:color="auto" w:fill="FFFFFF"/>
        <w:spacing w:before="360" w:beforeAutospacing="0" w:after="240" w:afterAutospacing="0"/>
        <w:rPr>
          <w:rFonts w:asciiTheme="minorHAnsi" w:hAnsiTheme="minorHAnsi" w:cstheme="minorHAnsi"/>
          <w:color w:val="24292F"/>
        </w:rPr>
      </w:pPr>
      <w:r w:rsidRPr="00856FB1">
        <w:rPr>
          <w:rFonts w:asciiTheme="minorHAnsi" w:hAnsiTheme="minorHAnsi" w:cstheme="minorHAnsi"/>
          <w:color w:val="24292F"/>
        </w:rPr>
        <w:t>In Summary</w:t>
      </w:r>
    </w:p>
    <w:p w14:paraId="2D386A92" w14:textId="7B577C42" w:rsidR="00856FB1" w:rsidRPr="00856FB1" w:rsidRDefault="00856FB1" w:rsidP="008C0D65">
      <w:pPr>
        <w:pStyle w:val="NormalWeb"/>
        <w:shd w:val="clear" w:color="auto" w:fill="FFFFFF"/>
        <w:spacing w:before="0" w:beforeAutospacing="0" w:after="0" w:afterAutospacing="0"/>
        <w:ind w:firstLine="720"/>
        <w:rPr>
          <w:rFonts w:asciiTheme="minorHAnsi" w:hAnsiTheme="minorHAnsi" w:cstheme="minorHAnsi"/>
          <w:color w:val="24292F"/>
        </w:rPr>
      </w:pPr>
      <w:r w:rsidRPr="00856FB1">
        <w:rPr>
          <w:rFonts w:asciiTheme="minorHAnsi" w:hAnsiTheme="minorHAnsi" w:cstheme="minorHAnsi"/>
          <w:color w:val="24292F"/>
        </w:rPr>
        <w:t>Given that the scores were not outliers, and largely fell within the common ranges little if any impact will be seen at the district analysis. A retake of the exams with updated scores may do more to impact the analysis if the scores change</w:t>
      </w:r>
      <w:r w:rsidR="008C0D65">
        <w:rPr>
          <w:rFonts w:asciiTheme="minorHAnsi" w:hAnsiTheme="minorHAnsi" w:cstheme="minorHAnsi"/>
          <w:color w:val="24292F"/>
        </w:rPr>
        <w:t>.</w:t>
      </w:r>
    </w:p>
    <w:p w14:paraId="1305C288" w14:textId="77777777" w:rsidR="00856FB1" w:rsidRPr="00856FB1" w:rsidRDefault="00856FB1">
      <w:pPr>
        <w:rPr>
          <w:rFonts w:cstheme="minorHAnsi"/>
          <w:b/>
          <w:bCs/>
        </w:rPr>
      </w:pPr>
    </w:p>
    <w:p w14:paraId="0890DF8B" w14:textId="77777777" w:rsidR="00856FB1" w:rsidRPr="00856FB1" w:rsidRDefault="00856FB1">
      <w:pPr>
        <w:rPr>
          <w:b/>
          <w:bCs/>
          <w:sz w:val="32"/>
          <w:szCs w:val="32"/>
        </w:rPr>
      </w:pPr>
    </w:p>
    <w:sectPr w:rsidR="00856FB1" w:rsidRPr="00856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A067C"/>
    <w:multiLevelType w:val="multilevel"/>
    <w:tmpl w:val="F0E8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620C5"/>
    <w:multiLevelType w:val="multilevel"/>
    <w:tmpl w:val="B842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77C9B"/>
    <w:multiLevelType w:val="multilevel"/>
    <w:tmpl w:val="51D0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42A34"/>
    <w:multiLevelType w:val="multilevel"/>
    <w:tmpl w:val="89E8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50212"/>
    <w:multiLevelType w:val="multilevel"/>
    <w:tmpl w:val="40BE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8B5123"/>
    <w:multiLevelType w:val="multilevel"/>
    <w:tmpl w:val="E670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882810">
    <w:abstractNumId w:val="5"/>
  </w:num>
  <w:num w:numId="2" w16cid:durableId="493956234">
    <w:abstractNumId w:val="3"/>
  </w:num>
  <w:num w:numId="3" w16cid:durableId="1845243906">
    <w:abstractNumId w:val="0"/>
  </w:num>
  <w:num w:numId="4" w16cid:durableId="1828982302">
    <w:abstractNumId w:val="1"/>
  </w:num>
  <w:num w:numId="5" w16cid:durableId="1106460342">
    <w:abstractNumId w:val="2"/>
  </w:num>
  <w:num w:numId="6" w16cid:durableId="516122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FB1"/>
    <w:rsid w:val="00552AB2"/>
    <w:rsid w:val="007D276B"/>
    <w:rsid w:val="00856FB1"/>
    <w:rsid w:val="008C0D65"/>
    <w:rsid w:val="00E35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DE555"/>
  <w15:chartTrackingRefBased/>
  <w15:docId w15:val="{D3088BB0-BD3E-45A7-9294-B2B39738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56F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FB1"/>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856FB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56F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436195">
      <w:bodyDiv w:val="1"/>
      <w:marLeft w:val="0"/>
      <w:marRight w:val="0"/>
      <w:marTop w:val="0"/>
      <w:marBottom w:val="0"/>
      <w:divBdr>
        <w:top w:val="none" w:sz="0" w:space="0" w:color="auto"/>
        <w:left w:val="none" w:sz="0" w:space="0" w:color="auto"/>
        <w:bottom w:val="none" w:sz="0" w:space="0" w:color="auto"/>
        <w:right w:val="none" w:sz="0" w:space="0" w:color="auto"/>
      </w:divBdr>
    </w:div>
    <w:div w:id="184034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Dewey</dc:creator>
  <cp:keywords/>
  <dc:description/>
  <cp:lastModifiedBy>Chad Dewey</cp:lastModifiedBy>
  <cp:revision>1</cp:revision>
  <dcterms:created xsi:type="dcterms:W3CDTF">2022-07-11T00:57:00Z</dcterms:created>
  <dcterms:modified xsi:type="dcterms:W3CDTF">2022-07-11T01:05:00Z</dcterms:modified>
</cp:coreProperties>
</file>