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tblGrid>
      <w:tr w:rsidR="00060A2F" w:rsidTr="00A22A24">
        <w:tc>
          <w:tcPr>
            <w:tcW w:w="3085" w:type="dxa"/>
            <w:tcBorders>
              <w:top w:val="nil"/>
              <w:left w:val="nil"/>
              <w:bottom w:val="nil"/>
              <w:right w:val="nil"/>
            </w:tcBorders>
          </w:tcPr>
          <w:p w:rsidR="00060A2F" w:rsidRPr="00A22A24" w:rsidRDefault="00060A2F" w:rsidP="00A22A24">
            <w:pPr>
              <w:spacing w:before="0" w:after="0"/>
              <w:ind w:firstLine="0"/>
              <w:jc w:val="center"/>
              <w:rPr>
                <w:b/>
                <w:caps/>
              </w:rPr>
            </w:pPr>
            <w:r w:rsidRPr="00A22A24">
              <w:rPr>
                <w:b/>
                <w:caps/>
              </w:rPr>
              <w:t>COUR DES COMPTES</w:t>
            </w:r>
          </w:p>
          <w:p w:rsidR="00060A2F" w:rsidRPr="00A22A24" w:rsidRDefault="00060A2F" w:rsidP="00A22A24">
            <w:pPr>
              <w:spacing w:before="0" w:after="0"/>
              <w:ind w:firstLine="0"/>
              <w:jc w:val="center"/>
              <w:rPr>
                <w:b/>
                <w:caps/>
              </w:rPr>
            </w:pPr>
            <w:r w:rsidRPr="00A22A24">
              <w:rPr>
                <w:b/>
                <w:caps/>
              </w:rPr>
              <w:t>--------</w:t>
            </w:r>
          </w:p>
          <w:p w:rsidR="00060A2F" w:rsidRPr="00A22A24" w:rsidRDefault="00060A2F" w:rsidP="00A22A24">
            <w:pPr>
              <w:spacing w:before="0" w:after="0"/>
              <w:ind w:firstLine="0"/>
              <w:jc w:val="center"/>
              <w:rPr>
                <w:b/>
                <w:caps/>
              </w:rPr>
            </w:pPr>
            <w:r w:rsidRPr="00A22A24">
              <w:rPr>
                <w:b/>
                <w:caps/>
              </w:rPr>
              <w:t>QUATRIEME CHAMBRE</w:t>
            </w:r>
          </w:p>
          <w:p w:rsidR="00060A2F" w:rsidRPr="00A22A24" w:rsidRDefault="00060A2F" w:rsidP="00A22A24">
            <w:pPr>
              <w:spacing w:before="0" w:after="0"/>
              <w:ind w:firstLine="0"/>
              <w:jc w:val="center"/>
              <w:rPr>
                <w:b/>
                <w:caps/>
              </w:rPr>
            </w:pPr>
            <w:r w:rsidRPr="00A22A24">
              <w:rPr>
                <w:b/>
                <w:caps/>
              </w:rPr>
              <w:t>--------</w:t>
            </w:r>
          </w:p>
          <w:p w:rsidR="00060A2F" w:rsidRPr="00A22A24" w:rsidRDefault="00060A2F" w:rsidP="00A22A24">
            <w:pPr>
              <w:spacing w:before="0" w:after="0"/>
              <w:ind w:firstLine="0"/>
              <w:jc w:val="center"/>
              <w:rPr>
                <w:b/>
                <w:caps/>
              </w:rPr>
            </w:pPr>
            <w:r w:rsidRPr="00A22A24">
              <w:rPr>
                <w:b/>
                <w:caps/>
              </w:rPr>
              <w:t>PREMIERE SECTION</w:t>
            </w:r>
          </w:p>
          <w:p w:rsidR="00060A2F" w:rsidRPr="00A22A24" w:rsidRDefault="00060A2F" w:rsidP="00A22A24">
            <w:pPr>
              <w:spacing w:before="0" w:after="0"/>
              <w:ind w:firstLine="0"/>
              <w:jc w:val="center"/>
              <w:rPr>
                <w:b/>
                <w:caps/>
              </w:rPr>
            </w:pPr>
            <w:r w:rsidRPr="00A22A24">
              <w:rPr>
                <w:b/>
                <w:caps/>
              </w:rPr>
              <w:t>--------</w:t>
            </w:r>
          </w:p>
          <w:p w:rsidR="00060A2F" w:rsidRPr="00A22A24" w:rsidRDefault="00060A2F" w:rsidP="00A22A24">
            <w:pPr>
              <w:spacing w:before="0" w:after="0"/>
              <w:ind w:firstLine="0"/>
              <w:jc w:val="center"/>
              <w:rPr>
                <w:b/>
                <w:caps/>
              </w:rPr>
            </w:pPr>
            <w:r w:rsidRPr="00A22A24">
              <w:rPr>
                <w:b/>
                <w:i/>
                <w:sz w:val="22"/>
                <w:szCs w:val="22"/>
              </w:rPr>
              <w:t>Arrêt  n</w:t>
            </w:r>
            <w:r w:rsidRPr="00A22A24">
              <w:rPr>
                <w:i/>
                <w:sz w:val="22"/>
                <w:szCs w:val="22"/>
              </w:rPr>
              <w:t xml:space="preserve">° </w:t>
            </w:r>
            <w:r w:rsidRPr="00A22A24">
              <w:rPr>
                <w:b/>
                <w:i/>
                <w:sz w:val="22"/>
                <w:szCs w:val="22"/>
              </w:rPr>
              <w:t>57781</w:t>
            </w:r>
          </w:p>
        </w:tc>
      </w:tr>
    </w:tbl>
    <w:p w:rsidR="00060A2F" w:rsidRPr="00042DE1" w:rsidRDefault="00060A2F" w:rsidP="00CE299A"/>
    <w:p w:rsidR="00060A2F" w:rsidRPr="00D56D9C" w:rsidRDefault="00060A2F" w:rsidP="00D56D9C">
      <w:pPr>
        <w:pStyle w:val="Heading2"/>
        <w:numPr>
          <w:ilvl w:val="0"/>
          <w:numId w:val="0"/>
        </w:numPr>
        <w:spacing w:before="120" w:after="120"/>
        <w:ind w:left="4536"/>
        <w:jc w:val="both"/>
        <w:rPr>
          <w:b w:val="0"/>
          <w:caps w:val="0"/>
          <w:szCs w:val="24"/>
        </w:rPr>
      </w:pPr>
      <w:r w:rsidRPr="00D56D9C">
        <w:rPr>
          <w:b w:val="0"/>
        </w:rPr>
        <w:t>lycee jean mermoz a montpellier</w:t>
      </w:r>
      <w:r>
        <w:rPr>
          <w:b w:val="0"/>
        </w:rPr>
        <w:t xml:space="preserve"> (herault)</w:t>
      </w:r>
    </w:p>
    <w:p w:rsidR="00060A2F" w:rsidRPr="00CE299A" w:rsidRDefault="00060A2F" w:rsidP="00CE299A">
      <w:pPr>
        <w:pStyle w:val="Heading2"/>
        <w:numPr>
          <w:ilvl w:val="0"/>
          <w:numId w:val="0"/>
        </w:numPr>
        <w:spacing w:before="120" w:after="120"/>
        <w:ind w:left="4536"/>
        <w:jc w:val="both"/>
        <w:rPr>
          <w:b w:val="0"/>
          <w:caps w:val="0"/>
          <w:szCs w:val="24"/>
        </w:rPr>
      </w:pPr>
      <w:r w:rsidRPr="00CE299A">
        <w:rPr>
          <w:b w:val="0"/>
          <w:caps w:val="0"/>
          <w:szCs w:val="24"/>
        </w:rPr>
        <w:t>Appel d’un jugement de la c</w:t>
      </w:r>
      <w:r>
        <w:rPr>
          <w:b w:val="0"/>
          <w:caps w:val="0"/>
          <w:szCs w:val="24"/>
        </w:rPr>
        <w:t>hambre régionale des comptes de Languedoc-Roussillon</w:t>
      </w:r>
    </w:p>
    <w:p w:rsidR="00060A2F" w:rsidRPr="00CE299A" w:rsidRDefault="00060A2F" w:rsidP="00CE299A">
      <w:pPr>
        <w:pStyle w:val="Heading4"/>
        <w:numPr>
          <w:ilvl w:val="0"/>
          <w:numId w:val="0"/>
        </w:numPr>
        <w:spacing w:before="120"/>
        <w:ind w:left="4536"/>
        <w:rPr>
          <w:b w:val="0"/>
        </w:rPr>
      </w:pPr>
      <w:r w:rsidRPr="00CE299A">
        <w:rPr>
          <w:b w:val="0"/>
        </w:rPr>
        <w:t xml:space="preserve">Rapport n° </w:t>
      </w:r>
      <w:r>
        <w:rPr>
          <w:b w:val="0"/>
        </w:rPr>
        <w:t>2010-100-0</w:t>
      </w:r>
    </w:p>
    <w:p w:rsidR="00060A2F" w:rsidRDefault="00060A2F" w:rsidP="00CE299A">
      <w:pPr>
        <w:ind w:left="4536" w:firstLine="0"/>
      </w:pPr>
      <w:r>
        <w:t xml:space="preserve">Audience </w:t>
      </w:r>
      <w:r w:rsidRPr="00CE299A">
        <w:t>du</w:t>
      </w:r>
      <w:r>
        <w:t xml:space="preserve"> 25 mars 2010</w:t>
      </w:r>
    </w:p>
    <w:p w:rsidR="00060A2F" w:rsidRDefault="00060A2F" w:rsidP="00CE299A">
      <w:pPr>
        <w:ind w:left="4536" w:firstLine="0"/>
      </w:pPr>
      <w:r>
        <w:t>Lecture du 6 mai 2010</w:t>
      </w:r>
    </w:p>
    <w:p w:rsidR="00060A2F" w:rsidRDefault="00060A2F" w:rsidP="00CE299A"/>
    <w:p w:rsidR="00060A2F" w:rsidRPr="006C3363" w:rsidRDefault="00060A2F" w:rsidP="00B7429E">
      <w:pPr>
        <w:pStyle w:val="P0"/>
        <w:ind w:left="0"/>
        <w:jc w:val="center"/>
        <w:rPr>
          <w:b w:val="0"/>
          <w:bCs w:val="0"/>
        </w:rPr>
      </w:pPr>
      <w:r w:rsidRPr="006C3363">
        <w:rPr>
          <w:b w:val="0"/>
          <w:bCs w:val="0"/>
        </w:rPr>
        <w:t xml:space="preserve">REPUBLIQUE FRANÇAISE </w:t>
      </w:r>
    </w:p>
    <w:p w:rsidR="00060A2F" w:rsidRPr="006C3363" w:rsidRDefault="00060A2F" w:rsidP="00B7429E">
      <w:pPr>
        <w:pStyle w:val="P0"/>
        <w:ind w:left="0"/>
        <w:jc w:val="center"/>
        <w:rPr>
          <w:b w:val="0"/>
          <w:bCs w:val="0"/>
        </w:rPr>
      </w:pPr>
    </w:p>
    <w:p w:rsidR="00060A2F" w:rsidRPr="006C3363" w:rsidRDefault="00060A2F" w:rsidP="00B7429E">
      <w:pPr>
        <w:pStyle w:val="P0"/>
        <w:ind w:left="0"/>
        <w:jc w:val="center"/>
        <w:rPr>
          <w:b w:val="0"/>
          <w:bCs w:val="0"/>
        </w:rPr>
      </w:pPr>
      <w:r w:rsidRPr="006C3363">
        <w:rPr>
          <w:b w:val="0"/>
          <w:bCs w:val="0"/>
        </w:rPr>
        <w:t>AU NOM DU PEUPLE FRANÇAIS</w:t>
      </w:r>
    </w:p>
    <w:p w:rsidR="00060A2F" w:rsidRPr="006C3363" w:rsidRDefault="00060A2F" w:rsidP="00B7429E">
      <w:pPr>
        <w:pStyle w:val="P0"/>
        <w:ind w:left="0"/>
        <w:jc w:val="center"/>
        <w:rPr>
          <w:b w:val="0"/>
          <w:bCs w:val="0"/>
        </w:rPr>
      </w:pPr>
    </w:p>
    <w:p w:rsidR="00060A2F" w:rsidRPr="006C3363" w:rsidRDefault="00060A2F" w:rsidP="00B7429E">
      <w:pPr>
        <w:pStyle w:val="P0"/>
        <w:ind w:left="0"/>
        <w:jc w:val="center"/>
        <w:rPr>
          <w:b w:val="0"/>
          <w:bCs w:val="0"/>
        </w:rPr>
      </w:pPr>
      <w:r w:rsidRPr="006C3363">
        <w:rPr>
          <w:b w:val="0"/>
          <w:bCs w:val="0"/>
        </w:rPr>
        <w:t xml:space="preserve">LA COUR DES COMPTES </w:t>
      </w:r>
      <w:r w:rsidRPr="006C3363">
        <w:rPr>
          <w:b w:val="0"/>
          <w:bCs w:val="0"/>
          <w:caps w:val="0"/>
        </w:rPr>
        <w:t>a rendu l’arrêt suivant</w:t>
      </w:r>
      <w:r w:rsidRPr="006C3363">
        <w:rPr>
          <w:b w:val="0"/>
          <w:bCs w:val="0"/>
        </w:rPr>
        <w:t xml:space="preserve"> :</w:t>
      </w:r>
    </w:p>
    <w:p w:rsidR="00060A2F" w:rsidRDefault="00060A2F" w:rsidP="00B7429E"/>
    <w:p w:rsidR="00060A2F" w:rsidRPr="00B7429E" w:rsidRDefault="00060A2F" w:rsidP="00B7429E">
      <w:pPr>
        <w:pStyle w:val="BodyText"/>
      </w:pPr>
    </w:p>
    <w:p w:rsidR="00060A2F" w:rsidRPr="00B82C1D" w:rsidRDefault="00060A2F" w:rsidP="00CE299A">
      <w:pPr>
        <w:pStyle w:val="PS0"/>
        <w:ind w:left="567"/>
        <w:jc w:val="left"/>
        <w:rPr>
          <w:rFonts w:ascii="Times New Roman" w:hAnsi="Times New Roman"/>
        </w:rPr>
      </w:pPr>
      <w:r>
        <w:rPr>
          <w:rFonts w:ascii="Times New Roman" w:hAnsi="Times New Roman"/>
        </w:rPr>
        <w:t>LA</w:t>
      </w:r>
      <w:r w:rsidRPr="00B82C1D">
        <w:rPr>
          <w:rFonts w:ascii="Times New Roman" w:hAnsi="Times New Roman"/>
        </w:rPr>
        <w:t xml:space="preserve"> COUR,</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Vu la requête, enregistrée le 18 septembre 2009 au greffe de la chambre régionale des comptes de Languedoc-Roussillon, par laquelle M. X, comptable du LYCÉE JEAN MERMOZ à MONTPELLIER en 2006, a élevé appel du jugement n° 2009-0002 du 3 juillet 2009 par lequel ladite chambre l’a constitué débiteur des deniers dudit établissement pour la somme de 4 425 € augmentée des intérêts de droit à compter du 24 janvier 2008 ;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Vu le réquisitoire n° 2009-99 du Procureur général du 30 novembre 2009 transmettant la requête précitée ; </w:t>
      </w:r>
    </w:p>
    <w:p w:rsidR="00060A2F" w:rsidRPr="00B82C1D" w:rsidRDefault="00060A2F" w:rsidP="001F42B3">
      <w:pPr>
        <w:pStyle w:val="PS0"/>
        <w:ind w:left="567"/>
        <w:rPr>
          <w:rFonts w:ascii="Times New Roman" w:hAnsi="Times New Roman"/>
          <w:szCs w:val="24"/>
        </w:rPr>
      </w:pPr>
      <w:r w:rsidRPr="005966B8">
        <w:rPr>
          <w:rFonts w:ascii="Times New Roman" w:hAnsi="Times New Roman"/>
        </w:rPr>
        <w:t>Vu les pièces de la procédure suivie en première instance ;</w:t>
      </w:r>
      <w:r w:rsidRPr="001F42B3">
        <w:rPr>
          <w:rFonts w:ascii="Times New Roman" w:hAnsi="Times New Roman"/>
          <w:szCs w:val="24"/>
        </w:rPr>
        <w:t xml:space="preserve"> </w:t>
      </w:r>
    </w:p>
    <w:p w:rsidR="00060A2F" w:rsidRPr="00B82C1D" w:rsidRDefault="00060A2F" w:rsidP="001F42B3">
      <w:pPr>
        <w:pStyle w:val="PS0"/>
        <w:ind w:left="567"/>
        <w:rPr>
          <w:rFonts w:ascii="Times New Roman" w:hAnsi="Times New Roman"/>
          <w:szCs w:val="24"/>
        </w:rPr>
      </w:pPr>
      <w:r w:rsidRPr="00B82C1D">
        <w:rPr>
          <w:rFonts w:ascii="Times New Roman" w:hAnsi="Times New Roman"/>
        </w:rPr>
        <w:t>Vu l’article 60 de la loi de finances n° 63-156 du 23 février 1963 modifiée ;</w:t>
      </w:r>
      <w:r w:rsidRPr="001F42B3">
        <w:rPr>
          <w:rFonts w:ascii="Times New Roman" w:hAnsi="Times New Roman"/>
          <w:szCs w:val="24"/>
        </w:rPr>
        <w:t xml:space="preserve"> </w:t>
      </w:r>
    </w:p>
    <w:p w:rsidR="00060A2F" w:rsidRDefault="00060A2F" w:rsidP="001F42B3">
      <w:pPr>
        <w:pStyle w:val="PS0"/>
        <w:ind w:left="567"/>
        <w:rPr>
          <w:rFonts w:ascii="Times New Roman" w:hAnsi="Times New Roman"/>
          <w:szCs w:val="24"/>
        </w:rPr>
      </w:pPr>
      <w:r w:rsidRPr="00B82C1D">
        <w:rPr>
          <w:rFonts w:ascii="Times New Roman" w:hAnsi="Times New Roman"/>
        </w:rPr>
        <w:t>Vu le décret n°</w:t>
      </w:r>
      <w:r>
        <w:rPr>
          <w:rFonts w:ascii="Times New Roman" w:hAnsi="Times New Roman"/>
        </w:rPr>
        <w:t> </w:t>
      </w:r>
      <w:r w:rsidRPr="00B82C1D">
        <w:rPr>
          <w:rFonts w:ascii="Times New Roman" w:hAnsi="Times New Roman"/>
        </w:rPr>
        <w:t>62-1587 du 29 décembre 1962 modifié portant règlement général sur la comptabilité publique ;</w:t>
      </w:r>
      <w:r w:rsidRPr="001F42B3">
        <w:rPr>
          <w:rFonts w:ascii="Times New Roman" w:hAnsi="Times New Roman"/>
          <w:szCs w:val="24"/>
        </w:rPr>
        <w:t xml:space="preserve"> </w:t>
      </w:r>
    </w:p>
    <w:p w:rsidR="00060A2F" w:rsidRPr="00B82C1D" w:rsidRDefault="00060A2F" w:rsidP="001F42B3">
      <w:pPr>
        <w:pStyle w:val="PS0"/>
        <w:ind w:left="567"/>
        <w:rPr>
          <w:rFonts w:ascii="Times New Roman" w:hAnsi="Times New Roman"/>
          <w:szCs w:val="24"/>
        </w:rPr>
      </w:pPr>
      <w:r w:rsidRPr="00B82C1D">
        <w:rPr>
          <w:rFonts w:ascii="Times New Roman" w:hAnsi="Times New Roman"/>
        </w:rPr>
        <w:t>Vu le code des juridictions financières ;</w:t>
      </w:r>
      <w:r w:rsidRPr="001F42B3">
        <w:rPr>
          <w:rFonts w:ascii="Times New Roman" w:hAnsi="Times New Roman"/>
          <w:szCs w:val="24"/>
        </w:rPr>
        <w:t xml:space="preserve"> </w:t>
      </w:r>
    </w:p>
    <w:p w:rsidR="00060A2F" w:rsidRPr="00B82C1D" w:rsidRDefault="00060A2F" w:rsidP="001F42B3">
      <w:pPr>
        <w:pStyle w:val="PS0"/>
        <w:ind w:left="567"/>
        <w:rPr>
          <w:rFonts w:ascii="Times New Roman" w:hAnsi="Times New Roman"/>
          <w:szCs w:val="24"/>
        </w:rPr>
      </w:pPr>
      <w:r>
        <w:rPr>
          <w:rFonts w:ascii="Times New Roman" w:hAnsi="Times New Roman"/>
        </w:rPr>
        <w:t>Vu</w:t>
      </w:r>
      <w:r w:rsidRPr="00B82C1D">
        <w:rPr>
          <w:rFonts w:ascii="Times New Roman" w:hAnsi="Times New Roman"/>
        </w:rPr>
        <w:t xml:space="preserve"> le rapport de M. </w:t>
      </w:r>
      <w:r>
        <w:rPr>
          <w:rFonts w:ascii="Times New Roman" w:hAnsi="Times New Roman"/>
        </w:rPr>
        <w:t xml:space="preserve">Ritz, conseiller maître </w:t>
      </w:r>
      <w:r w:rsidRPr="00B82C1D">
        <w:rPr>
          <w:rFonts w:ascii="Times New Roman" w:hAnsi="Times New Roman"/>
        </w:rPr>
        <w:t>;</w:t>
      </w:r>
      <w:r w:rsidRPr="001F42B3">
        <w:rPr>
          <w:rFonts w:ascii="Times New Roman" w:hAnsi="Times New Roman"/>
          <w:szCs w:val="24"/>
        </w:rPr>
        <w:t xml:space="preserve"> </w:t>
      </w:r>
    </w:p>
    <w:p w:rsidR="00060A2F" w:rsidRPr="00B82C1D" w:rsidRDefault="00060A2F" w:rsidP="001F42B3">
      <w:pPr>
        <w:pStyle w:val="PS0"/>
        <w:ind w:left="567"/>
        <w:rPr>
          <w:rFonts w:ascii="Times New Roman" w:hAnsi="Times New Roman"/>
          <w:szCs w:val="24"/>
        </w:rPr>
      </w:pPr>
      <w:r w:rsidRPr="00B82C1D">
        <w:rPr>
          <w:rFonts w:ascii="Times New Roman" w:hAnsi="Times New Roman"/>
        </w:rPr>
        <w:t>Vu les conclusions du Procureur général</w:t>
      </w:r>
      <w:r>
        <w:rPr>
          <w:rFonts w:ascii="Times New Roman" w:hAnsi="Times New Roman"/>
        </w:rPr>
        <w:t xml:space="preserve"> </w:t>
      </w:r>
      <w:r w:rsidRPr="00B82C1D">
        <w:rPr>
          <w:rFonts w:ascii="Times New Roman" w:hAnsi="Times New Roman"/>
        </w:rPr>
        <w:t>;</w:t>
      </w:r>
      <w:r w:rsidRPr="001F42B3">
        <w:rPr>
          <w:rFonts w:ascii="Times New Roman" w:hAnsi="Times New Roman"/>
          <w:szCs w:val="24"/>
        </w:rPr>
        <w:t xml:space="preserve"> </w:t>
      </w:r>
    </w:p>
    <w:p w:rsidR="00060A2F" w:rsidRPr="002D2E3B" w:rsidRDefault="00060A2F" w:rsidP="001F42B3">
      <w:pPr>
        <w:pStyle w:val="PS0"/>
        <w:ind w:left="567"/>
        <w:rPr>
          <w:rFonts w:ascii="Times New Roman" w:hAnsi="Times New Roman"/>
        </w:rPr>
      </w:pPr>
      <w:r w:rsidRPr="00B82C1D">
        <w:rPr>
          <w:rFonts w:ascii="Times New Roman" w:hAnsi="Times New Roman"/>
        </w:rPr>
        <w:t xml:space="preserve">Entendu, lors de l’audience de ce jour, </w:t>
      </w:r>
      <w:r>
        <w:rPr>
          <w:rFonts w:ascii="Times New Roman" w:hAnsi="Times New Roman"/>
        </w:rPr>
        <w:t>M. Ritz,</w:t>
      </w:r>
      <w:r w:rsidRPr="00B82C1D">
        <w:rPr>
          <w:rFonts w:ascii="Times New Roman" w:hAnsi="Times New Roman"/>
        </w:rPr>
        <w:t xml:space="preserve"> </w:t>
      </w:r>
      <w:r>
        <w:rPr>
          <w:rFonts w:ascii="Times New Roman" w:hAnsi="Times New Roman"/>
        </w:rPr>
        <w:t>rapporteur</w:t>
      </w:r>
      <w:r w:rsidRPr="00B82C1D">
        <w:rPr>
          <w:rFonts w:ascii="Times New Roman" w:hAnsi="Times New Roman"/>
        </w:rPr>
        <w:t xml:space="preserve">, </w:t>
      </w:r>
      <w:r>
        <w:rPr>
          <w:rFonts w:ascii="Times New Roman" w:hAnsi="Times New Roman"/>
        </w:rPr>
        <w:t xml:space="preserve">et </w:t>
      </w:r>
      <w:r w:rsidRPr="00B82C1D">
        <w:rPr>
          <w:rFonts w:ascii="Times New Roman" w:hAnsi="Times New Roman"/>
        </w:rPr>
        <w:t>M.</w:t>
      </w:r>
      <w:r>
        <w:rPr>
          <w:rFonts w:ascii="Times New Roman" w:hAnsi="Times New Roman"/>
        </w:rPr>
        <w:t xml:space="preserve"> Vallernaud, avocat général, l’appelant ayant été informé de l’audience, n’étant ni présent ni représenté </w:t>
      </w:r>
      <w:r w:rsidRPr="00B82C1D">
        <w:rPr>
          <w:rFonts w:ascii="Times New Roman" w:hAnsi="Times New Roman"/>
        </w:rPr>
        <w:t>;</w:t>
      </w:r>
      <w:r w:rsidRPr="002D2E3B">
        <w:rPr>
          <w:rFonts w:ascii="Times New Roman" w:hAnsi="Times New Roman"/>
        </w:rPr>
        <w:t xml:space="preserve"> </w:t>
      </w:r>
    </w:p>
    <w:p w:rsidR="00060A2F" w:rsidRPr="002D2E3B" w:rsidRDefault="00060A2F" w:rsidP="001F42B3">
      <w:pPr>
        <w:pStyle w:val="PS0"/>
        <w:ind w:left="567"/>
        <w:rPr>
          <w:rFonts w:ascii="Times New Roman" w:hAnsi="Times New Roman"/>
        </w:rPr>
      </w:pPr>
      <w:r>
        <w:rPr>
          <w:rFonts w:ascii="Times New Roman" w:hAnsi="Times New Roman"/>
        </w:rPr>
        <w:t>E</w:t>
      </w:r>
      <w:r w:rsidRPr="00B82C1D">
        <w:rPr>
          <w:rFonts w:ascii="Times New Roman" w:hAnsi="Times New Roman"/>
        </w:rPr>
        <w:t xml:space="preserve">ntendu, </w:t>
      </w:r>
      <w:r>
        <w:rPr>
          <w:rFonts w:ascii="Times New Roman" w:hAnsi="Times New Roman"/>
        </w:rPr>
        <w:t>en délibéré</w:t>
      </w:r>
      <w:r w:rsidRPr="00B82C1D">
        <w:rPr>
          <w:rFonts w:ascii="Times New Roman" w:hAnsi="Times New Roman"/>
        </w:rPr>
        <w:t xml:space="preserve">, M. </w:t>
      </w:r>
      <w:r>
        <w:rPr>
          <w:rFonts w:ascii="Times New Roman" w:hAnsi="Times New Roman"/>
        </w:rPr>
        <w:t>Moreau, conseiller maître, réviseur</w:t>
      </w:r>
      <w:r w:rsidRPr="00B82C1D">
        <w:rPr>
          <w:rFonts w:ascii="Times New Roman" w:hAnsi="Times New Roman"/>
        </w:rPr>
        <w:t> ;</w:t>
      </w:r>
      <w:r w:rsidRPr="002D2E3B">
        <w:rPr>
          <w:rFonts w:ascii="Times New Roman" w:hAnsi="Times New Roman"/>
        </w:rPr>
        <w:t xml:space="preserve">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Attendu que, par jugement du 3 juillet 2009 susvisé, la chambre de Languedoc-Roussillon a constitué M. X débiteur du lycée Jean Mermoz de Montpellier pour avoir réglé deux factures, d’un montant total de 4 425 € émises par l’agence réseau communication et développement (ARC&amp;D) dans le cadre d’une convention du 1er décembre 2004 signée avec le Greta du lycée Jean Mermoz, avant service fait et sans que les montant payés correspondent à la rémunération contractuelle ;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Attendu que le requérant invoque, en premier lieu, le fait que le gérant de la société ARC&amp;D a été recruté par le lycée comme contractuel parallèlement aux prestations fournies par sa société, ce dont il n’aurait été informé que tardivement, et soutient que ce « mélange des genres » a rendu difficile la vérification des factures ;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Attendu qu’il soutient, en second lieu, que le décalage de fait entre la prise en charge des ordres de recettes, sur la base desquels est calculée la rémunération du prestataire, et la facturation de celle-ci empêchait sa liquidation exacte « en temps réel » ;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Attendu toutefois que la société ARC&amp;D a été rémunérée sur une base forfaitaire alors qu’il résulte de la convention précitée que cette rémunération devait être assise sur un pourcentage des recettes constatées par le Greta ;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Attendu qu’il relève de la responsabilité du comptable de vérifier l’exacte application des stipulations de la convention qui justifie un paiement ; que lorsqu’une discordance existe avec le paiement proposé par l’ordonnateur, le comptable est tenu de suspendre le paiement pour en demander l’explication ; qu’en l’espèce, rien n’empêchait que les paiements correspondent aux prestations effectuées ; que les erreurs de gestion à imputer à l’ordonnateur ne peuvent être invoquées à décharge de la responsabilité du comptable ; que, dès lors, aucun des moyens du requérant ne peut être retenu ; </w:t>
      </w:r>
    </w:p>
    <w:p w:rsidR="00060A2F" w:rsidRPr="002D2E3B" w:rsidRDefault="00060A2F" w:rsidP="001F42B3">
      <w:pPr>
        <w:pStyle w:val="PS0"/>
        <w:ind w:left="567"/>
        <w:rPr>
          <w:rFonts w:ascii="Times New Roman" w:hAnsi="Times New Roman"/>
        </w:rPr>
      </w:pPr>
      <w:r w:rsidRPr="002D2E3B">
        <w:rPr>
          <w:rFonts w:ascii="Times New Roman" w:hAnsi="Times New Roman"/>
        </w:rPr>
        <w:t>Par ces motifs,</w:t>
      </w:r>
    </w:p>
    <w:p w:rsidR="00060A2F" w:rsidRPr="00660A6D" w:rsidRDefault="00060A2F" w:rsidP="00AB28D5">
      <w:pPr>
        <w:pStyle w:val="PS0"/>
        <w:ind w:left="0" w:firstLine="0"/>
        <w:jc w:val="center"/>
        <w:rPr>
          <w:rFonts w:ascii="Times New Roman" w:hAnsi="Times New Roman"/>
        </w:rPr>
      </w:pPr>
      <w:r w:rsidRPr="00660A6D">
        <w:rPr>
          <w:rFonts w:ascii="Times New Roman" w:hAnsi="Times New Roman"/>
        </w:rPr>
        <w:t>STATUANT DEFINITIVEMENT</w:t>
      </w:r>
    </w:p>
    <w:p w:rsidR="00060A2F" w:rsidRPr="00660A6D" w:rsidRDefault="00060A2F" w:rsidP="00AB28D5">
      <w:pPr>
        <w:pStyle w:val="PS0"/>
        <w:ind w:left="0" w:firstLine="0"/>
        <w:jc w:val="center"/>
        <w:rPr>
          <w:rFonts w:ascii="Times New Roman" w:hAnsi="Times New Roman"/>
        </w:rPr>
      </w:pPr>
      <w:r w:rsidRPr="00660A6D">
        <w:rPr>
          <w:rFonts w:ascii="Times New Roman" w:hAnsi="Times New Roman"/>
        </w:rPr>
        <w:t>ORDONNE :</w:t>
      </w:r>
    </w:p>
    <w:p w:rsidR="00060A2F" w:rsidRPr="002D2E3B" w:rsidRDefault="00060A2F" w:rsidP="001F42B3">
      <w:pPr>
        <w:pStyle w:val="PS0"/>
        <w:ind w:left="567"/>
        <w:rPr>
          <w:rFonts w:ascii="Times New Roman" w:hAnsi="Times New Roman"/>
        </w:rPr>
      </w:pPr>
      <w:r w:rsidRPr="002D2E3B">
        <w:rPr>
          <w:rFonts w:ascii="Times New Roman" w:hAnsi="Times New Roman"/>
        </w:rPr>
        <w:t xml:space="preserve">La requête de M. X est rejetée. </w:t>
      </w:r>
    </w:p>
    <w:p w:rsidR="00060A2F" w:rsidRPr="00660A6D" w:rsidRDefault="00060A2F" w:rsidP="00A96574">
      <w:pPr>
        <w:pStyle w:val="PS0"/>
        <w:ind w:left="567" w:firstLine="0"/>
        <w:jc w:val="center"/>
        <w:rPr>
          <w:rFonts w:ascii="Times New Roman" w:hAnsi="Times New Roman"/>
        </w:rPr>
      </w:pPr>
      <w:r w:rsidRPr="00660A6D">
        <w:rPr>
          <w:rFonts w:ascii="Times New Roman" w:hAnsi="Times New Roman"/>
        </w:rPr>
        <w:t>------------</w:t>
      </w:r>
    </w:p>
    <w:p w:rsidR="00060A2F" w:rsidRPr="00B82C1D" w:rsidRDefault="00060A2F" w:rsidP="001F42B3">
      <w:pPr>
        <w:pStyle w:val="PS0"/>
        <w:ind w:left="567"/>
        <w:rPr>
          <w:rFonts w:ascii="Times New Roman" w:hAnsi="Times New Roman"/>
          <w:szCs w:val="24"/>
        </w:rPr>
      </w:pPr>
      <w:r w:rsidRPr="00660A6D">
        <w:rPr>
          <w:rFonts w:ascii="Times New Roman" w:hAnsi="Times New Roman"/>
        </w:rPr>
        <w:t>Fait et jugé en la Cour des comptes, quatrième chambre, première section. Présents, MM</w:t>
      </w:r>
      <w:r>
        <w:rPr>
          <w:rFonts w:ascii="Times New Roman" w:hAnsi="Times New Roman"/>
        </w:rPr>
        <w:t>.</w:t>
      </w:r>
      <w:r w:rsidRPr="00660A6D">
        <w:rPr>
          <w:rFonts w:ascii="Times New Roman" w:hAnsi="Times New Roman"/>
        </w:rPr>
        <w:t xml:space="preserve"> </w:t>
      </w:r>
      <w:r>
        <w:rPr>
          <w:rFonts w:ascii="Times New Roman" w:hAnsi="Times New Roman"/>
        </w:rPr>
        <w:t>Pichon</w:t>
      </w:r>
      <w:r w:rsidRPr="00660A6D">
        <w:rPr>
          <w:rFonts w:ascii="Times New Roman" w:hAnsi="Times New Roman"/>
        </w:rPr>
        <w:t xml:space="preserve">, président, </w:t>
      </w:r>
      <w:smartTag w:uri="urn:schemas-microsoft-com:office:smarttags" w:element="PersonName">
        <w:r>
          <w:rPr>
            <w:rFonts w:ascii="Times New Roman" w:hAnsi="Times New Roman"/>
          </w:rPr>
          <w:t>Cazanave</w:t>
        </w:r>
      </w:smartTag>
      <w:r>
        <w:rPr>
          <w:rFonts w:ascii="Times New Roman" w:hAnsi="Times New Roman"/>
        </w:rPr>
        <w:t>,</w:t>
      </w:r>
      <w:r w:rsidRPr="00660A6D">
        <w:rPr>
          <w:rFonts w:ascii="Times New Roman" w:hAnsi="Times New Roman"/>
        </w:rPr>
        <w:t xml:space="preserve"> président de section, </w:t>
      </w:r>
      <w:r>
        <w:rPr>
          <w:rFonts w:ascii="Times New Roman" w:hAnsi="Times New Roman"/>
        </w:rPr>
        <w:t>Ganser, Moreau, Lafaure, Vermeulen, et Mme Gadriot-Renard</w:t>
      </w:r>
      <w:r w:rsidRPr="00660A6D">
        <w:rPr>
          <w:rFonts w:ascii="Times New Roman" w:hAnsi="Times New Roman"/>
        </w:rPr>
        <w:t>, conseille</w:t>
      </w:r>
      <w:r>
        <w:rPr>
          <w:rFonts w:ascii="Times New Roman" w:hAnsi="Times New Roman"/>
        </w:rPr>
        <w:t>rs maîtres</w:t>
      </w:r>
      <w:r w:rsidRPr="00660A6D">
        <w:rPr>
          <w:rFonts w:ascii="Times New Roman" w:hAnsi="Times New Roman"/>
        </w:rPr>
        <w:t>.</w:t>
      </w:r>
      <w:r w:rsidRPr="001F42B3">
        <w:rPr>
          <w:rFonts w:ascii="Times New Roman" w:hAnsi="Times New Roman"/>
          <w:szCs w:val="24"/>
        </w:rPr>
        <w:t xml:space="preserve"> </w:t>
      </w:r>
    </w:p>
    <w:p w:rsidR="00060A2F" w:rsidRPr="00B82C1D" w:rsidRDefault="00060A2F" w:rsidP="002378AD">
      <w:pPr>
        <w:pStyle w:val="PS0"/>
        <w:ind w:left="567"/>
        <w:rPr>
          <w:rFonts w:ascii="Times New Roman" w:hAnsi="Times New Roman"/>
          <w:szCs w:val="24"/>
        </w:rPr>
      </w:pPr>
      <w:r>
        <w:t>Signé : Pichon, président, et Reynaud, greffier.</w:t>
      </w:r>
      <w:r w:rsidRPr="002378AD">
        <w:rPr>
          <w:rFonts w:ascii="Times New Roman" w:hAnsi="Times New Roman"/>
          <w:szCs w:val="24"/>
        </w:rPr>
        <w:t xml:space="preserve"> </w:t>
      </w:r>
    </w:p>
    <w:p w:rsidR="00060A2F" w:rsidRPr="00B82C1D" w:rsidRDefault="00060A2F" w:rsidP="002378AD">
      <w:pPr>
        <w:pStyle w:val="PS0"/>
        <w:ind w:left="567"/>
        <w:rPr>
          <w:rFonts w:ascii="Times New Roman" w:hAnsi="Times New Roman"/>
          <w:szCs w:val="24"/>
        </w:rPr>
      </w:pPr>
      <w:r w:rsidRPr="006C3363">
        <w:rPr>
          <w:rFonts w:ascii="Times New Roman" w:hAnsi="Times New Roman"/>
          <w:szCs w:val="24"/>
        </w:rPr>
        <w:t>Collationné, certifié conforme à la minute étant au greffe de la Cour des comptes</w:t>
      </w:r>
      <w:r>
        <w:rPr>
          <w:rFonts w:ascii="Times New Roman" w:hAnsi="Times New Roman"/>
          <w:szCs w:val="24"/>
        </w:rPr>
        <w:t>.</w:t>
      </w:r>
      <w:r w:rsidRPr="002378AD">
        <w:rPr>
          <w:rFonts w:ascii="Times New Roman" w:hAnsi="Times New Roman"/>
          <w:szCs w:val="24"/>
        </w:rPr>
        <w:t xml:space="preserve"> </w:t>
      </w:r>
    </w:p>
    <w:p w:rsidR="00060A2F" w:rsidRPr="00B82C1D" w:rsidRDefault="00060A2F" w:rsidP="002378AD">
      <w:pPr>
        <w:pStyle w:val="PS0"/>
        <w:ind w:left="567"/>
        <w:rPr>
          <w:rFonts w:ascii="Times New Roman" w:hAnsi="Times New Roman"/>
          <w:szCs w:val="24"/>
        </w:rPr>
      </w:pPr>
      <w:r w:rsidRPr="006C3363">
        <w:rPr>
          <w:rFonts w:ascii="Times New Roman" w:hAnsi="Times New Roman"/>
          <w:szCs w:val="24"/>
        </w:rPr>
        <w:t>En conséquence, la République mande et ordonne à tous huissiers de justice, sur ce requis, de mettre ledit arrêt à exécution, aux procureurs généraux et aux procureurs de la</w:t>
      </w:r>
      <w:r>
        <w:rPr>
          <w:rFonts w:ascii="Times New Roman" w:hAnsi="Times New Roman"/>
          <w:szCs w:val="24"/>
        </w:rPr>
        <w:t> </w:t>
      </w:r>
      <w:r w:rsidRPr="006C3363">
        <w:rPr>
          <w:rFonts w:ascii="Times New Roman" w:hAnsi="Times New Roman"/>
          <w:szCs w:val="24"/>
        </w:rPr>
        <w:t>République près les tribunaux de grande instance, d’y tenir la main, à tous commandants et officiers de la force publique, de prêter main-forte, lorsqu’ils en seront légalement requis</w:t>
      </w:r>
      <w:r>
        <w:rPr>
          <w:rFonts w:ascii="Times New Roman" w:hAnsi="Times New Roman"/>
          <w:szCs w:val="24"/>
        </w:rPr>
        <w:t>.</w:t>
      </w:r>
      <w:r w:rsidRPr="002378AD">
        <w:rPr>
          <w:rFonts w:ascii="Times New Roman" w:hAnsi="Times New Roman"/>
          <w:szCs w:val="24"/>
        </w:rPr>
        <w:t xml:space="preserve"> </w:t>
      </w:r>
    </w:p>
    <w:p w:rsidR="00060A2F" w:rsidRPr="00B82C1D" w:rsidRDefault="00060A2F" w:rsidP="002378AD">
      <w:pPr>
        <w:pStyle w:val="PS0"/>
        <w:ind w:left="567"/>
        <w:rPr>
          <w:rFonts w:ascii="Times New Roman" w:hAnsi="Times New Roman"/>
          <w:szCs w:val="24"/>
        </w:rPr>
      </w:pPr>
      <w:r w:rsidRPr="006C3363">
        <w:rPr>
          <w:rFonts w:ascii="Times New Roman" w:hAnsi="Times New Roman"/>
          <w:szCs w:val="24"/>
        </w:rPr>
        <w:t>Délivré par moi, secrétaire générale</w:t>
      </w:r>
      <w:r>
        <w:rPr>
          <w:rFonts w:ascii="Times New Roman" w:hAnsi="Times New Roman"/>
          <w:szCs w:val="24"/>
        </w:rPr>
        <w:t>.</w:t>
      </w:r>
      <w:r w:rsidRPr="002378AD">
        <w:rPr>
          <w:rFonts w:ascii="Times New Roman" w:hAnsi="Times New Roman"/>
          <w:szCs w:val="24"/>
        </w:rPr>
        <w:t xml:space="preserve"> </w:t>
      </w:r>
    </w:p>
    <w:p w:rsidR="00060A2F" w:rsidRDefault="00060A2F" w:rsidP="002378AD">
      <w:pPr>
        <w:pStyle w:val="PS0"/>
        <w:spacing w:after="240"/>
        <w:ind w:left="0" w:right="74" w:firstLine="709"/>
        <w:rPr>
          <w:rFonts w:ascii="Times New Roman" w:hAnsi="Times New Roman"/>
        </w:rPr>
      </w:pPr>
    </w:p>
    <w:p w:rsidR="00060A2F" w:rsidRPr="001A2D8E" w:rsidRDefault="00060A2F" w:rsidP="002378AD">
      <w:pPr>
        <w:pStyle w:val="StylepsNoirPremireligne222cmAvantAutomatiqueApr"/>
        <w:spacing w:beforeAutospacing="0" w:after="0" w:afterAutospacing="0"/>
        <w:ind w:left="5398" w:hanging="862"/>
        <w:jc w:val="center"/>
        <w:rPr>
          <w:b/>
          <w:color w:val="auto"/>
          <w:szCs w:val="24"/>
        </w:rPr>
      </w:pPr>
      <w:r w:rsidRPr="001A2D8E">
        <w:rPr>
          <w:b/>
          <w:color w:val="auto"/>
          <w:szCs w:val="24"/>
        </w:rPr>
        <w:t>Pour la Secrétaire générale</w:t>
      </w:r>
    </w:p>
    <w:p w:rsidR="00060A2F" w:rsidRPr="001A2D8E" w:rsidRDefault="00060A2F" w:rsidP="002378AD">
      <w:pPr>
        <w:pStyle w:val="StylepsNoirPremireligne222cmAvantAutomatiqueApr"/>
        <w:spacing w:before="0" w:beforeAutospacing="0" w:after="0" w:afterAutospacing="0"/>
        <w:ind w:left="5398" w:hanging="862"/>
        <w:jc w:val="center"/>
        <w:rPr>
          <w:b/>
          <w:color w:val="auto"/>
          <w:szCs w:val="24"/>
        </w:rPr>
      </w:pPr>
      <w:r w:rsidRPr="001A2D8E">
        <w:rPr>
          <w:b/>
          <w:color w:val="auto"/>
          <w:szCs w:val="24"/>
        </w:rPr>
        <w:t>et par délégation</w:t>
      </w:r>
    </w:p>
    <w:p w:rsidR="00060A2F" w:rsidRPr="001A2D8E" w:rsidRDefault="00060A2F" w:rsidP="002378AD">
      <w:pPr>
        <w:pStyle w:val="StylepsNoirPremireligne222cmAvantAutomatiqueApr"/>
        <w:spacing w:before="0" w:beforeAutospacing="0" w:after="0" w:afterAutospacing="0"/>
        <w:ind w:left="5398" w:hanging="862"/>
        <w:jc w:val="center"/>
        <w:rPr>
          <w:b/>
          <w:color w:val="auto"/>
          <w:szCs w:val="24"/>
        </w:rPr>
      </w:pPr>
      <w:r w:rsidRPr="001A2D8E">
        <w:rPr>
          <w:b/>
          <w:color w:val="auto"/>
          <w:szCs w:val="24"/>
        </w:rPr>
        <w:t>le Chef du greffe central par intérim</w:t>
      </w:r>
    </w:p>
    <w:p w:rsidR="00060A2F" w:rsidRPr="001A2D8E" w:rsidRDefault="00060A2F" w:rsidP="002378AD">
      <w:pPr>
        <w:pStyle w:val="StylepsNoirPremireligne222cmAvantAutomatiqueApr"/>
        <w:spacing w:before="0" w:beforeAutospacing="0"/>
        <w:ind w:left="5398" w:hanging="862"/>
        <w:jc w:val="center"/>
        <w:rPr>
          <w:b/>
          <w:color w:val="auto"/>
          <w:szCs w:val="24"/>
        </w:rPr>
      </w:pPr>
    </w:p>
    <w:p w:rsidR="00060A2F" w:rsidRPr="001A2D8E" w:rsidRDefault="00060A2F" w:rsidP="002378AD">
      <w:pPr>
        <w:pStyle w:val="StylepsNoirPremireligne222cmAvantAutomatiqueApr"/>
        <w:spacing w:before="0" w:beforeAutospacing="0"/>
        <w:ind w:left="5398" w:hanging="862"/>
        <w:jc w:val="center"/>
        <w:rPr>
          <w:b/>
          <w:color w:val="auto"/>
          <w:szCs w:val="24"/>
        </w:rPr>
      </w:pPr>
    </w:p>
    <w:p w:rsidR="00060A2F" w:rsidRPr="001A2D8E" w:rsidRDefault="00060A2F" w:rsidP="002378AD">
      <w:pPr>
        <w:pStyle w:val="StylepsNoirPremireligne222cmAvantAutomatiqueApr"/>
        <w:spacing w:before="0" w:beforeAutospacing="0"/>
        <w:ind w:left="5398" w:hanging="862"/>
        <w:jc w:val="center"/>
        <w:rPr>
          <w:b/>
          <w:color w:val="auto"/>
          <w:szCs w:val="24"/>
        </w:rPr>
      </w:pPr>
    </w:p>
    <w:p w:rsidR="00060A2F" w:rsidRPr="001A2D8E" w:rsidRDefault="00060A2F" w:rsidP="002378AD">
      <w:pPr>
        <w:pStyle w:val="StylepsNoirPremireligne222cmAvantAutomatiqueApr"/>
        <w:spacing w:beforeAutospacing="0" w:after="0" w:afterAutospacing="0"/>
        <w:ind w:left="5398" w:hanging="862"/>
        <w:jc w:val="center"/>
        <w:rPr>
          <w:b/>
          <w:color w:val="auto"/>
          <w:szCs w:val="24"/>
        </w:rPr>
      </w:pPr>
      <w:r w:rsidRPr="001A2D8E">
        <w:rPr>
          <w:b/>
          <w:color w:val="auto"/>
          <w:szCs w:val="24"/>
        </w:rPr>
        <w:t>Catherine PAILOT-BONNÉTAT</w:t>
      </w:r>
    </w:p>
    <w:p w:rsidR="00060A2F" w:rsidRPr="001A2D8E" w:rsidRDefault="00060A2F" w:rsidP="002378AD">
      <w:pPr>
        <w:pStyle w:val="PS0"/>
        <w:ind w:left="5166" w:hanging="862"/>
        <w:jc w:val="center"/>
        <w:rPr>
          <w:szCs w:val="24"/>
        </w:rPr>
      </w:pPr>
      <w:r w:rsidRPr="001A2D8E">
        <w:rPr>
          <w:b/>
          <w:szCs w:val="24"/>
        </w:rPr>
        <w:t>Conseillère référendaire</w:t>
      </w:r>
    </w:p>
    <w:sectPr w:rsidR="00060A2F" w:rsidRPr="001A2D8E" w:rsidSect="00C727AA">
      <w:headerReference w:type="even" r:id="rId7"/>
      <w:headerReference w:type="default" r:id="rId8"/>
      <w:headerReference w:type="first" r:id="rId9"/>
      <w:pgSz w:w="11906" w:h="16838"/>
      <w:pgMar w:top="1417" w:right="1417" w:bottom="1417" w:left="1417"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A2F" w:rsidRDefault="00060A2F">
      <w:r>
        <w:separator/>
      </w:r>
    </w:p>
  </w:endnote>
  <w:endnote w:type="continuationSeparator" w:id="0">
    <w:p w:rsidR="00060A2F" w:rsidRDefault="00060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A2F" w:rsidRDefault="00060A2F" w:rsidP="00AC4CF3">
      <w:pPr>
        <w:pStyle w:val="ps"/>
        <w:spacing w:after="120"/>
        <w:ind w:left="567" w:firstLine="0"/>
        <w:jc w:val="left"/>
      </w:pPr>
      <w:r>
        <w:separator/>
      </w:r>
    </w:p>
  </w:footnote>
  <w:footnote w:type="continuationSeparator" w:id="0">
    <w:p w:rsidR="00060A2F" w:rsidRDefault="00060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A2F" w:rsidRDefault="00060A2F" w:rsidP="00C727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0A2F" w:rsidRDefault="00060A2F" w:rsidP="00C727A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A2F" w:rsidRDefault="00060A2F" w:rsidP="00C727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60A2F" w:rsidRDefault="00060A2F" w:rsidP="00C727AA">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A2F" w:rsidRDefault="00060A2F" w:rsidP="00E61432">
    <w:pPr>
      <w:pStyle w:val="Header"/>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909C9"/>
    <w:multiLevelType w:val="multilevel"/>
    <w:tmpl w:val="54DCE72E"/>
    <w:lvl w:ilvl="0">
      <w:start w:val="1"/>
      <w:numFmt w:val="none"/>
      <w:pStyle w:val="TOC3"/>
      <w:suff w:val="nothing"/>
      <w:lvlText w:val="%1"/>
      <w:lvlJc w:val="left"/>
      <w:pPr>
        <w:ind w:left="284" w:hanging="284"/>
      </w:pPr>
      <w:rPr>
        <w:rFonts w:cs="Times New Roman"/>
      </w:rPr>
    </w:lvl>
    <w:lvl w:ilvl="1">
      <w:start w:val="1"/>
      <w:numFmt w:val="none"/>
      <w:pStyle w:val="TOC2"/>
      <w:suff w:val="nothing"/>
      <w:lvlText w:val="%1%2"/>
      <w:lvlJc w:val="left"/>
      <w:pPr>
        <w:ind w:left="737" w:hanging="737"/>
      </w:pPr>
      <w:rPr>
        <w:rFonts w:cs="Times New Roman"/>
      </w:rPr>
    </w:lvl>
    <w:lvl w:ilvl="2">
      <w:start w:val="1"/>
      <w:numFmt w:val="none"/>
      <w:pStyle w:val="TOC3"/>
      <w:suff w:val="nothing"/>
      <w:lvlText w:val="%1%2"/>
      <w:lvlJc w:val="left"/>
      <w:pPr>
        <w:ind w:left="737" w:hanging="737"/>
      </w:pPr>
      <w:rPr>
        <w:rFonts w:cs="Times New Roman"/>
      </w:rPr>
    </w:lvl>
    <w:lvl w:ilvl="3">
      <w:start w:val="1"/>
      <w:numFmt w:val="none"/>
      <w:pStyle w:val="TOC5"/>
      <w:suff w:val="nothing"/>
      <w:lvlText w:val=""/>
      <w:lvlJc w:val="left"/>
      <w:pPr>
        <w:ind w:left="737" w:hanging="737"/>
      </w:pPr>
      <w:rPr>
        <w:rFonts w:cs="Times New Roman"/>
        <w:u w:val="none"/>
      </w:rPr>
    </w:lvl>
    <w:lvl w:ilvl="4">
      <w:start w:val="1"/>
      <w:numFmt w:val="none"/>
      <w:pStyle w:val="TOC6"/>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2">
    <w:nsid w:val="12B439D1"/>
    <w:multiLevelType w:val="singleLevel"/>
    <w:tmpl w:val="7E4A6168"/>
    <w:lvl w:ilvl="0">
      <w:start w:val="1"/>
      <w:numFmt w:val="bullet"/>
      <w:pStyle w:val="enumration2"/>
      <w:lvlText w:val="−"/>
      <w:lvlJc w:val="left"/>
      <w:pPr>
        <w:tabs>
          <w:tab w:val="num" w:pos="3240"/>
        </w:tabs>
        <w:ind w:left="3960" w:hanging="360"/>
      </w:pPr>
      <w:rPr>
        <w:rFonts w:ascii="Verdana" w:hAnsi="Verdana" w:hint="default"/>
      </w:rPr>
    </w:lvl>
  </w:abstractNum>
  <w:abstractNum w:abstractNumId="3">
    <w:nsid w:val="39511091"/>
    <w:multiLevelType w:val="singleLevel"/>
    <w:tmpl w:val="421465B2"/>
    <w:lvl w:ilvl="0">
      <w:start w:val="1"/>
      <w:numFmt w:val="decimal"/>
      <w:pStyle w:val="Titreobservations"/>
      <w:lvlText w:val="Obs. %1 "/>
      <w:lvlJc w:val="left"/>
      <w:pPr>
        <w:tabs>
          <w:tab w:val="num" w:pos="1080"/>
        </w:tabs>
        <w:ind w:left="360" w:hanging="360"/>
      </w:pPr>
      <w:rPr>
        <w:rFonts w:cs="Times New Roman"/>
      </w:rPr>
    </w:lvl>
  </w:abstractNum>
  <w:abstractNum w:abstractNumId="4">
    <w:nsid w:val="50923283"/>
    <w:multiLevelType w:val="multilevel"/>
    <w:tmpl w:val="FAC2A876"/>
    <w:lvl w:ilvl="0">
      <w:start w:val="1"/>
      <w:numFmt w:val="decimal"/>
      <w:pStyle w:val="Titretableau"/>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5313538C"/>
    <w:multiLevelType w:val="multilevel"/>
    <w:tmpl w:val="8882886C"/>
    <w:lvl w:ilvl="0">
      <w:start w:val="1"/>
      <w:numFmt w:val="upperRoman"/>
      <w:pStyle w:val="Heading1"/>
      <w:suff w:val="nothing"/>
      <w:lvlText w:val="PARTIE %1 : "/>
      <w:lvlJc w:val="left"/>
      <w:pPr>
        <w:ind w:left="1985" w:hanging="284"/>
      </w:pPr>
      <w:rPr>
        <w:rFonts w:ascii="Times New Roman" w:hAnsi="Times New Roman" w:cs="Times New Roman" w:hint="default"/>
        <w:b/>
        <w:i w:val="0"/>
        <w:sz w:val="28"/>
      </w:rPr>
    </w:lvl>
    <w:lvl w:ilvl="1">
      <w:start w:val="1"/>
      <w:numFmt w:val="upperRoman"/>
      <w:pStyle w:val="Heading2"/>
      <w:lvlText w:val="%2."/>
      <w:lvlJc w:val="left"/>
      <w:pPr>
        <w:tabs>
          <w:tab w:val="num" w:pos="720"/>
        </w:tabs>
        <w:ind w:left="510" w:hanging="510"/>
      </w:pPr>
      <w:rPr>
        <w:rFonts w:cs="Times New Roman"/>
      </w:rPr>
    </w:lvl>
    <w:lvl w:ilvl="2">
      <w:start w:val="1"/>
      <w:numFmt w:val="upperLetter"/>
      <w:pStyle w:val="Heading3"/>
      <w:lvlText w:val="%3."/>
      <w:lvlJc w:val="left"/>
      <w:pPr>
        <w:tabs>
          <w:tab w:val="num" w:pos="851"/>
        </w:tabs>
        <w:ind w:left="851" w:hanging="851"/>
      </w:pPr>
      <w:rPr>
        <w:rFonts w:cs="Times New Roman"/>
      </w:rPr>
    </w:lvl>
    <w:lvl w:ilvl="3">
      <w:start w:val="1"/>
      <w:numFmt w:val="decimal"/>
      <w:pStyle w:val="Heading4"/>
      <w:lvlText w:val="%4."/>
      <w:lvlJc w:val="left"/>
      <w:pPr>
        <w:tabs>
          <w:tab w:val="num" w:pos="879"/>
        </w:tabs>
        <w:ind w:left="879" w:hanging="879"/>
      </w:pPr>
      <w:rPr>
        <w:rFonts w:cs="Times New Roman"/>
        <w:u w:val="none"/>
      </w:rPr>
    </w:lvl>
    <w:lvl w:ilvl="4">
      <w:start w:val="1"/>
      <w:numFmt w:val="lowerLetter"/>
      <w:pStyle w:val="Heading5"/>
      <w:lvlText w:val="%5."/>
      <w:lvlJc w:val="left"/>
      <w:pPr>
        <w:tabs>
          <w:tab w:val="num" w:pos="992"/>
        </w:tabs>
        <w:ind w:left="992" w:hanging="992"/>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nsid w:val="66B166A2"/>
    <w:multiLevelType w:val="singleLevel"/>
    <w:tmpl w:val="5DBA24BA"/>
    <w:lvl w:ilvl="0">
      <w:start w:val="1"/>
      <w:numFmt w:val="decimal"/>
      <w:pStyle w:val="Enumrationliste"/>
      <w:lvlText w:val="%1."/>
      <w:lvlJc w:val="left"/>
      <w:pPr>
        <w:tabs>
          <w:tab w:val="num" w:pos="927"/>
        </w:tabs>
        <w:ind w:left="907" w:hanging="340"/>
      </w:pPr>
      <w:rPr>
        <w:rFonts w:cs="Times New Roman"/>
      </w:rPr>
    </w:lvl>
  </w:abstractNum>
  <w:num w:numId="1">
    <w:abstractNumId w:val="1"/>
  </w:num>
  <w:num w:numId="2">
    <w:abstractNumId w:val="2"/>
  </w:num>
  <w:num w:numId="3">
    <w:abstractNumId w:val="6"/>
  </w:num>
  <w:num w:numId="4">
    <w:abstractNumId w:val="5"/>
  </w:num>
  <w:num w:numId="5">
    <w:abstractNumId w:val="5"/>
  </w:num>
  <w:num w:numId="6">
    <w:abstractNumId w:val="5"/>
  </w:num>
  <w:num w:numId="7">
    <w:abstractNumId w:val="5"/>
  </w:num>
  <w:num w:numId="8">
    <w:abstractNumId w:val="5"/>
  </w:num>
  <w:num w:numId="9">
    <w:abstractNumId w:val="3"/>
  </w:num>
  <w:num w:numId="10">
    <w:abstractNumId w:val="4"/>
  </w:num>
  <w:num w:numId="11">
    <w:abstractNumId w:val="0"/>
  </w:num>
  <w:num w:numId="12">
    <w:abstractNumId w:val="0"/>
  </w:num>
  <w:num w:numId="13">
    <w:abstractNumId w:val="0"/>
  </w:num>
  <w:num w:numId="14">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1B06"/>
    <w:rsid w:val="00011708"/>
    <w:rsid w:val="00011B06"/>
    <w:rsid w:val="00021989"/>
    <w:rsid w:val="00033B23"/>
    <w:rsid w:val="00042DE1"/>
    <w:rsid w:val="00060A2F"/>
    <w:rsid w:val="00071BC5"/>
    <w:rsid w:val="00072E65"/>
    <w:rsid w:val="000976A1"/>
    <w:rsid w:val="000D7D88"/>
    <w:rsid w:val="00102564"/>
    <w:rsid w:val="001234B8"/>
    <w:rsid w:val="001303BC"/>
    <w:rsid w:val="00145CFE"/>
    <w:rsid w:val="00153287"/>
    <w:rsid w:val="001611FB"/>
    <w:rsid w:val="00180D54"/>
    <w:rsid w:val="001A2D8E"/>
    <w:rsid w:val="001B4124"/>
    <w:rsid w:val="001C7676"/>
    <w:rsid w:val="001D15AA"/>
    <w:rsid w:val="001D52EB"/>
    <w:rsid w:val="001D6B7C"/>
    <w:rsid w:val="001F42B3"/>
    <w:rsid w:val="001F5634"/>
    <w:rsid w:val="001F652A"/>
    <w:rsid w:val="0022640A"/>
    <w:rsid w:val="00226830"/>
    <w:rsid w:val="002378AD"/>
    <w:rsid w:val="00251E38"/>
    <w:rsid w:val="00262F6E"/>
    <w:rsid w:val="0026444B"/>
    <w:rsid w:val="00265922"/>
    <w:rsid w:val="0028415B"/>
    <w:rsid w:val="002D2E3B"/>
    <w:rsid w:val="00315F71"/>
    <w:rsid w:val="00340582"/>
    <w:rsid w:val="00341A39"/>
    <w:rsid w:val="003923AA"/>
    <w:rsid w:val="003A5D97"/>
    <w:rsid w:val="003B2790"/>
    <w:rsid w:val="003D23A1"/>
    <w:rsid w:val="003D308C"/>
    <w:rsid w:val="003D62AB"/>
    <w:rsid w:val="00421C7C"/>
    <w:rsid w:val="00461E00"/>
    <w:rsid w:val="0047504C"/>
    <w:rsid w:val="004C10C5"/>
    <w:rsid w:val="004D1A27"/>
    <w:rsid w:val="004F095A"/>
    <w:rsid w:val="00550C81"/>
    <w:rsid w:val="00554750"/>
    <w:rsid w:val="005555CB"/>
    <w:rsid w:val="00563E0D"/>
    <w:rsid w:val="005729C5"/>
    <w:rsid w:val="005966B8"/>
    <w:rsid w:val="005B743C"/>
    <w:rsid w:val="005F1258"/>
    <w:rsid w:val="00604C8D"/>
    <w:rsid w:val="006115E7"/>
    <w:rsid w:val="0063533E"/>
    <w:rsid w:val="0064741D"/>
    <w:rsid w:val="00660A6D"/>
    <w:rsid w:val="00670D32"/>
    <w:rsid w:val="00687A98"/>
    <w:rsid w:val="00695005"/>
    <w:rsid w:val="006A0CD3"/>
    <w:rsid w:val="006A4F35"/>
    <w:rsid w:val="006C1FBA"/>
    <w:rsid w:val="006C20F9"/>
    <w:rsid w:val="006C3363"/>
    <w:rsid w:val="006D2C71"/>
    <w:rsid w:val="006D5BCD"/>
    <w:rsid w:val="006E6A05"/>
    <w:rsid w:val="006F2727"/>
    <w:rsid w:val="00747C58"/>
    <w:rsid w:val="00753BE4"/>
    <w:rsid w:val="00756DB6"/>
    <w:rsid w:val="007C5F48"/>
    <w:rsid w:val="007D24F3"/>
    <w:rsid w:val="0080238F"/>
    <w:rsid w:val="00805699"/>
    <w:rsid w:val="008177F0"/>
    <w:rsid w:val="00825DA0"/>
    <w:rsid w:val="008271E9"/>
    <w:rsid w:val="008A0E8E"/>
    <w:rsid w:val="008C3615"/>
    <w:rsid w:val="008C66E3"/>
    <w:rsid w:val="008E6ED8"/>
    <w:rsid w:val="008F4821"/>
    <w:rsid w:val="00907465"/>
    <w:rsid w:val="00914E3C"/>
    <w:rsid w:val="00923E1C"/>
    <w:rsid w:val="00966F17"/>
    <w:rsid w:val="00971C22"/>
    <w:rsid w:val="00981BDC"/>
    <w:rsid w:val="009A5ABD"/>
    <w:rsid w:val="009F5097"/>
    <w:rsid w:val="00A14E9B"/>
    <w:rsid w:val="00A22A24"/>
    <w:rsid w:val="00A32B4A"/>
    <w:rsid w:val="00A749DF"/>
    <w:rsid w:val="00A96574"/>
    <w:rsid w:val="00AB28D5"/>
    <w:rsid w:val="00AC0FD9"/>
    <w:rsid w:val="00AC2109"/>
    <w:rsid w:val="00AC4CF3"/>
    <w:rsid w:val="00AF2740"/>
    <w:rsid w:val="00AF2DC8"/>
    <w:rsid w:val="00B006C7"/>
    <w:rsid w:val="00B27A47"/>
    <w:rsid w:val="00B40A0F"/>
    <w:rsid w:val="00B64530"/>
    <w:rsid w:val="00B7429E"/>
    <w:rsid w:val="00B82C1D"/>
    <w:rsid w:val="00BB1C07"/>
    <w:rsid w:val="00BB6703"/>
    <w:rsid w:val="00BD7166"/>
    <w:rsid w:val="00C30CEE"/>
    <w:rsid w:val="00C418D6"/>
    <w:rsid w:val="00C53361"/>
    <w:rsid w:val="00C66A39"/>
    <w:rsid w:val="00C727AA"/>
    <w:rsid w:val="00C741AF"/>
    <w:rsid w:val="00C76E67"/>
    <w:rsid w:val="00CA3C76"/>
    <w:rsid w:val="00CA5939"/>
    <w:rsid w:val="00CB4740"/>
    <w:rsid w:val="00CE299A"/>
    <w:rsid w:val="00CE4A4F"/>
    <w:rsid w:val="00CF6AD5"/>
    <w:rsid w:val="00D07361"/>
    <w:rsid w:val="00D146E5"/>
    <w:rsid w:val="00D300DE"/>
    <w:rsid w:val="00D521E2"/>
    <w:rsid w:val="00D56D9C"/>
    <w:rsid w:val="00D65631"/>
    <w:rsid w:val="00D77DED"/>
    <w:rsid w:val="00DA0508"/>
    <w:rsid w:val="00DA2305"/>
    <w:rsid w:val="00DB1C8B"/>
    <w:rsid w:val="00DB75AB"/>
    <w:rsid w:val="00DF491A"/>
    <w:rsid w:val="00E04A22"/>
    <w:rsid w:val="00E068D7"/>
    <w:rsid w:val="00E20E5F"/>
    <w:rsid w:val="00E211E6"/>
    <w:rsid w:val="00E32E40"/>
    <w:rsid w:val="00E52917"/>
    <w:rsid w:val="00E61432"/>
    <w:rsid w:val="00E65FC4"/>
    <w:rsid w:val="00E756FC"/>
    <w:rsid w:val="00E9190D"/>
    <w:rsid w:val="00EB5B4D"/>
    <w:rsid w:val="00EC3923"/>
    <w:rsid w:val="00EE7328"/>
    <w:rsid w:val="00EF1C7C"/>
    <w:rsid w:val="00F0549D"/>
    <w:rsid w:val="00F2348C"/>
    <w:rsid w:val="00F23E4B"/>
    <w:rsid w:val="00F406E4"/>
    <w:rsid w:val="00F6337D"/>
    <w:rsid w:val="00F66EDD"/>
    <w:rsid w:val="00F70B85"/>
    <w:rsid w:val="00FB0B49"/>
    <w:rsid w:val="00FE4FF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1303BC"/>
    <w:pPr>
      <w:spacing w:before="120" w:after="120"/>
      <w:ind w:firstLine="709"/>
      <w:jc w:val="both"/>
    </w:pPr>
    <w:rPr>
      <w:sz w:val="24"/>
      <w:szCs w:val="20"/>
    </w:rPr>
  </w:style>
  <w:style w:type="paragraph" w:styleId="Heading1">
    <w:name w:val="heading 1"/>
    <w:basedOn w:val="Normal"/>
    <w:next w:val="BodyText"/>
    <w:link w:val="Heading1Char"/>
    <w:uiPriority w:val="99"/>
    <w:qFormat/>
    <w:rsid w:val="00CA5939"/>
    <w:pPr>
      <w:keepNext/>
      <w:numPr>
        <w:numId w:val="4"/>
      </w:numPr>
      <w:spacing w:before="480" w:after="480"/>
      <w:jc w:val="left"/>
      <w:outlineLvl w:val="0"/>
    </w:pPr>
    <w:rPr>
      <w:b/>
      <w:caps/>
      <w:kern w:val="28"/>
      <w:sz w:val="28"/>
    </w:rPr>
  </w:style>
  <w:style w:type="paragraph" w:styleId="Heading2">
    <w:name w:val="heading 2"/>
    <w:basedOn w:val="Normal"/>
    <w:next w:val="BodyText"/>
    <w:link w:val="Heading2Char"/>
    <w:uiPriority w:val="99"/>
    <w:qFormat/>
    <w:rsid w:val="00CA5939"/>
    <w:pPr>
      <w:keepNext/>
      <w:keepLines/>
      <w:numPr>
        <w:ilvl w:val="1"/>
        <w:numId w:val="5"/>
      </w:numPr>
      <w:spacing w:before="360" w:after="360"/>
      <w:jc w:val="left"/>
      <w:outlineLvl w:val="1"/>
    </w:pPr>
    <w:rPr>
      <w:b/>
      <w:caps/>
    </w:rPr>
  </w:style>
  <w:style w:type="paragraph" w:styleId="Heading3">
    <w:name w:val="heading 3"/>
    <w:basedOn w:val="Normal"/>
    <w:next w:val="BodyText"/>
    <w:link w:val="Heading3Char"/>
    <w:uiPriority w:val="99"/>
    <w:qFormat/>
    <w:rsid w:val="00CA5939"/>
    <w:pPr>
      <w:keepNext/>
      <w:keepLines/>
      <w:numPr>
        <w:ilvl w:val="2"/>
        <w:numId w:val="6"/>
      </w:numPr>
      <w:spacing w:before="240" w:after="240"/>
      <w:jc w:val="left"/>
      <w:outlineLvl w:val="2"/>
    </w:pPr>
    <w:rPr>
      <w:b/>
      <w:smallCaps/>
    </w:rPr>
  </w:style>
  <w:style w:type="paragraph" w:styleId="Heading4">
    <w:name w:val="heading 4"/>
    <w:basedOn w:val="Normal"/>
    <w:next w:val="BodyText"/>
    <w:link w:val="Heading4Char"/>
    <w:uiPriority w:val="99"/>
    <w:qFormat/>
    <w:rsid w:val="00CA5939"/>
    <w:pPr>
      <w:keepNext/>
      <w:keepLines/>
      <w:numPr>
        <w:ilvl w:val="3"/>
        <w:numId w:val="7"/>
      </w:numPr>
      <w:spacing w:before="240"/>
      <w:jc w:val="left"/>
      <w:outlineLvl w:val="3"/>
    </w:pPr>
    <w:rPr>
      <w:b/>
    </w:rPr>
  </w:style>
  <w:style w:type="paragraph" w:styleId="Heading5">
    <w:name w:val="heading 5"/>
    <w:basedOn w:val="Normal"/>
    <w:next w:val="BodyText"/>
    <w:link w:val="Heading5Char"/>
    <w:uiPriority w:val="99"/>
    <w:qFormat/>
    <w:rsid w:val="00CA5939"/>
    <w:pPr>
      <w:keepNext/>
      <w:keepLines/>
      <w:numPr>
        <w:ilvl w:val="4"/>
        <w:numId w:val="8"/>
      </w:numPr>
      <w:spacing w:before="240"/>
      <w:jc w:val="left"/>
      <w:outlineLvl w:val="4"/>
    </w:pPr>
    <w:rPr>
      <w:u w:val="single"/>
    </w:rPr>
  </w:style>
  <w:style w:type="paragraph" w:styleId="Heading6">
    <w:name w:val="heading 6"/>
    <w:basedOn w:val="Normal"/>
    <w:next w:val="BodyText"/>
    <w:link w:val="Heading6Char"/>
    <w:uiPriority w:val="99"/>
    <w:qFormat/>
    <w:rsid w:val="00CA5939"/>
    <w:pPr>
      <w:keepNext/>
      <w:spacing w:before="240" w:after="60"/>
      <w:jc w:val="left"/>
      <w:outlineLvl w:val="5"/>
    </w:pPr>
    <w:rPr>
      <w:i/>
      <w:sz w:val="22"/>
    </w:rPr>
  </w:style>
  <w:style w:type="paragraph" w:styleId="Heading7">
    <w:name w:val="heading 7"/>
    <w:basedOn w:val="Normal"/>
    <w:next w:val="BodyText"/>
    <w:link w:val="Heading7Char"/>
    <w:uiPriority w:val="99"/>
    <w:qFormat/>
    <w:rsid w:val="00CA5939"/>
    <w:pPr>
      <w:keepNext/>
      <w:jc w:val="left"/>
      <w:outlineLvl w:val="6"/>
    </w:pPr>
    <w:rPr>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paragraph" w:styleId="BodyText">
    <w:name w:val="Body Text"/>
    <w:basedOn w:val="Normal"/>
    <w:link w:val="BodyTextChar"/>
    <w:uiPriority w:val="99"/>
    <w:rsid w:val="00CA5939"/>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Header">
    <w:name w:val="header"/>
    <w:basedOn w:val="Normal"/>
    <w:link w:val="HeaderChar"/>
    <w:uiPriority w:val="99"/>
    <w:rsid w:val="00CA5939"/>
    <w:pPr>
      <w:tabs>
        <w:tab w:val="center" w:pos="4536"/>
        <w:tab w:val="right" w:pos="9072"/>
      </w:tabs>
      <w:jc w:val="center"/>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rsid w:val="00CA5939"/>
    <w:pPr>
      <w:tabs>
        <w:tab w:val="center" w:pos="4536"/>
        <w:tab w:val="right" w:pos="9072"/>
      </w:tabs>
      <w:jc w:val="center"/>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CA5939"/>
    <w:rPr>
      <w:rFonts w:cs="Times New Roman"/>
    </w:rPr>
  </w:style>
  <w:style w:type="paragraph" w:styleId="TOC1">
    <w:name w:val="toc 1"/>
    <w:basedOn w:val="Normal"/>
    <w:next w:val="BodyText"/>
    <w:uiPriority w:val="99"/>
    <w:semiHidden/>
    <w:rsid w:val="00CA5939"/>
    <w:pPr>
      <w:tabs>
        <w:tab w:val="right" w:leader="dot" w:pos="9356"/>
      </w:tabs>
      <w:spacing w:before="480"/>
      <w:ind w:left="737" w:hanging="737"/>
    </w:pPr>
    <w:rPr>
      <w:b/>
      <w:caps/>
      <w:noProof/>
      <w:sz w:val="28"/>
    </w:rPr>
  </w:style>
  <w:style w:type="paragraph" w:customStyle="1" w:styleId="Titretableau">
    <w:name w:val="Titre tableau"/>
    <w:basedOn w:val="BodyText"/>
    <w:next w:val="BodyText"/>
    <w:uiPriority w:val="99"/>
    <w:rsid w:val="00CA5939"/>
    <w:pPr>
      <w:numPr>
        <w:numId w:val="10"/>
      </w:numPr>
      <w:spacing w:before="480" w:after="240"/>
      <w:jc w:val="center"/>
    </w:pPr>
    <w:rPr>
      <w:b/>
    </w:rPr>
  </w:style>
  <w:style w:type="paragraph" w:customStyle="1" w:styleId="tableautextealigndroite">
    <w:name w:val="tableau texte aligné droite"/>
    <w:basedOn w:val="Normal"/>
    <w:uiPriority w:val="99"/>
    <w:rsid w:val="00CA5939"/>
    <w:pPr>
      <w:widowControl w:val="0"/>
      <w:spacing w:before="0" w:after="0"/>
      <w:ind w:left="57" w:right="57" w:firstLine="0"/>
      <w:jc w:val="right"/>
    </w:pPr>
    <w:rPr>
      <w:color w:val="000000"/>
      <w:sz w:val="20"/>
    </w:rPr>
  </w:style>
  <w:style w:type="character" w:styleId="FootnoteReference">
    <w:name w:val="footnote reference"/>
    <w:basedOn w:val="DefaultParagraphFont"/>
    <w:uiPriority w:val="99"/>
    <w:semiHidden/>
    <w:rsid w:val="00CA5939"/>
    <w:rPr>
      <w:rFonts w:cs="Times New Roman"/>
      <w:sz w:val="20"/>
      <w:vertAlign w:val="superscript"/>
    </w:rPr>
  </w:style>
  <w:style w:type="paragraph" w:customStyle="1" w:styleId="Tableautexte">
    <w:name w:val="Tableau texte"/>
    <w:basedOn w:val="Normal"/>
    <w:uiPriority w:val="99"/>
    <w:rsid w:val="00CA5939"/>
    <w:pPr>
      <w:widowControl w:val="0"/>
      <w:spacing w:before="0" w:after="0"/>
      <w:ind w:left="57" w:right="57" w:firstLine="0"/>
    </w:pPr>
    <w:rPr>
      <w:color w:val="000000"/>
      <w:sz w:val="20"/>
    </w:rPr>
  </w:style>
  <w:style w:type="paragraph" w:customStyle="1" w:styleId="Tableautitrecolonnes">
    <w:name w:val="Tableau titre colonnes"/>
    <w:basedOn w:val="Normal"/>
    <w:next w:val="Tableautexte"/>
    <w:uiPriority w:val="99"/>
    <w:rsid w:val="00CA5939"/>
    <w:pPr>
      <w:widowControl w:val="0"/>
      <w:spacing w:before="0" w:after="0"/>
      <w:ind w:firstLine="0"/>
      <w:jc w:val="center"/>
    </w:pPr>
    <w:rPr>
      <w:b/>
      <w:color w:val="000000"/>
    </w:rPr>
  </w:style>
  <w:style w:type="paragraph" w:customStyle="1" w:styleId="enumration1">
    <w:name w:val="enumération 1"/>
    <w:basedOn w:val="BodyText"/>
    <w:uiPriority w:val="99"/>
    <w:rsid w:val="00CA5939"/>
    <w:pPr>
      <w:numPr>
        <w:numId w:val="1"/>
      </w:numPr>
    </w:pPr>
  </w:style>
  <w:style w:type="paragraph" w:customStyle="1" w:styleId="enumration2">
    <w:name w:val="enumération 2"/>
    <w:basedOn w:val="BodyText"/>
    <w:uiPriority w:val="99"/>
    <w:rsid w:val="00CA5939"/>
    <w:pPr>
      <w:numPr>
        <w:numId w:val="2"/>
      </w:numPr>
      <w:tabs>
        <w:tab w:val="clear" w:pos="3240"/>
      </w:tabs>
      <w:spacing w:before="60" w:after="60"/>
      <w:ind w:left="1276" w:hanging="425"/>
    </w:pPr>
  </w:style>
  <w:style w:type="paragraph" w:customStyle="1" w:styleId="Enumrationliste">
    <w:name w:val="Enumération liste"/>
    <w:basedOn w:val="BodyText"/>
    <w:uiPriority w:val="99"/>
    <w:rsid w:val="00CA5939"/>
    <w:pPr>
      <w:numPr>
        <w:numId w:val="3"/>
      </w:numPr>
    </w:pPr>
  </w:style>
  <w:style w:type="paragraph" w:styleId="TOC2">
    <w:name w:val="toc 2"/>
    <w:basedOn w:val="Normal"/>
    <w:next w:val="BodyText"/>
    <w:uiPriority w:val="99"/>
    <w:semiHidden/>
    <w:rsid w:val="00CA5939"/>
    <w:pPr>
      <w:numPr>
        <w:ilvl w:val="1"/>
        <w:numId w:val="11"/>
      </w:numPr>
      <w:tabs>
        <w:tab w:val="left" w:pos="737"/>
        <w:tab w:val="right" w:leader="dot" w:pos="9356"/>
      </w:tabs>
      <w:spacing w:before="60" w:after="60"/>
      <w:ind w:right="-1"/>
    </w:pPr>
    <w:rPr>
      <w:b/>
      <w:smallCaps/>
      <w:noProof/>
    </w:rPr>
  </w:style>
  <w:style w:type="paragraph" w:styleId="TOC3">
    <w:name w:val="toc 3"/>
    <w:basedOn w:val="Normal"/>
    <w:next w:val="BodyText"/>
    <w:uiPriority w:val="99"/>
    <w:semiHidden/>
    <w:rsid w:val="00CA5939"/>
    <w:pPr>
      <w:numPr>
        <w:ilvl w:val="2"/>
        <w:numId w:val="12"/>
      </w:numPr>
      <w:tabs>
        <w:tab w:val="left" w:pos="1000"/>
        <w:tab w:val="right" w:leader="dot" w:pos="9356"/>
      </w:tabs>
      <w:spacing w:before="40" w:after="40"/>
      <w:ind w:right="-1"/>
    </w:pPr>
    <w:rPr>
      <w:smallCaps/>
      <w:noProof/>
      <w:sz w:val="22"/>
    </w:rPr>
  </w:style>
  <w:style w:type="paragraph" w:styleId="TOC4">
    <w:name w:val="toc 4"/>
    <w:basedOn w:val="Normal"/>
    <w:next w:val="BodyText"/>
    <w:uiPriority w:val="99"/>
    <w:semiHidden/>
    <w:rsid w:val="00CA5939"/>
    <w:pPr>
      <w:tabs>
        <w:tab w:val="right" w:leader="dot" w:pos="9356"/>
      </w:tabs>
      <w:spacing w:before="40" w:after="40"/>
      <w:ind w:left="737" w:right="567" w:hanging="737"/>
    </w:pPr>
    <w:rPr>
      <w:sz w:val="22"/>
    </w:rPr>
  </w:style>
  <w:style w:type="paragraph" w:styleId="TOC5">
    <w:name w:val="toc 5"/>
    <w:basedOn w:val="Normal"/>
    <w:next w:val="BodyText"/>
    <w:autoRedefine/>
    <w:uiPriority w:val="99"/>
    <w:semiHidden/>
    <w:rsid w:val="00CA5939"/>
    <w:pPr>
      <w:numPr>
        <w:ilvl w:val="3"/>
        <w:numId w:val="13"/>
      </w:numPr>
      <w:tabs>
        <w:tab w:val="right" w:leader="dot" w:pos="9356"/>
      </w:tabs>
      <w:spacing w:before="40" w:after="40"/>
      <w:ind w:right="567"/>
    </w:pPr>
    <w:rPr>
      <w:sz w:val="22"/>
    </w:rPr>
  </w:style>
  <w:style w:type="paragraph" w:styleId="TOC6">
    <w:name w:val="toc 6"/>
    <w:basedOn w:val="Normal"/>
    <w:next w:val="BodyText"/>
    <w:autoRedefine/>
    <w:uiPriority w:val="99"/>
    <w:semiHidden/>
    <w:rsid w:val="00CA5939"/>
    <w:pPr>
      <w:numPr>
        <w:ilvl w:val="4"/>
        <w:numId w:val="14"/>
      </w:numPr>
      <w:tabs>
        <w:tab w:val="right" w:leader="dot" w:pos="9356"/>
      </w:tabs>
    </w:pPr>
  </w:style>
  <w:style w:type="paragraph" w:styleId="TOC7">
    <w:name w:val="toc 7"/>
    <w:basedOn w:val="Normal"/>
    <w:next w:val="BodyText"/>
    <w:autoRedefine/>
    <w:uiPriority w:val="99"/>
    <w:semiHidden/>
    <w:rsid w:val="00CA5939"/>
    <w:pPr>
      <w:tabs>
        <w:tab w:val="right" w:leader="dot" w:pos="9356"/>
      </w:tabs>
      <w:ind w:left="1000"/>
    </w:pPr>
  </w:style>
  <w:style w:type="paragraph" w:styleId="TOC8">
    <w:name w:val="toc 8"/>
    <w:basedOn w:val="Normal"/>
    <w:next w:val="BodyText"/>
    <w:autoRedefine/>
    <w:uiPriority w:val="99"/>
    <w:semiHidden/>
    <w:rsid w:val="00CA5939"/>
    <w:pPr>
      <w:tabs>
        <w:tab w:val="right" w:leader="dot" w:pos="9356"/>
      </w:tabs>
      <w:ind w:left="1200"/>
    </w:pPr>
  </w:style>
  <w:style w:type="paragraph" w:styleId="TOC9">
    <w:name w:val="toc 9"/>
    <w:basedOn w:val="Normal"/>
    <w:next w:val="BodyText"/>
    <w:autoRedefine/>
    <w:uiPriority w:val="99"/>
    <w:semiHidden/>
    <w:rsid w:val="00CA5939"/>
    <w:pPr>
      <w:tabs>
        <w:tab w:val="right" w:leader="dot" w:pos="9356"/>
      </w:tabs>
      <w:ind w:left="1400"/>
    </w:pPr>
  </w:style>
  <w:style w:type="paragraph" w:customStyle="1" w:styleId="Chambre">
    <w:name w:val="Chambre"/>
    <w:basedOn w:val="Normal"/>
    <w:uiPriority w:val="99"/>
    <w:rsid w:val="00CA5939"/>
    <w:pPr>
      <w:keepNext/>
      <w:spacing w:before="60"/>
      <w:ind w:firstLine="0"/>
      <w:jc w:val="center"/>
      <w:outlineLvl w:val="5"/>
    </w:pPr>
    <w:rPr>
      <w:b/>
      <w:smallCaps/>
    </w:rPr>
  </w:style>
  <w:style w:type="paragraph" w:customStyle="1" w:styleId="intervenants">
    <w:name w:val="intervenants"/>
    <w:basedOn w:val="Normal"/>
    <w:uiPriority w:val="99"/>
    <w:rsid w:val="00CA5939"/>
    <w:pPr>
      <w:spacing w:after="60"/>
      <w:ind w:left="499" w:firstLine="0"/>
      <w:jc w:val="left"/>
    </w:pPr>
    <w:rPr>
      <w:noProof/>
    </w:rPr>
  </w:style>
  <w:style w:type="paragraph" w:customStyle="1" w:styleId="Rapport">
    <w:name w:val="Rapport"/>
    <w:basedOn w:val="Normal"/>
    <w:next w:val="BodyText"/>
    <w:uiPriority w:val="99"/>
    <w:rsid w:val="00CA5939"/>
    <w:pPr>
      <w:spacing w:before="240" w:after="240"/>
      <w:ind w:firstLine="0"/>
      <w:jc w:val="center"/>
    </w:pPr>
    <w:rPr>
      <w:b/>
      <w:smallCaps/>
      <w:sz w:val="36"/>
    </w:rPr>
  </w:style>
  <w:style w:type="paragraph" w:customStyle="1" w:styleId="Sous-titrerapport">
    <w:name w:val="Sous-titre rapport"/>
    <w:basedOn w:val="Normal"/>
    <w:uiPriority w:val="99"/>
    <w:rsid w:val="00CA5939"/>
    <w:pPr>
      <w:spacing w:before="160" w:after="160"/>
      <w:ind w:firstLine="0"/>
      <w:jc w:val="center"/>
    </w:pPr>
  </w:style>
  <w:style w:type="paragraph" w:customStyle="1" w:styleId="encadr">
    <w:name w:val="encadré"/>
    <w:basedOn w:val="Normal"/>
    <w:uiPriority w:val="99"/>
    <w:rsid w:val="00CA5939"/>
    <w:pPr>
      <w:pBdr>
        <w:top w:val="single" w:sz="4" w:space="12" w:color="auto"/>
        <w:left w:val="single" w:sz="4" w:space="8" w:color="auto"/>
        <w:bottom w:val="single" w:sz="4" w:space="12" w:color="auto"/>
        <w:right w:val="single" w:sz="4" w:space="8" w:color="auto"/>
      </w:pBdr>
      <w:ind w:left="284" w:right="284"/>
    </w:pPr>
    <w:rPr>
      <w:sz w:val="22"/>
    </w:rPr>
  </w:style>
  <w:style w:type="paragraph" w:customStyle="1" w:styleId="Titreobservations">
    <w:name w:val="Titre observations"/>
    <w:basedOn w:val="Titretableau"/>
    <w:next w:val="BodyText"/>
    <w:uiPriority w:val="99"/>
    <w:rsid w:val="00CA5939"/>
    <w:pPr>
      <w:numPr>
        <w:numId w:val="9"/>
      </w:numPr>
      <w:tabs>
        <w:tab w:val="clear" w:pos="1080"/>
      </w:tabs>
      <w:spacing w:before="240"/>
      <w:ind w:left="0" w:hanging="851"/>
      <w:jc w:val="both"/>
    </w:pPr>
    <w:rPr>
      <w:color w:val="000080"/>
    </w:rPr>
  </w:style>
  <w:style w:type="paragraph" w:customStyle="1" w:styleId="apostille">
    <w:name w:val="apostille"/>
    <w:next w:val="BodyText"/>
    <w:uiPriority w:val="99"/>
    <w:rsid w:val="00CA5939"/>
    <w:pPr>
      <w:spacing w:before="120" w:after="400"/>
      <w:jc w:val="right"/>
    </w:pPr>
    <w:rPr>
      <w:b/>
      <w:noProof/>
      <w:color w:val="000080"/>
      <w:sz w:val="28"/>
      <w:szCs w:val="20"/>
    </w:rPr>
  </w:style>
  <w:style w:type="paragraph" w:customStyle="1" w:styleId="tabledesobservations1">
    <w:name w:val="table des observations1"/>
    <w:uiPriority w:val="99"/>
    <w:rsid w:val="00CA5939"/>
    <w:pPr>
      <w:tabs>
        <w:tab w:val="right" w:leader="dot" w:pos="9356"/>
      </w:tabs>
      <w:spacing w:before="240" w:after="60"/>
      <w:ind w:left="851" w:hanging="851"/>
    </w:pPr>
    <w:rPr>
      <w:b/>
      <w:noProof/>
      <w:sz w:val="24"/>
      <w:szCs w:val="20"/>
    </w:rPr>
  </w:style>
  <w:style w:type="paragraph" w:customStyle="1" w:styleId="tabledesobservations2">
    <w:name w:val="table des observations2"/>
    <w:uiPriority w:val="99"/>
    <w:rsid w:val="00CA5939"/>
    <w:pPr>
      <w:tabs>
        <w:tab w:val="right" w:leader="dot" w:pos="9356"/>
      </w:tabs>
      <w:spacing w:before="60" w:after="240"/>
      <w:ind w:left="3261"/>
      <w:jc w:val="right"/>
    </w:pPr>
    <w:rPr>
      <w:i/>
      <w:noProof/>
      <w:sz w:val="24"/>
      <w:szCs w:val="20"/>
    </w:rPr>
  </w:style>
  <w:style w:type="paragraph" w:customStyle="1" w:styleId="Aenlever">
    <w:name w:val="A enlever"/>
    <w:basedOn w:val="BodyText"/>
    <w:uiPriority w:val="99"/>
    <w:rsid w:val="00CA5939"/>
    <w:pPr>
      <w:pBdr>
        <w:left w:val="single" w:sz="4" w:space="8" w:color="auto"/>
      </w:pBdr>
      <w:spacing w:before="240" w:after="240"/>
    </w:pPr>
  </w:style>
  <w:style w:type="paragraph" w:styleId="FootnoteText">
    <w:name w:val="footnote text"/>
    <w:basedOn w:val="Normal"/>
    <w:next w:val="BodyText"/>
    <w:link w:val="FootnoteTextChar"/>
    <w:uiPriority w:val="99"/>
    <w:semiHidden/>
    <w:rsid w:val="00CA5939"/>
    <w:pPr>
      <w:spacing w:after="0"/>
    </w:pPr>
    <w:rPr>
      <w:sz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Introconclu">
    <w:name w:val="Intro_conclu"/>
    <w:basedOn w:val="Normal"/>
    <w:next w:val="BodyText"/>
    <w:uiPriority w:val="99"/>
    <w:rsid w:val="00CA5939"/>
    <w:pPr>
      <w:spacing w:before="480" w:after="240"/>
      <w:ind w:firstLine="0"/>
      <w:jc w:val="center"/>
    </w:pPr>
    <w:rPr>
      <w:b/>
      <w:caps/>
      <w:sz w:val="28"/>
    </w:rPr>
  </w:style>
  <w:style w:type="paragraph" w:customStyle="1" w:styleId="Titrenonreprisdanssommaire">
    <w:name w:val="Titre non repris dans sommaire"/>
    <w:next w:val="BodyText"/>
    <w:uiPriority w:val="99"/>
    <w:rsid w:val="00CA5939"/>
    <w:pPr>
      <w:spacing w:before="480" w:after="240"/>
      <w:jc w:val="center"/>
    </w:pPr>
    <w:rPr>
      <w:b/>
      <w:caps/>
      <w:noProof/>
      <w:sz w:val="28"/>
      <w:szCs w:val="20"/>
    </w:rPr>
  </w:style>
  <w:style w:type="paragraph" w:customStyle="1" w:styleId="ps">
    <w:name w:val="ps"/>
    <w:basedOn w:val="Normal"/>
    <w:uiPriority w:val="99"/>
    <w:rsid w:val="00072E65"/>
    <w:pPr>
      <w:spacing w:before="0" w:after="480"/>
      <w:ind w:left="1701" w:firstLine="1134"/>
    </w:pPr>
  </w:style>
  <w:style w:type="paragraph" w:customStyle="1" w:styleId="TA">
    <w:name w:val="TA"/>
    <w:basedOn w:val="Heading1"/>
    <w:uiPriority w:val="99"/>
    <w:rsid w:val="00072E65"/>
    <w:pPr>
      <w:keepNext w:val="0"/>
      <w:numPr>
        <w:numId w:val="0"/>
      </w:numPr>
      <w:spacing w:before="0" w:after="0"/>
      <w:outlineLvl w:val="9"/>
    </w:pPr>
    <w:rPr>
      <w:b w:val="0"/>
      <w:caps w:val="0"/>
      <w:kern w:val="0"/>
      <w:sz w:val="24"/>
    </w:rPr>
  </w:style>
  <w:style w:type="paragraph" w:customStyle="1" w:styleId="DA">
    <w:name w:val="DA"/>
    <w:basedOn w:val="Heading1"/>
    <w:uiPriority w:val="99"/>
    <w:rsid w:val="00072E65"/>
    <w:pPr>
      <w:keepNext w:val="0"/>
      <w:numPr>
        <w:numId w:val="0"/>
      </w:numPr>
      <w:spacing w:before="0" w:after="1200"/>
      <w:ind w:left="5670"/>
      <w:outlineLvl w:val="9"/>
    </w:pPr>
    <w:rPr>
      <w:b w:val="0"/>
      <w:caps w:val="0"/>
      <w:kern w:val="0"/>
      <w:sz w:val="24"/>
    </w:rPr>
  </w:style>
  <w:style w:type="paragraph" w:customStyle="1" w:styleId="EL">
    <w:name w:val="EL"/>
    <w:basedOn w:val="Heading1"/>
    <w:uiPriority w:val="99"/>
    <w:rsid w:val="00072E65"/>
    <w:pPr>
      <w:keepNext w:val="0"/>
      <w:numPr>
        <w:numId w:val="0"/>
      </w:numPr>
      <w:spacing w:before="0" w:after="0"/>
      <w:ind w:left="3969"/>
      <w:jc w:val="center"/>
      <w:outlineLvl w:val="9"/>
    </w:pPr>
    <w:rPr>
      <w:b w:val="0"/>
      <w:caps w:val="0"/>
      <w:kern w:val="0"/>
      <w:sz w:val="24"/>
    </w:rPr>
  </w:style>
  <w:style w:type="paragraph" w:customStyle="1" w:styleId="Style">
    <w:name w:val="Style"/>
    <w:basedOn w:val="Normal"/>
    <w:uiPriority w:val="99"/>
    <w:rsid w:val="00072E65"/>
    <w:pPr>
      <w:spacing w:before="0" w:after="160" w:line="240" w:lineRule="exact"/>
      <w:ind w:firstLine="0"/>
      <w:jc w:val="left"/>
    </w:pPr>
    <w:rPr>
      <w:rFonts w:ascii="Tahoma" w:hAnsi="Tahoma"/>
      <w:sz w:val="20"/>
      <w:lang w:val="en-US" w:eastAsia="en-US"/>
    </w:rPr>
  </w:style>
  <w:style w:type="table" w:styleId="TableGrid">
    <w:name w:val="Table Grid"/>
    <w:basedOn w:val="TableNormal"/>
    <w:uiPriority w:val="99"/>
    <w:rsid w:val="00695005"/>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0">
    <w:name w:val="PS"/>
    <w:basedOn w:val="Normal"/>
    <w:link w:val="PSCar"/>
    <w:uiPriority w:val="99"/>
    <w:rsid w:val="00CE299A"/>
    <w:pPr>
      <w:spacing w:before="0" w:after="480"/>
      <w:ind w:left="1701" w:firstLine="1134"/>
    </w:pPr>
    <w:rPr>
      <w:rFonts w:ascii="CG Times (WN)" w:hAnsi="CG Times (WN)"/>
    </w:rPr>
  </w:style>
  <w:style w:type="character" w:customStyle="1" w:styleId="PSCar">
    <w:name w:val="PS Car"/>
    <w:basedOn w:val="DefaultParagraphFont"/>
    <w:link w:val="PS0"/>
    <w:uiPriority w:val="99"/>
    <w:locked/>
    <w:rsid w:val="00CE299A"/>
    <w:rPr>
      <w:rFonts w:ascii="CG Times (WN)" w:hAnsi="CG Times (WN)" w:cs="Times New Roman"/>
      <w:sz w:val="24"/>
      <w:lang w:val="fr-FR" w:eastAsia="fr-FR" w:bidi="ar-SA"/>
    </w:rPr>
  </w:style>
  <w:style w:type="paragraph" w:customStyle="1" w:styleId="CarCar1">
    <w:name w:val="Car Car1"/>
    <w:basedOn w:val="Normal"/>
    <w:uiPriority w:val="99"/>
    <w:rsid w:val="00BD7166"/>
    <w:pPr>
      <w:spacing w:before="0" w:after="160" w:line="240" w:lineRule="exact"/>
      <w:ind w:firstLine="0"/>
      <w:jc w:val="left"/>
    </w:pPr>
    <w:rPr>
      <w:rFonts w:ascii="Tahoma" w:hAnsi="Tahoma"/>
      <w:sz w:val="20"/>
      <w:lang w:val="en-US" w:eastAsia="en-US"/>
    </w:rPr>
  </w:style>
  <w:style w:type="paragraph" w:styleId="BalloonText">
    <w:name w:val="Balloon Text"/>
    <w:basedOn w:val="Normal"/>
    <w:link w:val="BalloonTextChar"/>
    <w:uiPriority w:val="99"/>
    <w:semiHidden/>
    <w:rsid w:val="00C76E6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CommentReference">
    <w:name w:val="annotation reference"/>
    <w:basedOn w:val="DefaultParagraphFont"/>
    <w:uiPriority w:val="99"/>
    <w:semiHidden/>
    <w:rsid w:val="00914E3C"/>
    <w:rPr>
      <w:rFonts w:cs="Times New Roman"/>
      <w:sz w:val="16"/>
      <w:szCs w:val="16"/>
    </w:rPr>
  </w:style>
  <w:style w:type="paragraph" w:styleId="CommentText">
    <w:name w:val="annotation text"/>
    <w:basedOn w:val="Normal"/>
    <w:link w:val="CommentTextChar"/>
    <w:uiPriority w:val="99"/>
    <w:semiHidden/>
    <w:rsid w:val="00914E3C"/>
    <w:rPr>
      <w:sz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914E3C"/>
    <w:rPr>
      <w:b/>
      <w:bCs/>
    </w:rPr>
  </w:style>
  <w:style w:type="character" w:customStyle="1" w:styleId="CommentSubjectChar">
    <w:name w:val="Comment Subject Char"/>
    <w:basedOn w:val="CommentTextChar"/>
    <w:link w:val="CommentSubject"/>
    <w:uiPriority w:val="99"/>
    <w:semiHidden/>
    <w:locked/>
    <w:rPr>
      <w:b/>
      <w:bCs/>
    </w:rPr>
  </w:style>
  <w:style w:type="paragraph" w:customStyle="1" w:styleId="corpsdetexte">
    <w:name w:val="corps de texte"/>
    <w:basedOn w:val="Normal"/>
    <w:link w:val="corpsdetexteCar"/>
    <w:autoRedefine/>
    <w:uiPriority w:val="99"/>
    <w:rsid w:val="00825DA0"/>
    <w:pPr>
      <w:widowControl w:val="0"/>
      <w:autoSpaceDE w:val="0"/>
      <w:autoSpaceDN w:val="0"/>
      <w:spacing w:line="240" w:lineRule="atLeast"/>
    </w:pPr>
    <w:rPr>
      <w:szCs w:val="24"/>
    </w:rPr>
  </w:style>
  <w:style w:type="character" w:customStyle="1" w:styleId="corpsdetexteCar">
    <w:name w:val="corps de texte Car"/>
    <w:basedOn w:val="DefaultParagraphFont"/>
    <w:link w:val="corpsdetexte"/>
    <w:uiPriority w:val="99"/>
    <w:locked/>
    <w:rsid w:val="00825DA0"/>
    <w:rPr>
      <w:rFonts w:cs="Times New Roman"/>
      <w:sz w:val="24"/>
      <w:szCs w:val="24"/>
      <w:lang w:val="fr-FR" w:eastAsia="fr-FR" w:bidi="ar-SA"/>
    </w:rPr>
  </w:style>
  <w:style w:type="paragraph" w:customStyle="1" w:styleId="StylepsNoirPremireligne222cmAvantAutomatiqueApr">
    <w:name w:val="Style ps + Noir Première ligne : 2.22 cm Avant : Automatique Apr..."/>
    <w:basedOn w:val="PS0"/>
    <w:uiPriority w:val="99"/>
    <w:rsid w:val="00EE7328"/>
    <w:pPr>
      <w:spacing w:before="100" w:beforeAutospacing="1" w:after="100" w:afterAutospacing="1"/>
      <w:ind w:left="0" w:firstLine="1259"/>
    </w:pPr>
    <w:rPr>
      <w:rFonts w:ascii="Times New Roman" w:hAnsi="Times New Roman"/>
      <w:color w:val="000000"/>
    </w:rPr>
  </w:style>
  <w:style w:type="paragraph" w:customStyle="1" w:styleId="P0">
    <w:name w:val="P0"/>
    <w:basedOn w:val="Normal"/>
    <w:link w:val="P0Car"/>
    <w:uiPriority w:val="99"/>
    <w:rsid w:val="00B7429E"/>
    <w:pPr>
      <w:spacing w:before="0" w:after="0"/>
      <w:ind w:left="1701" w:firstLine="0"/>
    </w:pPr>
    <w:rPr>
      <w:b/>
      <w:bCs/>
      <w:caps/>
      <w:szCs w:val="24"/>
    </w:rPr>
  </w:style>
  <w:style w:type="character" w:customStyle="1" w:styleId="P0Car">
    <w:name w:val="P0 Car"/>
    <w:basedOn w:val="DefaultParagraphFont"/>
    <w:link w:val="P0"/>
    <w:uiPriority w:val="99"/>
    <w:locked/>
    <w:rsid w:val="00B7429E"/>
    <w:rPr>
      <w:rFonts w:cs="Times New Roman"/>
      <w:b/>
      <w:bCs/>
      <w:caps/>
      <w:sz w:val="24"/>
      <w:szCs w:val="24"/>
      <w:lang w:val="fr-FR" w:eastAsia="fr-FR" w:bidi="ar-SA"/>
    </w:rPr>
  </w:style>
  <w:style w:type="paragraph" w:customStyle="1" w:styleId="Char">
    <w:name w:val="Char"/>
    <w:basedOn w:val="Normal"/>
    <w:uiPriority w:val="99"/>
    <w:rsid w:val="00B7429E"/>
    <w:pPr>
      <w:spacing w:before="0" w:after="160" w:line="240" w:lineRule="exact"/>
      <w:ind w:firstLine="0"/>
      <w:jc w:val="left"/>
    </w:pPr>
    <w:rPr>
      <w:rFonts w:ascii="Tahoma" w:hAnsi="Tahoma"/>
      <w:sz w:val="20"/>
      <w:lang w:val="en-US" w:eastAsia="en-US"/>
    </w:rPr>
  </w:style>
</w:styles>
</file>

<file path=word/webSettings.xml><?xml version="1.0" encoding="utf-8"?>
<w:webSettings xmlns:r="http://schemas.openxmlformats.org/officeDocument/2006/relationships" xmlns:w="http://schemas.openxmlformats.org/wordprocessingml/2006/main">
  <w:divs>
    <w:div w:id="1899513157">
      <w:marLeft w:val="0"/>
      <w:marRight w:val="0"/>
      <w:marTop w:val="0"/>
      <w:marBottom w:val="0"/>
      <w:divBdr>
        <w:top w:val="none" w:sz="0" w:space="0" w:color="auto"/>
        <w:left w:val="none" w:sz="0" w:space="0" w:color="auto"/>
        <w:bottom w:val="none" w:sz="0" w:space="0" w:color="auto"/>
        <w:right w:val="none" w:sz="0" w:space="0" w:color="auto"/>
      </w:divBdr>
    </w:div>
    <w:div w:id="1899513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680</Words>
  <Characters>3741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gassouvie</dc:creator>
  <cp:keywords>modèle</cp:keywords>
  <dc:description/>
  <cp:lastModifiedBy>mtlecroisey</cp:lastModifiedBy>
  <cp:revision>3</cp:revision>
  <cp:lastPrinted>2010-04-28T12:29:00Z</cp:lastPrinted>
  <dcterms:created xsi:type="dcterms:W3CDTF">2010-08-27T11:41:00Z</dcterms:created>
  <dcterms:modified xsi:type="dcterms:W3CDTF">2010-08-27T12:05:00Z</dcterms:modified>
  <cp:category>Modèle</cp:category>
</cp:coreProperties>
</file>