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620666" w:rsidP="004E421B">
      <w:pPr>
        <w:pStyle w:val="ET"/>
        <w:outlineLvl w:val="0"/>
        <w:rPr>
          <w:rFonts w:ascii="Times New Roman" w:hAnsi="Times New Roman"/>
        </w:rPr>
      </w:pPr>
      <w:r>
        <w:rPr>
          <w:rFonts w:ascii="Times New Roman" w:hAnsi="Times New Roman"/>
        </w:rPr>
        <w:tab/>
        <w:t>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620666">
        <w:rPr>
          <w:rFonts w:ascii="Times New Roman" w:hAnsi="Times New Roman"/>
        </w:rPr>
        <w:t>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1147D5">
      <w:pPr>
        <w:pStyle w:val="ET"/>
        <w:spacing w:after="60"/>
        <w:rPr>
          <w:rFonts w:ascii="Times New Roman" w:hAnsi="Times New Roman"/>
        </w:rPr>
      </w:pPr>
      <w:r>
        <w:rPr>
          <w:rFonts w:ascii="Times New Roman" w:hAnsi="Times New Roman"/>
        </w:rPr>
        <w:tab/>
      </w:r>
      <w:r w:rsidR="00620666">
        <w:rPr>
          <w:rFonts w:ascii="Times New Roman" w:hAnsi="Times New Roman"/>
        </w:rPr>
        <w:t> </w:t>
      </w:r>
      <w:r>
        <w:rPr>
          <w:rFonts w:ascii="Times New Roman" w:hAnsi="Times New Roman"/>
        </w:rPr>
        <w:t>------</w:t>
      </w:r>
    </w:p>
    <w:p w:rsidR="004E421B" w:rsidRPr="002531EF" w:rsidRDefault="004E421B" w:rsidP="002531EF">
      <w:pPr>
        <w:pStyle w:val="ET"/>
        <w:ind w:firstLine="426"/>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2531EF">
        <w:rPr>
          <w:rFonts w:ascii="Times New Roman" w:hAnsi="Times New Roman"/>
          <w:i/>
          <w:sz w:val="22"/>
          <w:szCs w:val="22"/>
        </w:rPr>
        <w:t>Arrêt n°</w:t>
      </w:r>
      <w:bookmarkEnd w:id="9"/>
      <w:bookmarkEnd w:id="10"/>
      <w:bookmarkEnd w:id="11"/>
      <w:bookmarkEnd w:id="12"/>
      <w:r w:rsidRPr="002531EF">
        <w:rPr>
          <w:rFonts w:ascii="Times New Roman" w:hAnsi="Times New Roman"/>
          <w:i/>
          <w:sz w:val="22"/>
          <w:szCs w:val="22"/>
        </w:rPr>
        <w:t xml:space="preserve"> </w:t>
      </w:r>
      <w:r w:rsidR="001349D4" w:rsidRPr="002531EF">
        <w:rPr>
          <w:rFonts w:ascii="Times New Roman" w:hAnsi="Times New Roman"/>
          <w:i/>
          <w:sz w:val="22"/>
          <w:szCs w:val="22"/>
        </w:rPr>
        <w:t>65412</w:t>
      </w:r>
    </w:p>
    <w:p w:rsidR="00620666" w:rsidRPr="00F55A63" w:rsidRDefault="00B52D5B" w:rsidP="00F55A63">
      <w:pPr>
        <w:pStyle w:val="ET"/>
        <w:ind w:left="4678" w:right="-284"/>
        <w:rPr>
          <w:rFonts w:ascii="Times New Roman" w:hAnsi="Times New Roman"/>
          <w:b w:val="0"/>
          <w:szCs w:val="24"/>
        </w:rPr>
      </w:pPr>
      <w:r w:rsidRPr="00F55A63">
        <w:rPr>
          <w:rFonts w:ascii="Times New Roman" w:hAnsi="Times New Roman"/>
          <w:b w:val="0"/>
          <w:szCs w:val="24"/>
        </w:rPr>
        <w:t xml:space="preserve">DIRECTION </w:t>
      </w:r>
      <w:r w:rsidR="007F2EF7" w:rsidRPr="00F55A63">
        <w:rPr>
          <w:rFonts w:ascii="Times New Roman" w:hAnsi="Times New Roman"/>
          <w:b w:val="0"/>
          <w:szCs w:val="24"/>
        </w:rPr>
        <w:t>REGIONALE DES FINANCES PUBLIQUES DU NORD PAS-DE-CALAIS</w:t>
      </w:r>
    </w:p>
    <w:p w:rsidR="00B52D5B" w:rsidRPr="00F55A63" w:rsidRDefault="007F2EF7" w:rsidP="00F55A63">
      <w:pPr>
        <w:pStyle w:val="ET"/>
        <w:ind w:left="4678" w:right="-284"/>
        <w:rPr>
          <w:rFonts w:ascii="Times New Roman" w:hAnsi="Times New Roman"/>
          <w:b w:val="0"/>
          <w:szCs w:val="24"/>
        </w:rPr>
      </w:pPr>
      <w:r w:rsidRPr="00F55A63">
        <w:rPr>
          <w:rFonts w:ascii="Times New Roman" w:hAnsi="Times New Roman"/>
          <w:b w:val="0"/>
          <w:szCs w:val="24"/>
        </w:rPr>
        <w:t xml:space="preserve">ET DU DEPARTEMENT DU NORD </w:t>
      </w:r>
    </w:p>
    <w:p w:rsidR="00B52D5B" w:rsidRPr="00F55A63" w:rsidRDefault="007F2EF7" w:rsidP="00F55A63">
      <w:pPr>
        <w:pStyle w:val="Observation"/>
        <w:spacing w:line="240" w:lineRule="auto"/>
        <w:ind w:left="4678" w:right="-284"/>
        <w:rPr>
          <w:b w:val="0"/>
          <w:szCs w:val="24"/>
        </w:rPr>
      </w:pPr>
      <w:r w:rsidRPr="00F55A63">
        <w:rPr>
          <w:b w:val="0"/>
          <w:szCs w:val="24"/>
        </w:rPr>
        <w:t>(Anc. DSF de Nord-</w:t>
      </w:r>
      <w:r w:rsidR="00D2480C" w:rsidRPr="00F55A63">
        <w:rPr>
          <w:b w:val="0"/>
          <w:szCs w:val="24"/>
        </w:rPr>
        <w:t>Lille</w:t>
      </w:r>
      <w:r w:rsidRPr="00F55A63">
        <w:rPr>
          <w:b w:val="0"/>
          <w:szCs w:val="24"/>
        </w:rPr>
        <w:t>)</w:t>
      </w:r>
    </w:p>
    <w:p w:rsidR="007F2EF7" w:rsidRPr="00F55A63" w:rsidRDefault="007F2EF7" w:rsidP="00F55A63">
      <w:pPr>
        <w:pStyle w:val="Observation"/>
        <w:spacing w:line="240" w:lineRule="auto"/>
        <w:ind w:left="4678" w:right="-284"/>
        <w:rPr>
          <w:b w:val="0"/>
          <w:szCs w:val="24"/>
        </w:rPr>
      </w:pPr>
    </w:p>
    <w:p w:rsidR="008C576D" w:rsidRPr="00F55A63" w:rsidRDefault="00B52D5B" w:rsidP="00F55A63">
      <w:pPr>
        <w:pStyle w:val="ET"/>
        <w:ind w:left="4678" w:right="-284"/>
        <w:rPr>
          <w:rFonts w:ascii="Times New Roman" w:hAnsi="Times New Roman"/>
          <w:b w:val="0"/>
          <w:szCs w:val="24"/>
        </w:rPr>
      </w:pPr>
      <w:r w:rsidRPr="00F55A63">
        <w:rPr>
          <w:rFonts w:ascii="Times New Roman" w:hAnsi="Times New Roman"/>
          <w:b w:val="0"/>
          <w:szCs w:val="24"/>
        </w:rPr>
        <w:t>SERVICE DES IMPO</w:t>
      </w:r>
      <w:r w:rsidR="008C576D" w:rsidRPr="00F55A63">
        <w:rPr>
          <w:rFonts w:ascii="Times New Roman" w:hAnsi="Times New Roman"/>
          <w:b w:val="0"/>
          <w:szCs w:val="24"/>
        </w:rPr>
        <w:t>TS DES ENTREPRISES</w:t>
      </w:r>
    </w:p>
    <w:p w:rsidR="00B52D5B" w:rsidRPr="00F55A63" w:rsidRDefault="00364096" w:rsidP="00F55A63">
      <w:pPr>
        <w:pStyle w:val="ET"/>
        <w:ind w:left="4678" w:right="-284"/>
        <w:rPr>
          <w:b w:val="0"/>
          <w:szCs w:val="24"/>
        </w:rPr>
      </w:pPr>
      <w:r w:rsidRPr="00F55A63">
        <w:rPr>
          <w:b w:val="0"/>
          <w:szCs w:val="24"/>
        </w:rPr>
        <w:t>D</w:t>
      </w:r>
      <w:r w:rsidR="002531EF" w:rsidRPr="00F55A63">
        <w:rPr>
          <w:b w:val="0"/>
          <w:szCs w:val="24"/>
        </w:rPr>
        <w:t>E</w:t>
      </w:r>
      <w:r w:rsidRPr="00F55A63">
        <w:rPr>
          <w:b w:val="0"/>
          <w:szCs w:val="24"/>
        </w:rPr>
        <w:t xml:space="preserve"> TOURCOING-SUD</w:t>
      </w:r>
    </w:p>
    <w:p w:rsidR="007F2EF7" w:rsidRPr="00F55A63" w:rsidRDefault="007F2EF7" w:rsidP="00F55A63">
      <w:pPr>
        <w:pStyle w:val="ET"/>
        <w:ind w:left="4678" w:right="-284"/>
        <w:rPr>
          <w:b w:val="0"/>
          <w:szCs w:val="24"/>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364096">
        <w:rPr>
          <w:rFonts w:ascii="Times New Roman" w:hAnsi="Times New Roman"/>
          <w:b w:val="0"/>
        </w:rPr>
        <w:t>6</w:t>
      </w:r>
    </w:p>
    <w:p w:rsidR="002531EF" w:rsidRPr="001F30DB" w:rsidRDefault="002531EF"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D2480C">
        <w:rPr>
          <w:rFonts w:ascii="Times New Roman" w:hAnsi="Times New Roman"/>
          <w:b w:val="0"/>
        </w:rPr>
        <w:t>2</w:t>
      </w:r>
      <w:r w:rsidR="00B14F63">
        <w:rPr>
          <w:rFonts w:ascii="Times New Roman" w:hAnsi="Times New Roman"/>
          <w:b w:val="0"/>
        </w:rPr>
        <w:t>-</w:t>
      </w:r>
      <w:r w:rsidR="00B57A3A">
        <w:rPr>
          <w:rFonts w:ascii="Times New Roman" w:hAnsi="Times New Roman"/>
          <w:b w:val="0"/>
        </w:rPr>
        <w:t>572-0</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B57A3A">
        <w:rPr>
          <w:rFonts w:ascii="Times New Roman" w:hAnsi="Times New Roman"/>
          <w:b w:val="0"/>
        </w:rPr>
        <w:t>3 octobre</w:t>
      </w:r>
      <w:r w:rsidR="00B14F63">
        <w:rPr>
          <w:rFonts w:ascii="Times New Roman" w:hAnsi="Times New Roman"/>
          <w:b w:val="0"/>
        </w:rPr>
        <w:t xml:space="preserve"> 2012</w:t>
      </w:r>
    </w:p>
    <w:p w:rsidR="001C39FA" w:rsidRDefault="001C39FA" w:rsidP="00B52D5B">
      <w:pPr>
        <w:pStyle w:val="Observation"/>
        <w:spacing w:line="240" w:lineRule="auto"/>
        <w:ind w:left="4678"/>
        <w:rPr>
          <w:rFonts w:ascii="Times New Roman" w:hAnsi="Times New Roman"/>
          <w:b w:val="0"/>
        </w:rPr>
      </w:pPr>
    </w:p>
    <w:p w:rsidR="00B52D5B" w:rsidRDefault="00B52D5B" w:rsidP="001147D5">
      <w:pPr>
        <w:pStyle w:val="Observation"/>
        <w:spacing w:after="360" w:line="240" w:lineRule="auto"/>
        <w:ind w:left="4678"/>
        <w:rPr>
          <w:rFonts w:ascii="Times New Roman" w:hAnsi="Times New Roman"/>
          <w:b w:val="0"/>
        </w:rPr>
      </w:pPr>
      <w:r w:rsidRPr="001F30DB">
        <w:rPr>
          <w:rFonts w:ascii="Times New Roman" w:hAnsi="Times New Roman"/>
          <w:b w:val="0"/>
        </w:rPr>
        <w:t>Lecture publique du</w:t>
      </w:r>
      <w:r w:rsidR="00A85DBC">
        <w:rPr>
          <w:rFonts w:ascii="Times New Roman" w:hAnsi="Times New Roman"/>
          <w:b w:val="0"/>
        </w:rPr>
        <w:t xml:space="preserve"> </w:t>
      </w:r>
      <w:r w:rsidR="002531EF" w:rsidRPr="00455FE9">
        <w:rPr>
          <w:rFonts w:ascii="Times New Roman" w:hAnsi="Times New Roman"/>
          <w:b w:val="0"/>
        </w:rPr>
        <w:t>14 décembre 2012</w:t>
      </w:r>
    </w:p>
    <w:p w:rsidR="002C22E9" w:rsidRPr="00690D05" w:rsidRDefault="002C22E9" w:rsidP="001147D5">
      <w:pPr>
        <w:pStyle w:val="P0"/>
        <w:spacing w:after="240"/>
        <w:ind w:left="567" w:right="-284"/>
        <w:jc w:val="center"/>
      </w:pPr>
      <w:r w:rsidRPr="00690D05">
        <w:t>REPUBLIQUE FRANÇAISE</w:t>
      </w:r>
    </w:p>
    <w:p w:rsidR="002C22E9" w:rsidRPr="00690D05" w:rsidRDefault="002C22E9" w:rsidP="001147D5">
      <w:pPr>
        <w:pStyle w:val="P0"/>
        <w:spacing w:after="360"/>
        <w:ind w:left="567" w:right="-284"/>
        <w:jc w:val="center"/>
      </w:pPr>
      <w:r w:rsidRPr="00690D05">
        <w:t>AU NOM DU PEUPLE FRANÇAIS</w:t>
      </w:r>
    </w:p>
    <w:p w:rsidR="002C22E9" w:rsidRPr="00690D05" w:rsidRDefault="002C22E9" w:rsidP="001147D5">
      <w:pPr>
        <w:pStyle w:val="P0"/>
        <w:spacing w:after="240"/>
        <w:ind w:left="567" w:right="-284"/>
        <w:jc w:val="center"/>
      </w:pPr>
      <w:r w:rsidRPr="00690D05">
        <w:t>LA COUR DES COMPTES a rendu l’arrêt suivant :</w:t>
      </w:r>
    </w:p>
    <w:p w:rsidR="001E0E92" w:rsidRDefault="001E0E92" w:rsidP="00591D3D">
      <w:pPr>
        <w:pStyle w:val="corpsdetexte0"/>
        <w:ind w:left="567" w:firstLine="851"/>
      </w:pPr>
      <w:r>
        <w:t>LA COUR,</w:t>
      </w:r>
    </w:p>
    <w:p w:rsidR="0066528D" w:rsidRDefault="0066528D" w:rsidP="001147D5">
      <w:pPr>
        <w:pStyle w:val="corpsdetexte0"/>
        <w:spacing w:before="200"/>
        <w:ind w:left="567" w:firstLine="851"/>
      </w:pPr>
      <w:r>
        <w:t>Vu l</w:t>
      </w:r>
      <w:r w:rsidR="00DD24CD">
        <w:t>e compte pr</w:t>
      </w:r>
      <w:r w:rsidR="00D53BC2">
        <w:t xml:space="preserve">oduit </w:t>
      </w:r>
      <w:r w:rsidR="00F26C02">
        <w:t xml:space="preserve">en </w:t>
      </w:r>
      <w:r w:rsidR="00D53BC2">
        <w:t>20</w:t>
      </w:r>
      <w:r w:rsidR="00241F17">
        <w:t>0</w:t>
      </w:r>
      <w:r w:rsidR="00364096">
        <w:t>7</w:t>
      </w:r>
      <w:r w:rsidR="00D53BC2">
        <w:t xml:space="preserve"> </w:t>
      </w:r>
      <w:r>
        <w:t>par le tréso</w:t>
      </w:r>
      <w:r w:rsidR="00461736">
        <w:t>rier</w:t>
      </w:r>
      <w:r w:rsidR="00274E9A">
        <w:t>-</w:t>
      </w:r>
      <w:r w:rsidR="00461736">
        <w:t>payeur général de</w:t>
      </w:r>
      <w:r w:rsidR="00DF37B5">
        <w:t xml:space="preserve"> </w:t>
      </w:r>
      <w:r w:rsidR="00241F17">
        <w:t>Nord-</w:t>
      </w:r>
      <w:r w:rsidR="00D2480C">
        <w:t>Lille</w:t>
      </w:r>
      <w:r w:rsidR="003C16FA">
        <w:t xml:space="preserve"> e</w:t>
      </w:r>
      <w:r w:rsidR="00F06E29">
        <w:t>n</w:t>
      </w:r>
      <w:r w:rsidR="00BE213D">
        <w:t xml:space="preserve"> </w:t>
      </w:r>
      <w:r>
        <w:t>qualité de comptabl</w:t>
      </w:r>
      <w:r w:rsidR="00DD24CD">
        <w:t>e principal</w:t>
      </w:r>
      <w:r w:rsidR="00461736">
        <w:t xml:space="preserve"> de l'Etat</w:t>
      </w:r>
      <w:r w:rsidR="00D53BC2">
        <w:t>,</w:t>
      </w:r>
      <w:r w:rsidR="002D32D3">
        <w:t xml:space="preserve"> pour l’exercice 200</w:t>
      </w:r>
      <w:r w:rsidR="00364096">
        <w:t>6</w:t>
      </w:r>
      <w:r w:rsidR="002D32D3">
        <w:t>,</w:t>
      </w:r>
      <w:r>
        <w:t xml:space="preserve"> dans lequel sont reprises les opérations des comptables des impôts de la direction des servic</w:t>
      </w:r>
      <w:r w:rsidR="00DD24CD">
        <w:t>es fi</w:t>
      </w:r>
      <w:r w:rsidR="00461736">
        <w:t>scaux de</w:t>
      </w:r>
      <w:r w:rsidR="00BE213D">
        <w:t xml:space="preserve"> </w:t>
      </w:r>
      <w:r w:rsidR="00241F17">
        <w:t>Nord-</w:t>
      </w:r>
      <w:r w:rsidR="002B3633">
        <w:t>Lille</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1147D5">
      <w:pPr>
        <w:pStyle w:val="corpsdetexte0"/>
        <w:spacing w:before="200"/>
        <w:ind w:left="567" w:firstLine="851"/>
      </w:pPr>
      <w:r>
        <w:t>Vu les pièces justificatives des décharges de droits et des admissions en non</w:t>
      </w:r>
      <w:r w:rsidR="00BE213D">
        <w:t>-v</w:t>
      </w:r>
      <w:r>
        <w:t>aleur mentionnées auxdits états ;</w:t>
      </w:r>
    </w:p>
    <w:p w:rsidR="002D32D3" w:rsidRDefault="002D32D3" w:rsidP="001147D5">
      <w:pPr>
        <w:pStyle w:val="corpsdetexte0"/>
        <w:spacing w:before="200"/>
        <w:ind w:left="567" w:firstLine="851"/>
      </w:pPr>
      <w:r>
        <w:t>Vu les balances de comptes desdits états au 31 décembre de l’année 200</w:t>
      </w:r>
      <w:r w:rsidR="00364096">
        <w:t>6</w:t>
      </w:r>
      <w:r>
        <w:t> ;</w:t>
      </w:r>
    </w:p>
    <w:p w:rsidR="00971AAF" w:rsidRDefault="00971AAF" w:rsidP="001147D5">
      <w:pPr>
        <w:pStyle w:val="corpsdetexte0"/>
        <w:spacing w:before="200"/>
        <w:ind w:left="567" w:firstLine="851"/>
      </w:pPr>
      <w:r>
        <w:t>Vu les états nominatifs des droits pris en charge par ces comp</w:t>
      </w:r>
      <w:r w:rsidR="00461736">
        <w:t>tables jusqu'au 31</w:t>
      </w:r>
      <w:r w:rsidR="009D00D7">
        <w:t> </w:t>
      </w:r>
      <w:r w:rsidR="00461736">
        <w:t>décembre 200</w:t>
      </w:r>
      <w:r w:rsidR="00364096">
        <w:t>3</w:t>
      </w:r>
      <w:r w:rsidR="00F06E29">
        <w:t xml:space="preserve"> </w:t>
      </w:r>
      <w:r>
        <w:t>et restant</w:t>
      </w:r>
      <w:r w:rsidR="00461736">
        <w:t xml:space="preserve"> à recouvrer au 31 décembre 200</w:t>
      </w:r>
      <w:r w:rsidR="00364096">
        <w:t>6</w:t>
      </w:r>
      <w:r>
        <w:t xml:space="preserve"> ;</w:t>
      </w:r>
    </w:p>
    <w:p w:rsidR="004E421B" w:rsidRDefault="004E421B" w:rsidP="001147D5">
      <w:pPr>
        <w:pStyle w:val="Corpsdetexte"/>
        <w:spacing w:before="200" w:after="0"/>
        <w:ind w:left="567" w:firstLine="851"/>
      </w:pPr>
      <w:r>
        <w:t>Vu les pièces justificatives recueillies au cours de l'instruction ;</w:t>
      </w:r>
    </w:p>
    <w:p w:rsidR="004E421B" w:rsidRDefault="004E421B" w:rsidP="001147D5">
      <w:pPr>
        <w:pStyle w:val="Corpsdetexte"/>
        <w:spacing w:before="200" w:after="0"/>
        <w:ind w:left="567" w:firstLine="851"/>
      </w:pPr>
      <w:r>
        <w:t>Vu le code des juridictions financières ;</w:t>
      </w:r>
    </w:p>
    <w:p w:rsidR="007105A3" w:rsidRDefault="004E421B" w:rsidP="00591D3D">
      <w:pPr>
        <w:pStyle w:val="Corpsdetexte"/>
        <w:spacing w:before="240" w:after="0"/>
        <w:ind w:left="567" w:firstLine="851"/>
      </w:pPr>
      <w:r>
        <w:t>Vu le code général des impôts et le livre des procédures fiscales ;</w:t>
      </w:r>
    </w:p>
    <w:p w:rsidR="00834093" w:rsidRDefault="00834093" w:rsidP="00591D3D">
      <w:pPr>
        <w:pStyle w:val="Corpsdetexte"/>
        <w:spacing w:before="240" w:after="0"/>
        <w:ind w:left="567" w:firstLine="851"/>
      </w:pPr>
      <w:r>
        <w:t>Vu le décret n°</w:t>
      </w:r>
      <w:r w:rsidR="001147D5">
        <w:t> </w:t>
      </w:r>
      <w:r>
        <w:t xml:space="preserve">62-1587 du 29 décembre 1962 portant règlement général </w:t>
      </w:r>
      <w:r w:rsidR="00BE213D">
        <w:t>sur</w:t>
      </w:r>
      <w:r>
        <w:t xml:space="preserve"> la comptabilité publique ;</w:t>
      </w:r>
    </w:p>
    <w:p w:rsidR="00C23B9D" w:rsidRDefault="00C23B9D" w:rsidP="00591D3D">
      <w:pPr>
        <w:pStyle w:val="Corpsdetexte"/>
        <w:spacing w:before="240" w:after="0"/>
        <w:ind w:left="567" w:firstLine="851"/>
      </w:pPr>
      <w:r>
        <w:lastRenderedPageBreak/>
        <w:t>Vu le décret n°</w:t>
      </w:r>
      <w:r w:rsidR="00F846A9">
        <w:t> </w:t>
      </w:r>
      <w:r>
        <w:t>77-1017 du 1</w:t>
      </w:r>
      <w:r>
        <w:rPr>
          <w:vertAlign w:val="superscript"/>
        </w:rPr>
        <w:t>er</w:t>
      </w:r>
      <w:r>
        <w:t xml:space="preserve"> septembre 1977 relatif à la responsabilité des comptables des administrations financières ;</w:t>
      </w:r>
    </w:p>
    <w:p w:rsidR="004E421B" w:rsidRDefault="004E421B" w:rsidP="00033745">
      <w:pPr>
        <w:pStyle w:val="Corpsdetexte"/>
        <w:spacing w:before="240" w:after="0"/>
        <w:ind w:left="567" w:firstLine="851"/>
      </w:pPr>
      <w:r>
        <w:t xml:space="preserve">Vu l’article 60 modifié de la loi n° 63-156 du 23 février 1963 ; </w:t>
      </w:r>
    </w:p>
    <w:p w:rsidR="0091055D" w:rsidRDefault="0091055D" w:rsidP="00033745">
      <w:pPr>
        <w:pStyle w:val="Corpsdetexte"/>
        <w:spacing w:before="240" w:after="0"/>
        <w:ind w:left="567" w:firstLine="851"/>
      </w:pPr>
      <w:r>
        <w:t>Vu la loi n°</w:t>
      </w:r>
      <w:r w:rsidR="00D028CC">
        <w:t xml:space="preserve">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033745">
      <w:pPr>
        <w:pStyle w:val="Corpsdetexte"/>
        <w:spacing w:before="240" w:after="0"/>
        <w:ind w:left="567" w:firstLine="851"/>
      </w:pPr>
      <w:r w:rsidRPr="001F30DB">
        <w:t xml:space="preserve">Vu l'arrêté </w:t>
      </w:r>
      <w:r>
        <w:t>n°</w:t>
      </w:r>
      <w:r w:rsidR="00D028CC">
        <w:t xml:space="preserve">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033745">
      <w:pPr>
        <w:pStyle w:val="Corpsdetexte"/>
        <w:spacing w:before="240" w:after="0"/>
        <w:ind w:left="567" w:firstLine="851"/>
      </w:pPr>
      <w:r>
        <w:t xml:space="preserve">Vu </w:t>
      </w:r>
      <w:r w:rsidR="00274E9A" w:rsidRPr="001F30DB">
        <w:t xml:space="preserve">l’arrêté modifié n° 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033745">
      <w:pPr>
        <w:pStyle w:val="Corpsdetexte"/>
        <w:spacing w:before="240" w:after="0"/>
        <w:ind w:left="567" w:firstLine="851"/>
      </w:pPr>
      <w:r w:rsidRPr="001F30DB">
        <w:t xml:space="preserve">Vu la lettre </w:t>
      </w:r>
      <w:r>
        <w:t>d</w:t>
      </w:r>
      <w:r w:rsidRPr="001F30DB">
        <w:t xml:space="preserve">u </w:t>
      </w:r>
      <w:r w:rsidR="00B24BB3">
        <w:t>18</w:t>
      </w:r>
      <w:r w:rsidR="00F846A9">
        <w:t> </w:t>
      </w:r>
      <w:r w:rsidR="00B24BB3">
        <w:t>novembre</w:t>
      </w:r>
      <w:r w:rsidR="00F846A9">
        <w:t> </w:t>
      </w:r>
      <w:r w:rsidR="003C16FA">
        <w:t>2010</w:t>
      </w:r>
      <w:r w:rsidRPr="001F30DB">
        <w:t xml:space="preserve"> par laquelle, en application des articles</w:t>
      </w:r>
      <w:r w:rsidR="00BE213D">
        <w:t xml:space="preserve"> </w:t>
      </w:r>
      <w:r w:rsidRPr="001F30DB">
        <w:t>R.</w:t>
      </w:r>
      <w:r w:rsidR="00F846A9">
        <w:t> </w:t>
      </w:r>
      <w:r w:rsidRPr="001F30DB">
        <w:t>141</w:t>
      </w:r>
      <w:r w:rsidR="00BE213D">
        <w:t>-</w:t>
      </w:r>
      <w:r w:rsidRPr="001F30DB">
        <w:t>10 et D.</w:t>
      </w:r>
      <w:r w:rsidR="00F846A9">
        <w:t> </w:t>
      </w:r>
      <w:r w:rsidRPr="001F30DB">
        <w:t>141-10-1</w:t>
      </w:r>
      <w:r>
        <w:t xml:space="preserve"> </w:t>
      </w:r>
      <w:r w:rsidRPr="001F30DB">
        <w:t xml:space="preserve">du code des juridictions financières, le président de la </w:t>
      </w:r>
      <w:r w:rsidR="00F26C02">
        <w:t>p</w:t>
      </w:r>
      <w:r w:rsidRPr="001F30DB">
        <w:t>remière chambre de la Cour des comptes a notifié</w:t>
      </w:r>
      <w:r w:rsidR="00B24BB3">
        <w:t xml:space="preserve"> au </w:t>
      </w:r>
      <w:r w:rsidR="00241F17">
        <w:t>direct</w:t>
      </w:r>
      <w:r w:rsidR="00B24BB3">
        <w:t>eur</w:t>
      </w:r>
      <w:r w:rsidR="00241F17">
        <w:t xml:space="preserve"> régional des </w:t>
      </w:r>
      <w:r w:rsidR="00D028CC">
        <w:t>f</w:t>
      </w:r>
      <w:r w:rsidR="00241F17">
        <w:t xml:space="preserve">inances </w:t>
      </w:r>
      <w:r w:rsidR="00D028CC">
        <w:t>p</w:t>
      </w:r>
      <w:r w:rsidR="00241F17">
        <w:t>ubliques du Nord-Pas-de</w:t>
      </w:r>
      <w:r w:rsidR="00D1074D">
        <w:t>-</w:t>
      </w:r>
      <w:r w:rsidR="00241F17">
        <w:t xml:space="preserve">Calais et du </w:t>
      </w:r>
      <w:r w:rsidR="00D1074D">
        <w:t>D</w:t>
      </w:r>
      <w:r w:rsidR="00241F17">
        <w:t>épartement du Nord</w:t>
      </w:r>
      <w:r w:rsidR="00F06E29">
        <w:t>,</w:t>
      </w:r>
      <w:r w:rsidR="00CA21CB">
        <w:t xml:space="preserve"> </w:t>
      </w:r>
      <w:r w:rsidRPr="001F30DB">
        <w:t>le contrôle des comptes pour les exercices 200</w:t>
      </w:r>
      <w:r w:rsidR="00B24BB3">
        <w:t>6</w:t>
      </w:r>
      <w:r w:rsidRPr="001F30DB">
        <w:t xml:space="preserve"> à 200</w:t>
      </w:r>
      <w:r w:rsidR="00241F17">
        <w:t>8</w:t>
      </w:r>
      <w:r w:rsidR="00165AC7">
        <w:t> ;</w:t>
      </w:r>
    </w:p>
    <w:p w:rsidR="00D06882" w:rsidRDefault="00D06882" w:rsidP="00033745">
      <w:pPr>
        <w:pStyle w:val="Corpsdetexte"/>
        <w:spacing w:before="240" w:after="0"/>
        <w:ind w:left="567" w:firstLine="851"/>
      </w:pPr>
      <w:r>
        <w:t xml:space="preserve">Vu le réquisitoire à fin d’instruction de charge du </w:t>
      </w:r>
      <w:r w:rsidR="00F26C02">
        <w:t>P</w:t>
      </w:r>
      <w:r>
        <w:t>rocureur général prè</w:t>
      </w:r>
      <w:r w:rsidR="00461736">
        <w:t>s la</w:t>
      </w:r>
      <w:r w:rsidR="00BE213D">
        <w:t xml:space="preserve"> </w:t>
      </w:r>
      <w:r w:rsidR="00461736">
        <w:t>Cour des comptes n° 20</w:t>
      </w:r>
      <w:r w:rsidR="003C16FA">
        <w:t>1</w:t>
      </w:r>
      <w:r w:rsidR="001A2F1B">
        <w:t>2</w:t>
      </w:r>
      <w:r w:rsidR="00461736">
        <w:t>-</w:t>
      </w:r>
      <w:r w:rsidR="001A2F1B">
        <w:t>14</w:t>
      </w:r>
      <w:r w:rsidR="00461736">
        <w:t xml:space="preserve"> RQ-DB du </w:t>
      </w:r>
      <w:r w:rsidR="001A2F1B">
        <w:t xml:space="preserve">8 mars </w:t>
      </w:r>
      <w:r w:rsidR="00F06E29">
        <w:t>20</w:t>
      </w:r>
      <w:r w:rsidR="003C16FA">
        <w:t>1</w:t>
      </w:r>
      <w:r w:rsidR="001A2F1B">
        <w:t>2</w:t>
      </w:r>
      <w:r w:rsidR="00F06E29">
        <w:t>,</w:t>
      </w:r>
      <w:r w:rsidR="001456BE">
        <w:t xml:space="preserve"> dont </w:t>
      </w:r>
      <w:r w:rsidR="00FE247D">
        <w:t>Mme X</w:t>
      </w:r>
      <w:r w:rsidR="00F846A9">
        <w:t>,</w:t>
      </w:r>
      <w:r w:rsidR="001456BE">
        <w:t xml:space="preserve"> comptable</w:t>
      </w:r>
      <w:r w:rsidR="0091055D">
        <w:t>,</w:t>
      </w:r>
      <w:r w:rsidR="001456BE">
        <w:t xml:space="preserve"> a accusé réception le </w:t>
      </w:r>
      <w:r w:rsidR="00B5797D">
        <w:t>6</w:t>
      </w:r>
      <w:r w:rsidR="006708E6">
        <w:t xml:space="preserve"> </w:t>
      </w:r>
      <w:r w:rsidR="001A2F1B">
        <w:t xml:space="preserve">avril </w:t>
      </w:r>
      <w:r w:rsidR="001456BE">
        <w:t>20</w:t>
      </w:r>
      <w:r w:rsidR="003C16FA">
        <w:t>1</w:t>
      </w:r>
      <w:r w:rsidR="001A2F1B">
        <w:t>2</w:t>
      </w:r>
      <w:r w:rsidR="001456BE">
        <w:t> ;</w:t>
      </w:r>
    </w:p>
    <w:p w:rsidR="00D06882" w:rsidRDefault="00D53BC2" w:rsidP="00033745">
      <w:pPr>
        <w:pStyle w:val="Corpsdetexte"/>
        <w:spacing w:before="240" w:after="0"/>
        <w:ind w:left="567" w:firstLine="851"/>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BE213D">
        <w:t xml:space="preserve"> </w:t>
      </w:r>
      <w:r w:rsidR="001A2F1B">
        <w:t>12 mars</w:t>
      </w:r>
      <w:r w:rsidR="00D03416">
        <w:t> </w:t>
      </w:r>
      <w:r w:rsidR="001A2F1B">
        <w:t>2012</w:t>
      </w:r>
      <w:r w:rsidR="00D06882">
        <w:t xml:space="preserve"> désignant M</w:t>
      </w:r>
      <w:r w:rsidR="001A2F1B">
        <w:t>.</w:t>
      </w:r>
      <w:r w:rsidR="00D03416">
        <w:t xml:space="preserve"> Jean-Pierre </w:t>
      </w:r>
      <w:r w:rsidR="001A2F1B">
        <w:t>Jourdain</w:t>
      </w:r>
      <w:r w:rsidR="00D06882">
        <w:t>, conseill</w:t>
      </w:r>
      <w:r w:rsidR="001A2F1B">
        <w:t>er</w:t>
      </w:r>
      <w:r w:rsidR="00D06882">
        <w:t xml:space="preserve"> </w:t>
      </w:r>
      <w:r w:rsidR="001A2F1B">
        <w:t>référendaire</w:t>
      </w:r>
      <w:r w:rsidR="00D06882">
        <w:t xml:space="preserve">, pour </w:t>
      </w:r>
      <w:r w:rsidR="00274E9A">
        <w:t>instruire les suites à</w:t>
      </w:r>
      <w:r w:rsidR="00D03416">
        <w:t> </w:t>
      </w:r>
      <w:r w:rsidR="00274E9A">
        <w:t>donner au réquisitoire susvisé</w:t>
      </w:r>
      <w:r w:rsidR="00D06882">
        <w:t> ;</w:t>
      </w:r>
    </w:p>
    <w:p w:rsidR="00274E9A" w:rsidRDefault="00274E9A" w:rsidP="00033745">
      <w:pPr>
        <w:pStyle w:val="Corpsdetexte"/>
        <w:spacing w:before="240" w:after="0"/>
        <w:ind w:left="567" w:firstLine="851"/>
      </w:pPr>
      <w:r>
        <w:t>Vu</w:t>
      </w:r>
      <w:r w:rsidR="000C17C4">
        <w:t xml:space="preserve"> les éléments de réponse produits par le comptable le </w:t>
      </w:r>
      <w:r w:rsidR="00AD6B57">
        <w:t>4</w:t>
      </w:r>
      <w:r w:rsidR="00B5797D">
        <w:t xml:space="preserve"> mai </w:t>
      </w:r>
      <w:r w:rsidR="00A80D10">
        <w:t>2012</w:t>
      </w:r>
      <w:r>
        <w:t> ;</w:t>
      </w:r>
    </w:p>
    <w:p w:rsidR="00D06882" w:rsidRDefault="00D06882" w:rsidP="00033745">
      <w:pPr>
        <w:pStyle w:val="Corpsdetexte"/>
        <w:spacing w:before="240" w:after="0"/>
        <w:ind w:left="567" w:firstLine="851"/>
      </w:pPr>
      <w:r>
        <w:t xml:space="preserve">Sur le rapport de </w:t>
      </w:r>
      <w:r w:rsidR="00F06E29">
        <w:t>M</w:t>
      </w:r>
      <w:r w:rsidR="00A80D10">
        <w:t>.</w:t>
      </w:r>
      <w:r w:rsidR="005C446A">
        <w:t xml:space="preserve"> </w:t>
      </w:r>
      <w:r w:rsidR="00A80D10">
        <w:t>Jourdain</w:t>
      </w:r>
      <w:r w:rsidR="00F06E29">
        <w:t>, conseill</w:t>
      </w:r>
      <w:r w:rsidR="00A80D10">
        <w:t>er</w:t>
      </w:r>
      <w:r w:rsidR="00F06E29">
        <w:t xml:space="preserve"> </w:t>
      </w:r>
      <w:r w:rsidR="00A80D10">
        <w:t>référendaire</w:t>
      </w:r>
      <w:r w:rsidR="00D03416">
        <w:t xml:space="preserve"> </w:t>
      </w:r>
      <w:r>
        <w:t>;</w:t>
      </w:r>
    </w:p>
    <w:p w:rsidR="00D06882" w:rsidRDefault="00D06882" w:rsidP="00033745">
      <w:pPr>
        <w:pStyle w:val="Corpsdetexte"/>
        <w:spacing w:before="240" w:after="0"/>
        <w:ind w:left="567" w:firstLine="851"/>
      </w:pPr>
      <w:r>
        <w:t xml:space="preserve">Vu les </w:t>
      </w:r>
      <w:r w:rsidR="00D53BC2">
        <w:t>conclusions</w:t>
      </w:r>
      <w:r w:rsidR="00BA6FAA">
        <w:t xml:space="preserve"> n°</w:t>
      </w:r>
      <w:r w:rsidR="00D03416">
        <w:t> </w:t>
      </w:r>
      <w:r w:rsidR="00296F8A">
        <w:t xml:space="preserve">613 </w:t>
      </w:r>
      <w:r>
        <w:t xml:space="preserve">du </w:t>
      </w:r>
      <w:r w:rsidR="002D6096">
        <w:t>P</w:t>
      </w:r>
      <w:r>
        <w:t>rocureur général</w:t>
      </w:r>
      <w:r w:rsidR="00D71D86">
        <w:t xml:space="preserve"> </w:t>
      </w:r>
      <w:r w:rsidR="00E417FA">
        <w:t xml:space="preserve">près la </w:t>
      </w:r>
      <w:r w:rsidR="002D6096">
        <w:t>C</w:t>
      </w:r>
      <w:r w:rsidR="00E417FA">
        <w:t>our des comptes</w:t>
      </w:r>
      <w:r>
        <w:t xml:space="preserve"> </w:t>
      </w:r>
      <w:r w:rsidR="00BA6FAA">
        <w:t xml:space="preserve">du </w:t>
      </w:r>
      <w:r w:rsidR="00296F8A">
        <w:t>6</w:t>
      </w:r>
      <w:r w:rsidR="00D03416">
        <w:t> </w:t>
      </w:r>
      <w:r w:rsidR="00296F8A">
        <w:t>septembre</w:t>
      </w:r>
      <w:r w:rsidR="00D03416">
        <w:t> </w:t>
      </w:r>
      <w:r w:rsidR="008D77C8">
        <w:t>201</w:t>
      </w:r>
      <w:r w:rsidR="00A80D10">
        <w:t>2</w:t>
      </w:r>
      <w:r w:rsidR="0051332F">
        <w:t xml:space="preserve"> </w:t>
      </w:r>
      <w:r>
        <w:t>;</w:t>
      </w:r>
    </w:p>
    <w:p w:rsidR="00D06882" w:rsidRDefault="00D06882" w:rsidP="00033745">
      <w:pPr>
        <w:pStyle w:val="Corpsdetexte"/>
        <w:spacing w:before="240" w:after="0"/>
        <w:ind w:left="567" w:firstLine="851"/>
      </w:pPr>
      <w:r>
        <w:t xml:space="preserve">Vu la </w:t>
      </w:r>
      <w:r w:rsidR="000C17C4">
        <w:t>lettre</w:t>
      </w:r>
      <w:r>
        <w:t xml:space="preserve"> </w:t>
      </w:r>
      <w:r w:rsidR="001867CF">
        <w:t xml:space="preserve">du </w:t>
      </w:r>
      <w:r w:rsidR="00296F8A">
        <w:t>26 juillet 2</w:t>
      </w:r>
      <w:r w:rsidR="00A80D10">
        <w:t>012</w:t>
      </w:r>
      <w:r w:rsidR="008D77C8">
        <w:t xml:space="preserve"> </w:t>
      </w:r>
      <w:r>
        <w:t xml:space="preserve">du président de la </w:t>
      </w:r>
      <w:r w:rsidR="00B369E7">
        <w:t>p</w:t>
      </w:r>
      <w:r>
        <w:t>remière chambre désignant M</w:t>
      </w:r>
      <w:r w:rsidR="008D77C8">
        <w:t>. </w:t>
      </w:r>
      <w:r w:rsidR="00D03416">
        <w:t xml:space="preserve">Jean-Christophe </w:t>
      </w:r>
      <w:r w:rsidR="00296F8A">
        <w:t>Chouvet</w:t>
      </w:r>
      <w:r w:rsidR="00B369E7">
        <w:t>,</w:t>
      </w:r>
      <w:r>
        <w:t xml:space="preserve"> </w:t>
      </w:r>
      <w:r w:rsidR="00B369E7">
        <w:t>conseill</w:t>
      </w:r>
      <w:r w:rsidR="008D77C8">
        <w:t>er</w:t>
      </w:r>
      <w:r w:rsidR="00B369E7">
        <w:t xml:space="preserve"> maître, </w:t>
      </w:r>
      <w:r>
        <w:t>comme réviseur ;</w:t>
      </w:r>
    </w:p>
    <w:p w:rsidR="000C17C4" w:rsidRDefault="000C17C4" w:rsidP="00033745">
      <w:pPr>
        <w:pStyle w:val="Corpsdetexte"/>
        <w:spacing w:before="240" w:after="0"/>
        <w:ind w:left="567" w:firstLine="851"/>
      </w:pPr>
      <w:r>
        <w:t xml:space="preserve">Vu la lettre du </w:t>
      </w:r>
      <w:r w:rsidR="00296F8A">
        <w:t>4 septembre</w:t>
      </w:r>
      <w:r w:rsidR="00A80D10">
        <w:t xml:space="preserve"> </w:t>
      </w:r>
      <w:r w:rsidR="008D77C8">
        <w:t>201</w:t>
      </w:r>
      <w:r w:rsidR="00A80D10">
        <w:t>2</w:t>
      </w:r>
      <w:r>
        <w:t xml:space="preserve"> informant </w:t>
      </w:r>
      <w:r w:rsidR="00FE247D">
        <w:t>Mme X</w:t>
      </w:r>
      <w:r w:rsidR="006708E6">
        <w:t xml:space="preserve"> de </w:t>
      </w:r>
      <w:r>
        <w:t xml:space="preserve">la date de l’audience publique du </w:t>
      </w:r>
      <w:r w:rsidR="00296F8A">
        <w:t>3 octobre</w:t>
      </w:r>
      <w:r w:rsidR="008D77C8">
        <w:t xml:space="preserve"> 2012</w:t>
      </w:r>
      <w:r>
        <w:t xml:space="preserve">, et l’accusé de réception de cette lettre </w:t>
      </w:r>
      <w:r w:rsidR="0091055D">
        <w:t xml:space="preserve">signé le </w:t>
      </w:r>
      <w:r w:rsidR="00296F8A">
        <w:t>6</w:t>
      </w:r>
      <w:r w:rsidR="00D03416">
        <w:t> </w:t>
      </w:r>
      <w:r w:rsidR="00296F8A">
        <w:t>septembre</w:t>
      </w:r>
      <w:r w:rsidR="00D03416">
        <w:t> </w:t>
      </w:r>
      <w:r w:rsidR="008D77C8">
        <w:t>201</w:t>
      </w:r>
      <w:r w:rsidR="00A80D10">
        <w:t>2</w:t>
      </w:r>
      <w:r w:rsidR="008D77C8">
        <w:t xml:space="preserve"> </w:t>
      </w:r>
      <w:r>
        <w:t>par le comptable ;</w:t>
      </w:r>
    </w:p>
    <w:p w:rsidR="00D06882" w:rsidRDefault="00834093" w:rsidP="00033745">
      <w:pPr>
        <w:pStyle w:val="Corpsdetexte"/>
        <w:spacing w:before="240" w:after="0"/>
        <w:ind w:left="567" w:firstLine="851"/>
      </w:pPr>
      <w:r>
        <w:t>E</w:t>
      </w:r>
      <w:r w:rsidR="00D06882">
        <w:t>ntendu</w:t>
      </w:r>
      <w:r w:rsidR="000C17C4">
        <w:t>s</w:t>
      </w:r>
      <w:r w:rsidR="00D06882">
        <w:t xml:space="preserve"> </w:t>
      </w:r>
      <w:r w:rsidR="0018438A">
        <w:t>en</w:t>
      </w:r>
      <w:r w:rsidR="00D06882">
        <w:t xml:space="preserve"> audience publique, </w:t>
      </w:r>
      <w:r w:rsidR="00F06E29">
        <w:t>M</w:t>
      </w:r>
      <w:r w:rsidR="00A80D10">
        <w:t>.</w:t>
      </w:r>
      <w:r w:rsidR="00D03416">
        <w:t> </w:t>
      </w:r>
      <w:r w:rsidR="00A80D10">
        <w:t>Jourdain</w:t>
      </w:r>
      <w:r w:rsidR="00F06E29">
        <w:t>,</w:t>
      </w:r>
      <w:r w:rsidR="00D06882">
        <w:t xml:space="preserve"> </w:t>
      </w:r>
      <w:r w:rsidR="00165AC7">
        <w:t>conseill</w:t>
      </w:r>
      <w:r w:rsidR="00A80D10">
        <w:t>er</w:t>
      </w:r>
      <w:r w:rsidR="00165AC7">
        <w:t xml:space="preserve"> </w:t>
      </w:r>
      <w:r w:rsidR="00A80D10">
        <w:t>référendaire</w:t>
      </w:r>
      <w:r w:rsidR="00165AC7">
        <w:t xml:space="preserve">, </w:t>
      </w:r>
      <w:r w:rsidR="00D06882">
        <w:t>e</w:t>
      </w:r>
      <w:r w:rsidR="00D53BC2">
        <w:t>n son rapport oral, et M.</w:t>
      </w:r>
      <w:r w:rsidR="00D03416">
        <w:t xml:space="preserve"> Yves </w:t>
      </w:r>
      <w:r w:rsidR="000C4F7B">
        <w:t>Perrin</w:t>
      </w:r>
      <w:r w:rsidR="00D06882">
        <w:t>, avocat géné</w:t>
      </w:r>
      <w:r w:rsidR="004D4916">
        <w:t>ral, en ses conclusions orales</w:t>
      </w:r>
      <w:r w:rsidR="005C5011">
        <w:t> ;</w:t>
      </w:r>
    </w:p>
    <w:p w:rsidR="00834093" w:rsidRPr="006D419E" w:rsidRDefault="00834093" w:rsidP="00033745">
      <w:pPr>
        <w:pStyle w:val="Corpsdetexte"/>
        <w:spacing w:before="240" w:after="0"/>
        <w:ind w:left="567" w:firstLine="851"/>
      </w:pPr>
      <w:r w:rsidRPr="006D419E">
        <w:t>Entendu</w:t>
      </w:r>
      <w:r w:rsidR="009C128E">
        <w:t>e</w:t>
      </w:r>
      <w:r w:rsidRPr="006D419E">
        <w:t xml:space="preserve"> en audience publique </w:t>
      </w:r>
      <w:r w:rsidR="00FE247D">
        <w:t>Mme X</w:t>
      </w:r>
      <w:r w:rsidRPr="006D419E">
        <w:t>, en ses observations, la parole lui étant donné</w:t>
      </w:r>
      <w:r w:rsidR="008134E1" w:rsidRPr="00D03416">
        <w:t>e</w:t>
      </w:r>
      <w:r w:rsidRPr="006D419E">
        <w:t xml:space="preserve"> en dernier ; </w:t>
      </w:r>
    </w:p>
    <w:p w:rsidR="00D06882" w:rsidRPr="00F06E29" w:rsidRDefault="00165AC7" w:rsidP="00033745">
      <w:pPr>
        <w:pStyle w:val="Corpsdetexte"/>
        <w:spacing w:before="240" w:after="0"/>
        <w:ind w:left="567" w:firstLine="851"/>
      </w:pPr>
      <w:r>
        <w:t>Entendu à huis clos,</w:t>
      </w:r>
      <w:r w:rsidR="00D06882">
        <w:t xml:space="preserve"> </w:t>
      </w:r>
      <w:r>
        <w:t xml:space="preserve">le </w:t>
      </w:r>
      <w:r w:rsidR="001F3148">
        <w:t>m</w:t>
      </w:r>
      <w:r w:rsidR="00D06882">
        <w:t xml:space="preserve">inistère public et </w:t>
      </w:r>
      <w:r>
        <w:t>l</w:t>
      </w:r>
      <w:r w:rsidR="00A80D10">
        <w:t>e</w:t>
      </w:r>
      <w:r>
        <w:t xml:space="preserve"> rapporteur s’étant retirés, </w:t>
      </w:r>
      <w:r w:rsidR="00D06882" w:rsidRPr="00F06E29">
        <w:t>M</w:t>
      </w:r>
      <w:r w:rsidR="00C65484">
        <w:t>.</w:t>
      </w:r>
      <w:r w:rsidR="00D03416">
        <w:t> </w:t>
      </w:r>
      <w:r w:rsidR="008D20E0">
        <w:t>C</w:t>
      </w:r>
      <w:r w:rsidR="00296F8A">
        <w:t>houvet</w:t>
      </w:r>
      <w:r w:rsidR="00D06882" w:rsidRPr="00F06E29">
        <w:t>, conseill</w:t>
      </w:r>
      <w:r w:rsidR="00D028CC">
        <w:t>er</w:t>
      </w:r>
      <w:r w:rsidR="00D06882" w:rsidRPr="00F06E29">
        <w:t xml:space="preserve"> maître, en ses observations ;</w:t>
      </w:r>
    </w:p>
    <w:p w:rsidR="00715305" w:rsidRDefault="00715305" w:rsidP="00890185">
      <w:pPr>
        <w:pStyle w:val="ps"/>
        <w:spacing w:after="240"/>
        <w:ind w:left="1134" w:firstLine="306"/>
        <w:jc w:val="center"/>
        <w:rPr>
          <w:b/>
        </w:rPr>
      </w:pPr>
    </w:p>
    <w:p w:rsidR="002B3633" w:rsidRDefault="002B3633" w:rsidP="00890185">
      <w:pPr>
        <w:pStyle w:val="ps"/>
        <w:spacing w:after="240"/>
        <w:ind w:left="1134" w:firstLine="306"/>
        <w:jc w:val="center"/>
        <w:rPr>
          <w:b/>
        </w:rPr>
      </w:pPr>
    </w:p>
    <w:p w:rsidR="004E421B" w:rsidRPr="001F3148" w:rsidRDefault="004E421B" w:rsidP="00890185">
      <w:pPr>
        <w:pStyle w:val="ps"/>
        <w:spacing w:after="240"/>
        <w:ind w:left="1134" w:firstLine="306"/>
        <w:jc w:val="center"/>
        <w:rPr>
          <w:b/>
        </w:rPr>
      </w:pPr>
      <w:r w:rsidRPr="001F3148">
        <w:rPr>
          <w:b/>
        </w:rPr>
        <w:t>ORDONNE</w:t>
      </w:r>
      <w:r w:rsidR="00715305">
        <w:rPr>
          <w:b/>
        </w:rPr>
        <w:t> :</w:t>
      </w:r>
      <w:r w:rsidRPr="001F3148">
        <w:rPr>
          <w:b/>
        </w:rPr>
        <w:t xml:space="preserve"> </w:t>
      </w:r>
    </w:p>
    <w:p w:rsidR="00551829" w:rsidRDefault="00551829" w:rsidP="00A96F86">
      <w:pPr>
        <w:pStyle w:val="Corpsdetexte"/>
        <w:spacing w:before="280" w:after="280"/>
        <w:ind w:left="567" w:firstLine="851"/>
        <w:jc w:val="left"/>
        <w:rPr>
          <w:b/>
          <w:u w:val="single"/>
        </w:rPr>
      </w:pPr>
      <w:r>
        <w:rPr>
          <w:b/>
          <w:u w:val="single"/>
        </w:rPr>
        <w:t xml:space="preserve">A l’égard de </w:t>
      </w:r>
      <w:r w:rsidR="00FE247D">
        <w:rPr>
          <w:b/>
          <w:u w:val="single"/>
        </w:rPr>
        <w:t>Mme X</w:t>
      </w:r>
      <w:r w:rsidR="00715305">
        <w:rPr>
          <w:b/>
          <w:u w:val="single"/>
        </w:rPr>
        <w:t xml:space="preserve"> </w:t>
      </w:r>
    </w:p>
    <w:p w:rsidR="009F6499" w:rsidRDefault="00D03416" w:rsidP="00A96F86">
      <w:pPr>
        <w:pStyle w:val="Corpsdetexte"/>
        <w:spacing w:before="280" w:after="280"/>
        <w:ind w:left="567" w:firstLine="851"/>
        <w:jc w:val="left"/>
        <w:rPr>
          <w:b/>
          <w:u w:val="single"/>
        </w:rPr>
      </w:pPr>
      <w:r>
        <w:rPr>
          <w:b/>
          <w:u w:val="single"/>
        </w:rPr>
        <w:t xml:space="preserve">Affaire : </w:t>
      </w:r>
      <w:r w:rsidR="00F00762">
        <w:rPr>
          <w:b/>
          <w:u w:val="single"/>
        </w:rPr>
        <w:t>Société</w:t>
      </w:r>
      <w:r w:rsidR="00364096">
        <w:rPr>
          <w:b/>
          <w:u w:val="single"/>
        </w:rPr>
        <w:t xml:space="preserve"> anonyme </w:t>
      </w:r>
      <w:r w:rsidR="00BE213D">
        <w:rPr>
          <w:b/>
          <w:u w:val="single"/>
        </w:rPr>
        <w:t>« </w:t>
      </w:r>
      <w:proofErr w:type="spellStart"/>
      <w:r w:rsidR="00364096">
        <w:rPr>
          <w:b/>
          <w:u w:val="single"/>
        </w:rPr>
        <w:t>Norcolor</w:t>
      </w:r>
      <w:proofErr w:type="spellEnd"/>
      <w:r w:rsidR="00AF4E5E">
        <w:rPr>
          <w:b/>
          <w:u w:val="single"/>
        </w:rPr>
        <w:t> »</w:t>
      </w:r>
    </w:p>
    <w:p w:rsidR="00551829" w:rsidRDefault="00551829" w:rsidP="00A96F86">
      <w:pPr>
        <w:pStyle w:val="Corpsdetexte"/>
        <w:spacing w:before="280" w:after="280"/>
        <w:ind w:left="567" w:firstLine="851"/>
        <w:jc w:val="left"/>
        <w:rPr>
          <w:b/>
          <w:u w:val="single"/>
        </w:rPr>
      </w:pPr>
      <w:r>
        <w:rPr>
          <w:b/>
          <w:u w:val="single"/>
        </w:rPr>
        <w:t>Exercice 200</w:t>
      </w:r>
      <w:r w:rsidR="00364096">
        <w:rPr>
          <w:b/>
          <w:u w:val="single"/>
        </w:rPr>
        <w:t>6</w:t>
      </w:r>
    </w:p>
    <w:p w:rsidR="00627F0C" w:rsidRDefault="009F6499" w:rsidP="00A96F86">
      <w:pPr>
        <w:pStyle w:val="Corpsdetexte"/>
        <w:spacing w:before="280" w:after="280"/>
        <w:ind w:left="567" w:firstLine="851"/>
      </w:pPr>
      <w:r>
        <w:t xml:space="preserve">Attendu que le ministère public, par réquisitoire du </w:t>
      </w:r>
      <w:r w:rsidR="00715305">
        <w:t xml:space="preserve">8 mars </w:t>
      </w:r>
      <w:r>
        <w:t>201</w:t>
      </w:r>
      <w:r w:rsidR="00715305">
        <w:t>2</w:t>
      </w:r>
      <w:r>
        <w:t xml:space="preserve">, </w:t>
      </w:r>
      <w:r w:rsidR="002321F3">
        <w:t xml:space="preserve">a constaté </w:t>
      </w:r>
      <w:r w:rsidR="00627F0C" w:rsidRPr="00627F0C">
        <w:t xml:space="preserve">que la responsabilité personnelle et pécuniaire de </w:t>
      </w:r>
      <w:r w:rsidR="00FE247D">
        <w:t>Mme X</w:t>
      </w:r>
      <w:r w:rsidR="00627F0C" w:rsidRPr="00627F0C">
        <w:t>, comptable en fonctions du 15</w:t>
      </w:r>
      <w:r w:rsidR="00D03416">
        <w:t> </w:t>
      </w:r>
      <w:r w:rsidR="00627F0C" w:rsidRPr="00627F0C">
        <w:t>décembre</w:t>
      </w:r>
      <w:r w:rsidR="00D03416">
        <w:t> </w:t>
      </w:r>
      <w:r w:rsidR="00627F0C" w:rsidRPr="00627F0C">
        <w:t>2005 au 4 juillet 2006 au service des impôts des entreprises de Tourcoing-Sud, pouvait être mise en jeu à hauteur de 3</w:t>
      </w:r>
      <w:r w:rsidR="00D03416">
        <w:t> </w:t>
      </w:r>
      <w:r w:rsidR="00627F0C" w:rsidRPr="00627F0C">
        <w:t>750</w:t>
      </w:r>
      <w:r w:rsidR="00D03416">
        <w:t> </w:t>
      </w:r>
      <w:r w:rsidR="00627F0C" w:rsidRPr="00627F0C">
        <w:t>euros, au titre de l’exercice 2006</w:t>
      </w:r>
      <w:r w:rsidR="00627F0C">
        <w:t xml:space="preserve">, pour absence d’action en vue de l’admission définitive d’une créance fiscale </w:t>
      </w:r>
      <w:r w:rsidR="000F20FF">
        <w:t>sur</w:t>
      </w:r>
      <w:r w:rsidR="00627F0C">
        <w:t xml:space="preserve"> la </w:t>
      </w:r>
      <w:r w:rsidR="00364096">
        <w:t xml:space="preserve">société anonyme </w:t>
      </w:r>
      <w:r w:rsidR="00BE213D">
        <w:t>« </w:t>
      </w:r>
      <w:proofErr w:type="spellStart"/>
      <w:r w:rsidR="00364096">
        <w:t>Norcolor</w:t>
      </w:r>
      <w:proofErr w:type="spellEnd"/>
      <w:r w:rsidR="00BE213D">
        <w:t> »</w:t>
      </w:r>
      <w:r w:rsidR="000C0180">
        <w:t> ;</w:t>
      </w:r>
    </w:p>
    <w:p w:rsidR="00364096" w:rsidRDefault="00627F0C" w:rsidP="00A96F86">
      <w:pPr>
        <w:pStyle w:val="Corpsdetexte"/>
        <w:spacing w:before="280" w:after="280"/>
        <w:ind w:left="567" w:firstLine="851"/>
      </w:pPr>
      <w:r>
        <w:t xml:space="preserve">Attendu que ladite société </w:t>
      </w:r>
      <w:r w:rsidR="00364096" w:rsidRPr="009B1BB7">
        <w:t>a été déclaré</w:t>
      </w:r>
      <w:r w:rsidR="00364096">
        <w:t>e</w:t>
      </w:r>
      <w:r w:rsidR="00364096" w:rsidRPr="009B1BB7">
        <w:t xml:space="preserve"> en </w:t>
      </w:r>
      <w:r w:rsidR="00364096">
        <w:t>redressement ju</w:t>
      </w:r>
      <w:r w:rsidR="00364096" w:rsidRPr="009B1BB7">
        <w:t xml:space="preserve">diciaire </w:t>
      </w:r>
      <w:r w:rsidR="00364096">
        <w:t>le</w:t>
      </w:r>
      <w:r w:rsidR="00BE213D">
        <w:t xml:space="preserve"> </w:t>
      </w:r>
      <w:r w:rsidR="00364096">
        <w:t>27</w:t>
      </w:r>
      <w:r w:rsidR="005C446A">
        <w:t> </w:t>
      </w:r>
      <w:r w:rsidR="00364096">
        <w:t xml:space="preserve">janvier 2005 </w:t>
      </w:r>
      <w:r w:rsidR="00364096" w:rsidRPr="009B1BB7">
        <w:t>par jugement</w:t>
      </w:r>
      <w:r w:rsidR="00364096">
        <w:t xml:space="preserve"> publié le 11 mars 2005, procédure convertie en liquidation judiciaire le 1</w:t>
      </w:r>
      <w:r w:rsidR="00364096" w:rsidRPr="00EA3B8B">
        <w:rPr>
          <w:vertAlign w:val="superscript"/>
        </w:rPr>
        <w:t>er</w:t>
      </w:r>
      <w:r w:rsidR="00364096">
        <w:t xml:space="preserve"> mars</w:t>
      </w:r>
      <w:r w:rsidR="00D03416">
        <w:t> </w:t>
      </w:r>
      <w:r w:rsidR="00364096">
        <w:t>2005 ; que les créances de l’Etat s</w:t>
      </w:r>
      <w:r>
        <w:t>ur la société ont été déclarées</w:t>
      </w:r>
      <w:r w:rsidR="00364096">
        <w:t xml:space="preserve"> </w:t>
      </w:r>
      <w:r w:rsidRPr="00627F0C">
        <w:t>au passif du redressement judiciaire le 9 mai 2005</w:t>
      </w:r>
      <w:r>
        <w:t xml:space="preserve"> </w:t>
      </w:r>
      <w:r w:rsidR="00364096">
        <w:t>à titre définitif pour</w:t>
      </w:r>
      <w:r w:rsidR="00BE213D">
        <w:t xml:space="preserve"> </w:t>
      </w:r>
      <w:r w:rsidR="00364096">
        <w:t>90 171,06</w:t>
      </w:r>
      <w:r w:rsidR="00D03416">
        <w:t> </w:t>
      </w:r>
      <w:r w:rsidR="00364096">
        <w:t>euros et à titre provisionnel pour 100</w:t>
      </w:r>
      <w:r w:rsidR="00D03416">
        <w:t> </w:t>
      </w:r>
      <w:r w:rsidR="00364096">
        <w:t>339</w:t>
      </w:r>
      <w:r w:rsidR="00D03416">
        <w:t> </w:t>
      </w:r>
      <w:r w:rsidR="00364096">
        <w:t>euros ; que ces dernières créances ont fait l’objet de demandes de conversion les</w:t>
      </w:r>
      <w:r w:rsidR="00D03416">
        <w:t> </w:t>
      </w:r>
      <w:r w:rsidR="00364096">
        <w:t>4</w:t>
      </w:r>
      <w:r w:rsidR="00D03416">
        <w:t> </w:t>
      </w:r>
      <w:r w:rsidR="00364096">
        <w:t>novembre</w:t>
      </w:r>
      <w:r w:rsidR="005C446A">
        <w:t> </w:t>
      </w:r>
      <w:r w:rsidR="00364096">
        <w:t>2005 et 8</w:t>
      </w:r>
      <w:r w:rsidR="005C446A">
        <w:t> </w:t>
      </w:r>
      <w:r w:rsidR="00364096">
        <w:t>mars</w:t>
      </w:r>
      <w:r w:rsidR="005C446A">
        <w:t> </w:t>
      </w:r>
      <w:r w:rsidR="00364096">
        <w:t>2006, à hauteur de 22 017 euros et 48</w:t>
      </w:r>
      <w:r w:rsidR="000F20FF">
        <w:t> 083 euros ; que les créances sur</w:t>
      </w:r>
      <w:r w:rsidR="00364096">
        <w:t xml:space="preserve"> la société ont été admises au passif le 14 septembre</w:t>
      </w:r>
      <w:r w:rsidR="00D03416">
        <w:t> </w:t>
      </w:r>
      <w:r w:rsidR="00364096">
        <w:t>2009 pour un montant total de</w:t>
      </w:r>
      <w:r w:rsidR="00BE213D">
        <w:t xml:space="preserve"> </w:t>
      </w:r>
      <w:r w:rsidR="00364096">
        <w:t>160 271,06 euros ;</w:t>
      </w:r>
    </w:p>
    <w:p w:rsidR="00627F0C" w:rsidRDefault="00364096" w:rsidP="00A96F86">
      <w:pPr>
        <w:pStyle w:val="Corpsdetexte"/>
        <w:spacing w:before="280" w:after="280"/>
        <w:ind w:left="567" w:firstLine="851"/>
      </w:pPr>
      <w:r>
        <w:t>Attendu que l’imposition forfaitaire</w:t>
      </w:r>
      <w:r w:rsidR="000F20FF">
        <w:t xml:space="preserve"> annuelle</w:t>
      </w:r>
      <w:r>
        <w:t xml:space="preserve"> sur les sociétés (IFA) pour la période du</w:t>
      </w:r>
      <w:r w:rsidR="00D03416">
        <w:t> </w:t>
      </w:r>
      <w:r>
        <w:t>1</w:t>
      </w:r>
      <w:r w:rsidRPr="00E0343B">
        <w:rPr>
          <w:vertAlign w:val="superscript"/>
        </w:rPr>
        <w:t>er</w:t>
      </w:r>
      <w:r w:rsidR="00D03416">
        <w:rPr>
          <w:vertAlign w:val="superscript"/>
        </w:rPr>
        <w:t> </w:t>
      </w:r>
      <w:r>
        <w:t>janvier</w:t>
      </w:r>
      <w:r w:rsidR="00D03416">
        <w:t> </w:t>
      </w:r>
      <w:r>
        <w:t>2005 au 1</w:t>
      </w:r>
      <w:r w:rsidRPr="00D0264B">
        <w:rPr>
          <w:vertAlign w:val="superscript"/>
        </w:rPr>
        <w:t>er</w:t>
      </w:r>
      <w:r>
        <w:t xml:space="preserve"> mars 2005, d’un montant de 3 750 euros, déclarée le 9 mai 2005 à titre provisionnel, mise en recouvrement par avis notifié le 8 novembre</w:t>
      </w:r>
      <w:r w:rsidR="009D2C7E">
        <w:t> </w:t>
      </w:r>
      <w:r>
        <w:t xml:space="preserve">2005, </w:t>
      </w:r>
      <w:r w:rsidR="000F20FF">
        <w:t xml:space="preserve">n’a pas fait l’objet d’une demande </w:t>
      </w:r>
      <w:r w:rsidR="000F20FF" w:rsidRPr="000F20FF">
        <w:t>d’admission à titre définitif au passif de la procédure dans le délai de conversion de l’article L</w:t>
      </w:r>
      <w:r w:rsidR="00D03416">
        <w:t>. </w:t>
      </w:r>
      <w:r w:rsidR="000F20FF" w:rsidRPr="000F20FF">
        <w:t>621-103 alors applicable, fixé par le tribunal de commerce de</w:t>
      </w:r>
      <w:r w:rsidR="00BE213D">
        <w:t xml:space="preserve"> </w:t>
      </w:r>
      <w:r w:rsidR="000F20FF" w:rsidRPr="000F20FF">
        <w:t>Roubaix-Tourcoing et qui expirait le</w:t>
      </w:r>
      <w:r w:rsidR="00BE213D">
        <w:t xml:space="preserve"> </w:t>
      </w:r>
      <w:r w:rsidR="000F20FF" w:rsidRPr="000F20FF">
        <w:t>11</w:t>
      </w:r>
      <w:r w:rsidR="009D2C7E">
        <w:t> </w:t>
      </w:r>
      <w:r w:rsidR="000F20FF" w:rsidRPr="000F20FF">
        <w:t>mars</w:t>
      </w:r>
      <w:r w:rsidR="009D2C7E">
        <w:t> </w:t>
      </w:r>
      <w:r w:rsidR="000F20FF" w:rsidRPr="000F20FF">
        <w:t xml:space="preserve">2006, soit douze mois après la parution du jugement d’ouverture au Bulletin </w:t>
      </w:r>
      <w:r w:rsidR="00BE213D">
        <w:t>o</w:t>
      </w:r>
      <w:r w:rsidR="000F20FF" w:rsidRPr="000F20FF">
        <w:t>fficiel d</w:t>
      </w:r>
      <w:r w:rsidR="00D03416">
        <w:t xml:space="preserve">es </w:t>
      </w:r>
      <w:r w:rsidR="00BE213D">
        <w:t>a</w:t>
      </w:r>
      <w:r w:rsidR="000F20FF" w:rsidRPr="000F20FF">
        <w:t xml:space="preserve">nnonces </w:t>
      </w:r>
      <w:r w:rsidR="00BE213D">
        <w:t>c</w:t>
      </w:r>
      <w:r w:rsidR="000F20FF" w:rsidRPr="000F20FF">
        <w:t xml:space="preserve">iviles et </w:t>
      </w:r>
      <w:r w:rsidR="00BE213D">
        <w:t>c</w:t>
      </w:r>
      <w:r w:rsidR="000F20FF" w:rsidRPr="000F20FF">
        <w:t>ommerciales ; que, par</w:t>
      </w:r>
      <w:r w:rsidR="00BE213D">
        <w:t xml:space="preserve"> </w:t>
      </w:r>
      <w:r w:rsidR="000F20FF" w:rsidRPr="000F20FF">
        <w:t xml:space="preserve">conséquent, cette créance </w:t>
      </w:r>
      <w:r w:rsidR="000C0180">
        <w:t xml:space="preserve">s’est trouvée forclose </w:t>
      </w:r>
      <w:r w:rsidR="00627F0C" w:rsidRPr="00627F0C">
        <w:t>à compter du 14 mars 2006 ;</w:t>
      </w:r>
    </w:p>
    <w:p w:rsidR="00627F0C" w:rsidRDefault="00364096" w:rsidP="00A96F86">
      <w:pPr>
        <w:pStyle w:val="ParagrapheStandard"/>
        <w:spacing w:before="280" w:after="280" w:line="240" w:lineRule="auto"/>
        <w:ind w:firstLine="851"/>
      </w:pPr>
      <w:r>
        <w:t xml:space="preserve">Attendu que dans sa réponse à la Cour le 4 mai 2012 la comptable </w:t>
      </w:r>
      <w:r w:rsidR="000F20FF">
        <w:t xml:space="preserve">a </w:t>
      </w:r>
      <w:r w:rsidR="0023487A">
        <w:t>reconn</w:t>
      </w:r>
      <w:r w:rsidR="000F20FF">
        <w:t>u</w:t>
      </w:r>
      <w:r w:rsidR="0023487A">
        <w:t xml:space="preserve"> </w:t>
      </w:r>
      <w:r>
        <w:t>que l’admission définitive de l</w:t>
      </w:r>
      <w:r w:rsidR="000F20FF">
        <w:t>a créance d’IFA déclarée</w:t>
      </w:r>
      <w:r w:rsidR="0023487A">
        <w:t xml:space="preserve"> à titre provisionnel </w:t>
      </w:r>
      <w:r>
        <w:t>au titre de l’année 2005 n’a</w:t>
      </w:r>
      <w:r w:rsidR="000F20FF">
        <w:t>vait</w:t>
      </w:r>
      <w:r>
        <w:t xml:space="preserve"> pas été demandée</w:t>
      </w:r>
      <w:r w:rsidR="0023487A">
        <w:t> ;</w:t>
      </w:r>
      <w:r>
        <w:t xml:space="preserve"> </w:t>
      </w:r>
    </w:p>
    <w:p w:rsidR="000F20FF" w:rsidRDefault="000F20FF" w:rsidP="00A96F86">
      <w:pPr>
        <w:pStyle w:val="ParagrapheStandard"/>
        <w:spacing w:before="280" w:after="280" w:line="240" w:lineRule="auto"/>
        <w:ind w:firstLine="851"/>
      </w:pPr>
      <w:r>
        <w:t>A</w:t>
      </w:r>
      <w:r w:rsidR="00F05633">
        <w:t>ttendu qu’e</w:t>
      </w:r>
      <w:r w:rsidR="00364096">
        <w:t xml:space="preserve">lle </w:t>
      </w:r>
      <w:r>
        <w:t>a ajouté</w:t>
      </w:r>
      <w:r w:rsidR="00364096">
        <w:t xml:space="preserve"> que </w:t>
      </w:r>
      <w:r>
        <w:t>c’était à tort que son pré</w:t>
      </w:r>
      <w:r w:rsidR="00364096">
        <w:t>décesseur</w:t>
      </w:r>
      <w:r>
        <w:t xml:space="preserve"> avait déclaré cette créance à titre provisionnel</w:t>
      </w:r>
      <w:r w:rsidR="00364096">
        <w:t xml:space="preserve">, </w:t>
      </w:r>
      <w:r>
        <w:t>car selon elle cette imposition</w:t>
      </w:r>
      <w:r w:rsidR="00364096">
        <w:t xml:space="preserve"> relevait </w:t>
      </w:r>
      <w:r w:rsidR="00357D7B">
        <w:t>de</w:t>
      </w:r>
      <w:r>
        <w:t xml:space="preserve"> la poursuite d’activité et </w:t>
      </w:r>
      <w:r w:rsidR="00364096">
        <w:t xml:space="preserve">son recouvrement devait </w:t>
      </w:r>
      <w:r w:rsidR="007D4391">
        <w:t xml:space="preserve">donc </w:t>
      </w:r>
      <w:r w:rsidR="000C0180">
        <w:t>être recherché</w:t>
      </w:r>
      <w:r w:rsidR="00BE213D">
        <w:t xml:space="preserve"> </w:t>
      </w:r>
      <w:r w:rsidR="00C965E9">
        <w:t>comme le prévoit</w:t>
      </w:r>
      <w:r w:rsidR="007D4391">
        <w:t xml:space="preserve"> l’article</w:t>
      </w:r>
      <w:r w:rsidR="009D2C7E">
        <w:t> </w:t>
      </w:r>
      <w:r w:rsidR="00357D7B">
        <w:t>L</w:t>
      </w:r>
      <w:r w:rsidR="00D03416">
        <w:t>. </w:t>
      </w:r>
      <w:r w:rsidR="00357D7B">
        <w:t>62</w:t>
      </w:r>
      <w:r w:rsidR="007D4391">
        <w:t>1</w:t>
      </w:r>
      <w:r w:rsidR="00357D7B">
        <w:t>-</w:t>
      </w:r>
      <w:r w:rsidR="007D4391">
        <w:t>32</w:t>
      </w:r>
      <w:r w:rsidR="00357D7B">
        <w:t xml:space="preserve"> du code de commerce </w:t>
      </w:r>
      <w:r w:rsidR="007D4391">
        <w:t xml:space="preserve">dans sa rédaction antérieure à la loi </w:t>
      </w:r>
      <w:r w:rsidR="009D2C7E">
        <w:br/>
      </w:r>
      <w:r w:rsidR="007D4391">
        <w:t>n°</w:t>
      </w:r>
      <w:r w:rsidR="009D2C7E">
        <w:t> </w:t>
      </w:r>
      <w:r w:rsidR="007D4391">
        <w:t>2005-845 du 26</w:t>
      </w:r>
      <w:r w:rsidR="009D2C7E">
        <w:t> </w:t>
      </w:r>
      <w:r w:rsidR="007D4391">
        <w:t>juillet</w:t>
      </w:r>
      <w:r w:rsidR="00F017FB">
        <w:t> </w:t>
      </w:r>
      <w:r w:rsidR="007D4391">
        <w:t xml:space="preserve">2005 </w:t>
      </w:r>
      <w:r w:rsidR="00357D7B">
        <w:t>;</w:t>
      </w:r>
      <w:r w:rsidR="00364096">
        <w:t xml:space="preserve"> </w:t>
      </w:r>
    </w:p>
    <w:p w:rsidR="00364096" w:rsidRPr="00C66EB7" w:rsidRDefault="000F20FF" w:rsidP="00A96F86">
      <w:pPr>
        <w:pStyle w:val="ParagrapheStandard"/>
        <w:spacing w:before="280" w:after="280" w:line="240" w:lineRule="auto"/>
        <w:ind w:firstLine="851"/>
      </w:pPr>
      <w:r>
        <w:t xml:space="preserve">Attendu </w:t>
      </w:r>
      <w:r w:rsidR="00357D7B">
        <w:t>que</w:t>
      </w:r>
      <w:r w:rsidR="000C0180">
        <w:t>,</w:t>
      </w:r>
      <w:r w:rsidR="00357D7B">
        <w:t xml:space="preserve"> d</w:t>
      </w:r>
      <w:r w:rsidR="00364096">
        <w:t>e fait, le 27 septembre 2006</w:t>
      </w:r>
      <w:r w:rsidR="007D4391">
        <w:t>,</w:t>
      </w:r>
      <w:r w:rsidR="00364096">
        <w:t xml:space="preserve"> un avis à tiers détenteur a é</w:t>
      </w:r>
      <w:r>
        <w:t xml:space="preserve">té signifié au </w:t>
      </w:r>
      <w:r w:rsidR="00364096">
        <w:t xml:space="preserve">liquidateur, </w:t>
      </w:r>
      <w:r w:rsidR="00364096" w:rsidRPr="00296F8A">
        <w:t>lequel a répondu</w:t>
      </w:r>
      <w:r w:rsidR="00364096" w:rsidRPr="006C5A79">
        <w:rPr>
          <w:i/>
        </w:rPr>
        <w:t xml:space="preserve"> </w:t>
      </w:r>
      <w:r w:rsidR="001258B6">
        <w:rPr>
          <w:i/>
        </w:rPr>
        <w:t>« </w:t>
      </w:r>
      <w:r w:rsidR="00364096" w:rsidRPr="006C5A79">
        <w:rPr>
          <w:i/>
        </w:rPr>
        <w:t>que les fonds étant bloqués à la Caisse des dépôts et consignations il ne pourrait donner suite à l’acte de poursuite en application de l’article</w:t>
      </w:r>
      <w:r w:rsidR="00BE213D">
        <w:rPr>
          <w:i/>
        </w:rPr>
        <w:t xml:space="preserve"> </w:t>
      </w:r>
      <w:r w:rsidR="00364096" w:rsidRPr="006C5A79">
        <w:rPr>
          <w:i/>
        </w:rPr>
        <w:t>L</w:t>
      </w:r>
      <w:r w:rsidR="00D03416">
        <w:rPr>
          <w:i/>
        </w:rPr>
        <w:t>. </w:t>
      </w:r>
      <w:r w:rsidR="00364096" w:rsidRPr="006C5A79">
        <w:rPr>
          <w:i/>
        </w:rPr>
        <w:t>627-1 du code de commerce</w:t>
      </w:r>
      <w:r w:rsidR="001258B6">
        <w:rPr>
          <w:i/>
        </w:rPr>
        <w:t> »</w:t>
      </w:r>
      <w:r w:rsidR="00357D7B">
        <w:rPr>
          <w:i/>
        </w:rPr>
        <w:t> ;</w:t>
      </w:r>
      <w:r w:rsidR="00364096">
        <w:t xml:space="preserve"> </w:t>
      </w:r>
    </w:p>
    <w:p w:rsidR="000F20FF" w:rsidRDefault="00F05633" w:rsidP="00A96F86">
      <w:pPr>
        <w:pStyle w:val="Corpsdetexte"/>
        <w:spacing w:before="280" w:after="280"/>
        <w:ind w:left="567" w:firstLine="851"/>
      </w:pPr>
      <w:r>
        <w:lastRenderedPageBreak/>
        <w:t>Attendu que t</w:t>
      </w:r>
      <w:r w:rsidR="00364096">
        <w:t xml:space="preserve">outes les impositions dont le fait générateur est antérieur au jugement d’ouverture de la procédure doivent être déclarées par les comptables des impôts </w:t>
      </w:r>
      <w:r w:rsidR="00904EC9">
        <w:t>au</w:t>
      </w:r>
      <w:r w:rsidR="00364096">
        <w:t xml:space="preserve"> mandataire judiciaire ou </w:t>
      </w:r>
      <w:r w:rsidR="00904EC9">
        <w:t>a</w:t>
      </w:r>
      <w:r w:rsidR="00364096">
        <w:t>u liquidateur</w:t>
      </w:r>
      <w:r>
        <w:t> ; qu’e</w:t>
      </w:r>
      <w:r w:rsidR="00364096">
        <w:t>n matière d’</w:t>
      </w:r>
      <w:r w:rsidR="000C0180">
        <w:t>IFA</w:t>
      </w:r>
      <w:r w:rsidR="00364096">
        <w:t>, le fait générateur est l’existence de la société au 1</w:t>
      </w:r>
      <w:r w:rsidR="00364096" w:rsidRPr="00BF48AF">
        <w:rPr>
          <w:vertAlign w:val="superscript"/>
        </w:rPr>
        <w:t>er</w:t>
      </w:r>
      <w:r w:rsidR="00D03416">
        <w:rPr>
          <w:vertAlign w:val="superscript"/>
        </w:rPr>
        <w:t> </w:t>
      </w:r>
      <w:r w:rsidR="00364096">
        <w:t>janvier de l’année</w:t>
      </w:r>
      <w:r w:rsidR="00BE213D">
        <w:t xml:space="preserve"> </w:t>
      </w:r>
      <w:r w:rsidR="000C0180">
        <w:t>et</w:t>
      </w:r>
      <w:r w:rsidR="00364096">
        <w:t xml:space="preserve"> n’est</w:t>
      </w:r>
      <w:r w:rsidR="000C0180">
        <w:t xml:space="preserve"> donc</w:t>
      </w:r>
      <w:r w:rsidR="00364096">
        <w:t xml:space="preserve"> lié ni à l’existence ou non de bénéfices, ni à la date de clôture de l’exercice</w:t>
      </w:r>
      <w:r>
        <w:t> ;</w:t>
      </w:r>
      <w:r w:rsidR="00364096">
        <w:t xml:space="preserve"> </w:t>
      </w:r>
      <w:r w:rsidR="002E0593">
        <w:t>que</w:t>
      </w:r>
      <w:r w:rsidR="000C0180">
        <w:t xml:space="preserve"> si</w:t>
      </w:r>
      <w:r w:rsidR="00364096">
        <w:t xml:space="preserve"> le jugement d’ouverture de la procédure collective intervient après le 1</w:t>
      </w:r>
      <w:r w:rsidR="00364096" w:rsidRPr="002B39D9">
        <w:rPr>
          <w:vertAlign w:val="superscript"/>
        </w:rPr>
        <w:t>er</w:t>
      </w:r>
      <w:r w:rsidR="00D03416">
        <w:rPr>
          <w:vertAlign w:val="superscript"/>
        </w:rPr>
        <w:t> </w:t>
      </w:r>
      <w:r w:rsidR="00364096">
        <w:t>janvier de l’année, l’</w:t>
      </w:r>
      <w:r w:rsidR="000F20FF">
        <w:t>IFA</w:t>
      </w:r>
      <w:r w:rsidR="00364096">
        <w:t xml:space="preserve"> est une créance qui doit être déclarée au passif</w:t>
      </w:r>
      <w:r w:rsidR="00A677D6">
        <w:t xml:space="preserve"> ; </w:t>
      </w:r>
    </w:p>
    <w:p w:rsidR="00364096" w:rsidRDefault="000C0180" w:rsidP="00A96F86">
      <w:pPr>
        <w:pStyle w:val="Corpsdetexte"/>
        <w:spacing w:before="280" w:after="280"/>
        <w:ind w:left="567" w:firstLine="851"/>
      </w:pPr>
      <w:r>
        <w:t>A</w:t>
      </w:r>
      <w:r w:rsidR="00A677D6">
        <w:t>ttendu que l</w:t>
      </w:r>
      <w:r w:rsidR="000F20FF">
        <w:t>’IFA</w:t>
      </w:r>
      <w:r w:rsidR="00A677D6">
        <w:t xml:space="preserve"> au titre de l’année 2005 </w:t>
      </w:r>
      <w:r w:rsidR="00364096">
        <w:t xml:space="preserve">ne relève donc </w:t>
      </w:r>
      <w:r w:rsidR="002E0593">
        <w:t xml:space="preserve">pas </w:t>
      </w:r>
      <w:r w:rsidR="00364096">
        <w:t>d’une créance née de la poursuite d’activité pendant la période d’observation</w:t>
      </w:r>
      <w:r w:rsidR="00A677D6">
        <w:t> ;</w:t>
      </w:r>
      <w:r w:rsidR="00364096">
        <w:t xml:space="preserve">  </w:t>
      </w:r>
    </w:p>
    <w:p w:rsidR="00364096" w:rsidRDefault="00357D7B" w:rsidP="00A96F86">
      <w:pPr>
        <w:pStyle w:val="ordinaire"/>
        <w:spacing w:before="280" w:after="280"/>
        <w:ind w:left="567" w:firstLine="851"/>
      </w:pPr>
      <w:r>
        <w:t>Attendu que l</w:t>
      </w:r>
      <w:r w:rsidR="00364096">
        <w:t xml:space="preserve">a responsabilité des comptables du fait du recouvrement des recettes s’apprécie au regard de l’étendue de leurs diligences qui doivent être « rapides, complètes et adéquates » ; </w:t>
      </w:r>
      <w:r>
        <w:t>que c</w:t>
      </w:r>
      <w:r w:rsidR="00364096">
        <w:t>ette jurisprudence est fondée sur l’arrêt du Conseil d’Etat qui a jugé le</w:t>
      </w:r>
      <w:r w:rsidR="00D03416">
        <w:t> </w:t>
      </w:r>
      <w:r w:rsidR="00364096">
        <w:t>27</w:t>
      </w:r>
      <w:r w:rsidR="00D03416">
        <w:t> </w:t>
      </w:r>
      <w:r w:rsidR="00364096">
        <w:t>octobre</w:t>
      </w:r>
      <w:r w:rsidR="00D03416">
        <w:t> </w:t>
      </w:r>
      <w:r w:rsidR="00364096">
        <w:t>2000</w:t>
      </w:r>
      <w:r w:rsidR="00BE213D">
        <w:t xml:space="preserve"> </w:t>
      </w:r>
      <w:r w:rsidR="00C37BB0">
        <w:t xml:space="preserve">que </w:t>
      </w:r>
      <w:r w:rsidR="00364096"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364096" w:rsidRPr="00296F8A" w:rsidRDefault="00627F0C" w:rsidP="00A96F86">
      <w:pPr>
        <w:pStyle w:val="ordinaire"/>
        <w:spacing w:before="280" w:after="280"/>
        <w:ind w:left="567" w:firstLine="851"/>
      </w:pPr>
      <w:r>
        <w:t>Considérant qu’</w:t>
      </w:r>
      <w:r w:rsidR="007D4391">
        <w:t>e</w:t>
      </w:r>
      <w:r w:rsidR="00364096" w:rsidRPr="00296F8A">
        <w:t xml:space="preserve">n l’espèce, l’absence de conversion à titre définitif de la créance provisionnelle </w:t>
      </w:r>
      <w:r w:rsidR="000C0180">
        <w:t xml:space="preserve">d’IFA </w:t>
      </w:r>
      <w:r w:rsidR="00364096" w:rsidRPr="00296F8A">
        <w:t>a définitivement compromis l</w:t>
      </w:r>
      <w:r w:rsidR="000C0180">
        <w:t xml:space="preserve">e recouvrement de l’imposition et </w:t>
      </w:r>
      <w:r>
        <w:t>que</w:t>
      </w:r>
      <w:r w:rsidR="000C0180">
        <w:t xml:space="preserve"> </w:t>
      </w:r>
      <w:r w:rsidR="00FE247D">
        <w:t>Mme X</w:t>
      </w:r>
      <w:r w:rsidR="000C0180">
        <w:t xml:space="preserve"> </w:t>
      </w:r>
      <w:r w:rsidR="00364096" w:rsidRPr="00296F8A">
        <w:t>ne s’est pas acquitté</w:t>
      </w:r>
      <w:r w:rsidR="001B5418">
        <w:t>e</w:t>
      </w:r>
      <w:r w:rsidR="00364096" w:rsidRPr="00296F8A">
        <w:t xml:space="preserve"> de ses obligations</w:t>
      </w:r>
      <w:r>
        <w:t xml:space="preserve"> </w:t>
      </w:r>
      <w:r w:rsidR="007D4391">
        <w:t>;</w:t>
      </w:r>
      <w:r w:rsidR="00364096" w:rsidRPr="00296F8A">
        <w:t xml:space="preserve"> </w:t>
      </w:r>
    </w:p>
    <w:p w:rsidR="00364096" w:rsidRPr="00296F8A" w:rsidRDefault="00364096" w:rsidP="00A96F86">
      <w:pPr>
        <w:pStyle w:val="ordinaire"/>
        <w:spacing w:before="280" w:after="280"/>
        <w:ind w:left="567" w:firstLine="851"/>
        <w:rPr>
          <w:i/>
        </w:rPr>
      </w:pPr>
      <w:r>
        <w:t>A</w:t>
      </w:r>
      <w:r w:rsidR="00357D7B">
        <w:t>ttendu qu’au</w:t>
      </w:r>
      <w:r>
        <w:t>x termes de l'article</w:t>
      </w:r>
      <w:r w:rsidR="00F017FB">
        <w:t> </w:t>
      </w:r>
      <w:r>
        <w:t>60 modifié de la loi n°</w:t>
      </w:r>
      <w:r w:rsidR="00D03416">
        <w:t> </w:t>
      </w:r>
      <w:r>
        <w:t>63-156 du 23 février</w:t>
      </w:r>
      <w:r w:rsidR="009D2C7E">
        <w:t> </w:t>
      </w:r>
      <w:r>
        <w:t xml:space="preserve">1963 : </w:t>
      </w:r>
      <w:r w:rsidRPr="00296F8A">
        <w:rPr>
          <w:i/>
        </w:rPr>
        <w:t>« les comptables publics sont personnellement et pécuniairement responsables du recouvrement des recettes</w:t>
      </w:r>
      <w:proofErr w:type="gramStart"/>
      <w:r w:rsidRPr="00296F8A">
        <w:rPr>
          <w:i/>
        </w:rPr>
        <w:t>…(</w:t>
      </w:r>
      <w:proofErr w:type="gramEnd"/>
      <w:r w:rsidRPr="00296F8A">
        <w:rPr>
          <w:i/>
        </w:rPr>
        <w:t xml:space="preserve">paragraphe I- al. 1)… des contrôles qu’ils sont tenus </w:t>
      </w:r>
      <w:r w:rsidR="00C37BB0">
        <w:rPr>
          <w:i/>
        </w:rPr>
        <w:t>d’assurer</w:t>
      </w:r>
      <w:r w:rsidRPr="00296F8A">
        <w:rPr>
          <w:i/>
        </w:rPr>
        <w:t xml:space="preserve"> en matière de recette</w:t>
      </w:r>
      <w:r w:rsidR="00C37BB0">
        <w:rPr>
          <w:i/>
        </w:rPr>
        <w:t>s</w:t>
      </w:r>
      <w:r w:rsidRPr="00296F8A">
        <w:rPr>
          <w:i/>
        </w:rPr>
        <w:t>…dans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proofErr w:type="gramStart"/>
      <w:r w:rsidRPr="00296F8A">
        <w:rPr>
          <w:i/>
        </w:rPr>
        <w:t>…(</w:t>
      </w:r>
      <w:proofErr w:type="gramEnd"/>
      <w:r w:rsidRPr="00296F8A">
        <w:rPr>
          <w:i/>
        </w:rPr>
        <w:t xml:space="preserve">paragraphe </w:t>
      </w:r>
      <w:proofErr w:type="spellStart"/>
      <w:r w:rsidRPr="00296F8A">
        <w:rPr>
          <w:i/>
        </w:rPr>
        <w:t>VI-al</w:t>
      </w:r>
      <w:proofErr w:type="spellEnd"/>
      <w:r w:rsidRPr="00296F8A">
        <w:rPr>
          <w:i/>
        </w:rPr>
        <w:t>. 1) »</w:t>
      </w:r>
      <w:r w:rsidR="00357D7B">
        <w:rPr>
          <w:i/>
        </w:rPr>
        <w:t> ;</w:t>
      </w:r>
      <w:r w:rsidRPr="00296F8A">
        <w:rPr>
          <w:i/>
        </w:rPr>
        <w:t xml:space="preserve"> </w:t>
      </w:r>
    </w:p>
    <w:p w:rsidR="00364096" w:rsidRPr="00412039" w:rsidRDefault="00627F0C" w:rsidP="00A96F86">
      <w:pPr>
        <w:pStyle w:val="ordinaire"/>
        <w:spacing w:before="280" w:after="280"/>
        <w:ind w:left="567" w:firstLine="851"/>
      </w:pPr>
      <w:r>
        <w:t>Considérant</w:t>
      </w:r>
      <w:r w:rsidR="00357D7B">
        <w:t xml:space="preserve"> que </w:t>
      </w:r>
      <w:r w:rsidR="00FE247D">
        <w:t>Mme X</w:t>
      </w:r>
      <w:r w:rsidR="00364096">
        <w:t xml:space="preserve"> </w:t>
      </w:r>
      <w:r w:rsidR="00357D7B">
        <w:t xml:space="preserve">doit être constituée débitrice de </w:t>
      </w:r>
      <w:r w:rsidR="00364096">
        <w:t xml:space="preserve">la somme </w:t>
      </w:r>
      <w:r w:rsidR="00364096" w:rsidRPr="00412039">
        <w:t xml:space="preserve">de </w:t>
      </w:r>
      <w:r w:rsidR="00364096">
        <w:t>3</w:t>
      </w:r>
      <w:r w:rsidR="00D03416">
        <w:t> </w:t>
      </w:r>
      <w:r w:rsidR="00364096">
        <w:t>750</w:t>
      </w:r>
      <w:r w:rsidR="00D03416">
        <w:t> </w:t>
      </w:r>
      <w:r w:rsidR="00364096">
        <w:t>e</w:t>
      </w:r>
      <w:r w:rsidR="00364096" w:rsidRPr="00412039">
        <w:t>uros</w:t>
      </w:r>
      <w:r w:rsidR="00357D7B">
        <w:t> ;</w:t>
      </w:r>
    </w:p>
    <w:p w:rsidR="00364096" w:rsidRPr="00296F8A" w:rsidRDefault="00357D7B" w:rsidP="00A96F86">
      <w:pPr>
        <w:pStyle w:val="ordinaire"/>
        <w:spacing w:before="280" w:after="280"/>
        <w:ind w:left="567" w:firstLine="851"/>
        <w:rPr>
          <w:i/>
        </w:rPr>
      </w:pPr>
      <w:r>
        <w:t>Attendu qu’a</w:t>
      </w:r>
      <w:r w:rsidR="00364096">
        <w:t>ux termes du paragraphe VIII de l’article 60 modifié de la loi n°</w:t>
      </w:r>
      <w:r w:rsidR="00D03416">
        <w:t> </w:t>
      </w:r>
      <w:r w:rsidR="00364096">
        <w:t>63-156 du</w:t>
      </w:r>
      <w:r w:rsidR="00D03416">
        <w:t> </w:t>
      </w:r>
      <w:r w:rsidR="00364096">
        <w:t>23</w:t>
      </w:r>
      <w:r w:rsidR="00D03416">
        <w:t> </w:t>
      </w:r>
      <w:r w:rsidR="00364096">
        <w:t>février</w:t>
      </w:r>
      <w:r w:rsidR="00D03416">
        <w:t> </w:t>
      </w:r>
      <w:r w:rsidR="00364096">
        <w:t xml:space="preserve">1963 les intérêts courent </w:t>
      </w:r>
      <w:r w:rsidR="00364096" w:rsidRPr="00296F8A">
        <w:rPr>
          <w:i/>
        </w:rPr>
        <w:t>« au taux légal à compter du premier acte de mise en jeu de la responsabilité personnelle et pécuniaire des comptables publics »</w:t>
      </w:r>
      <w:r w:rsidR="007D4391">
        <w:rPr>
          <w:i/>
        </w:rPr>
        <w:t> ;</w:t>
      </w:r>
      <w:r w:rsidR="00364096" w:rsidRPr="00296F8A">
        <w:rPr>
          <w:i/>
        </w:rPr>
        <w:t xml:space="preserve"> </w:t>
      </w:r>
    </w:p>
    <w:p w:rsidR="00364096" w:rsidRDefault="009D2C7E" w:rsidP="00A96F86">
      <w:pPr>
        <w:pStyle w:val="ordinaire"/>
        <w:spacing w:before="280" w:after="280"/>
        <w:ind w:left="567" w:firstLine="851"/>
      </w:pPr>
      <w:r>
        <w:br w:type="page"/>
      </w:r>
      <w:r w:rsidR="00627F0C">
        <w:lastRenderedPageBreak/>
        <w:t>Considérant</w:t>
      </w:r>
      <w:r w:rsidR="00357D7B">
        <w:t xml:space="preserve"> </w:t>
      </w:r>
      <w:r w:rsidR="00364096">
        <w:t>que le premier acte de mise en jeu de la responsabilité est la réception par le comptable de la notification du réquisitoire du ministère public</w:t>
      </w:r>
      <w:r w:rsidR="00357D7B">
        <w:t> ;</w:t>
      </w:r>
      <w:r w:rsidR="00364096">
        <w:t xml:space="preserve"> </w:t>
      </w:r>
      <w:r w:rsidR="00357D7B">
        <w:t>que</w:t>
      </w:r>
      <w:r w:rsidR="00BE213D">
        <w:t xml:space="preserve"> </w:t>
      </w:r>
      <w:r w:rsidR="00357D7B">
        <w:t>c</w:t>
      </w:r>
      <w:r w:rsidR="00364096">
        <w:t xml:space="preserve">ette notification a été </w:t>
      </w:r>
      <w:r w:rsidR="00357D7B">
        <w:t>tr</w:t>
      </w:r>
      <w:r w:rsidR="00364096">
        <w:t>a</w:t>
      </w:r>
      <w:r w:rsidR="00357D7B">
        <w:t xml:space="preserve">nsmise </w:t>
      </w:r>
      <w:r w:rsidR="00364096">
        <w:t xml:space="preserve">par l’intermédiaire </w:t>
      </w:r>
      <w:r w:rsidR="00364096" w:rsidRPr="00C23C0D">
        <w:t>du directeur régional</w:t>
      </w:r>
      <w:r w:rsidR="00364096">
        <w:t xml:space="preserve"> des finances publiques</w:t>
      </w:r>
      <w:r>
        <w:t xml:space="preserve"> </w:t>
      </w:r>
      <w:r w:rsidR="00364096">
        <w:t>du Nord-Pas-de</w:t>
      </w:r>
      <w:r w:rsidR="001147D5">
        <w:t>-</w:t>
      </w:r>
      <w:r w:rsidR="00364096">
        <w:t xml:space="preserve">Calais et du département du Nord </w:t>
      </w:r>
      <w:r w:rsidR="00357D7B">
        <w:t xml:space="preserve">à la </w:t>
      </w:r>
      <w:r w:rsidR="00364096">
        <w:t>comptable qui en a</w:t>
      </w:r>
      <w:r w:rsidR="00BE213D">
        <w:t xml:space="preserve"> </w:t>
      </w:r>
      <w:r w:rsidR="00364096">
        <w:t>accusé réception le</w:t>
      </w:r>
      <w:r w:rsidR="00D03416">
        <w:t> </w:t>
      </w:r>
      <w:r w:rsidR="00364096">
        <w:t>6</w:t>
      </w:r>
      <w:r w:rsidR="00D03416">
        <w:t> </w:t>
      </w:r>
      <w:r w:rsidR="00364096">
        <w:t>avril</w:t>
      </w:r>
      <w:r w:rsidR="00D03416">
        <w:t> </w:t>
      </w:r>
      <w:r w:rsidR="00364096">
        <w:t>2012</w:t>
      </w:r>
      <w:r w:rsidR="00357D7B">
        <w:t> ;</w:t>
      </w:r>
      <w:r w:rsidR="00364096">
        <w:t xml:space="preserve"> </w:t>
      </w:r>
      <w:r w:rsidR="00357D7B">
        <w:t>que l</w:t>
      </w:r>
      <w:r w:rsidR="00364096">
        <w:t>es intérêts devront donc être calculés à compter de cette date</w:t>
      </w:r>
      <w:r w:rsidR="00357D7B">
        <w:t> ;</w:t>
      </w:r>
      <w:r w:rsidR="00364096">
        <w:t xml:space="preserve"> </w:t>
      </w:r>
    </w:p>
    <w:p w:rsidR="00515E8A" w:rsidRDefault="00515E8A" w:rsidP="00A96F86">
      <w:pPr>
        <w:pStyle w:val="Corpsdetexte"/>
        <w:spacing w:before="280" w:after="280"/>
        <w:ind w:left="567" w:firstLine="851"/>
      </w:pPr>
      <w:r>
        <w:t xml:space="preserve">Par ce motif, </w:t>
      </w:r>
    </w:p>
    <w:p w:rsidR="00515E8A" w:rsidRDefault="00FE247D" w:rsidP="00A96F86">
      <w:pPr>
        <w:pStyle w:val="Corpsdetexte"/>
        <w:spacing w:before="280" w:after="280"/>
        <w:ind w:left="567" w:firstLine="851"/>
      </w:pPr>
      <w:r>
        <w:t>Mme X</w:t>
      </w:r>
      <w:r w:rsidR="00642930">
        <w:t xml:space="preserve"> est constitué</w:t>
      </w:r>
      <w:r w:rsidR="00654737">
        <w:t>e</w:t>
      </w:r>
      <w:r w:rsidR="00642930">
        <w:t xml:space="preserve"> débit</w:t>
      </w:r>
      <w:r w:rsidR="00654737">
        <w:t>rice</w:t>
      </w:r>
      <w:r w:rsidR="00642930">
        <w:t xml:space="preserve"> envers l’Etat</w:t>
      </w:r>
      <w:r w:rsidR="00BE213D">
        <w:t>,</w:t>
      </w:r>
      <w:r w:rsidR="00642930">
        <w:t xml:space="preserve"> au titre de l’année</w:t>
      </w:r>
      <w:r w:rsidR="00F017FB">
        <w:t> </w:t>
      </w:r>
      <w:r w:rsidR="00642930">
        <w:t>200</w:t>
      </w:r>
      <w:r w:rsidR="00357D7B">
        <w:t>6</w:t>
      </w:r>
      <w:r w:rsidR="00642930">
        <w:t xml:space="preserve">, de la somme de </w:t>
      </w:r>
      <w:r w:rsidR="00357D7B">
        <w:t>trois</w:t>
      </w:r>
      <w:r w:rsidR="001063CB">
        <w:t xml:space="preserve"> mille </w:t>
      </w:r>
      <w:r w:rsidR="00357D7B">
        <w:t xml:space="preserve">sept </w:t>
      </w:r>
      <w:r w:rsidR="001063CB">
        <w:t xml:space="preserve">cent </w:t>
      </w:r>
      <w:r w:rsidR="00357D7B">
        <w:t xml:space="preserve">cinquante </w:t>
      </w:r>
      <w:r w:rsidR="00642930">
        <w:t>euros</w:t>
      </w:r>
      <w:r w:rsidR="00654737">
        <w:t xml:space="preserve"> </w:t>
      </w:r>
      <w:r w:rsidR="00642930">
        <w:t>(</w:t>
      </w:r>
      <w:r w:rsidR="00357D7B">
        <w:t>3</w:t>
      </w:r>
      <w:r w:rsidR="009D2C7E">
        <w:t> </w:t>
      </w:r>
      <w:r w:rsidR="00357D7B">
        <w:t>750</w:t>
      </w:r>
      <w:r w:rsidR="009D2C7E">
        <w:t> €</w:t>
      </w:r>
      <w:r w:rsidR="00642930">
        <w:t>)</w:t>
      </w:r>
      <w:r w:rsidR="00965252">
        <w:t>,</w:t>
      </w:r>
      <w:r w:rsidR="00642930">
        <w:t xml:space="preserve"> augmentée des intérêts de droit à compter du 6 avril 2012.</w:t>
      </w:r>
    </w:p>
    <w:p w:rsidR="00642930" w:rsidRDefault="007D4391" w:rsidP="00296F8A">
      <w:pPr>
        <w:pStyle w:val="Corpsdetexte"/>
        <w:jc w:val="center"/>
      </w:pPr>
      <w:r>
        <w:t>----</w:t>
      </w:r>
      <w:r w:rsidR="009D2C7E">
        <w:t>-----</w:t>
      </w:r>
      <w:r>
        <w:t>-</w:t>
      </w:r>
    </w:p>
    <w:p w:rsidR="00642930" w:rsidRDefault="00642930" w:rsidP="00515E8A">
      <w:pPr>
        <w:pStyle w:val="Corpsdetexte"/>
      </w:pPr>
    </w:p>
    <w:p w:rsidR="001349D4" w:rsidRDefault="001349D4" w:rsidP="00757EF6">
      <w:pPr>
        <w:pStyle w:val="ps"/>
        <w:spacing w:after="480" w:line="240" w:lineRule="auto"/>
        <w:rPr>
          <w:rFonts w:ascii="Times New Roman" w:hAnsi="Times New Roman"/>
        </w:rPr>
      </w:pPr>
      <w:r>
        <w:rPr>
          <w:rFonts w:ascii="Times New Roman" w:hAnsi="Times New Roman"/>
        </w:rPr>
        <w:t>Fait et jugé en la Cour des comptes, première chambre, première section, le</w:t>
      </w:r>
      <w:r w:rsidR="005F658A">
        <w:rPr>
          <w:rFonts w:ascii="Times New Roman" w:hAnsi="Times New Roman"/>
        </w:rPr>
        <w:t> </w:t>
      </w:r>
      <w:r>
        <w:rPr>
          <w:rFonts w:ascii="Times New Roman" w:hAnsi="Times New Roman"/>
        </w:rPr>
        <w:t>trois octobre deux mil douze, présents :</w:t>
      </w:r>
      <w:r w:rsidR="00757EF6">
        <w:rPr>
          <w:rFonts w:ascii="Times New Roman" w:hAnsi="Times New Roman"/>
        </w:rPr>
        <w:t> </w:t>
      </w:r>
      <w:r>
        <w:rPr>
          <w:rFonts w:ascii="Times New Roman" w:hAnsi="Times New Roman"/>
        </w:rPr>
        <w:t>Mme Fradin, président de section, MM.</w:t>
      </w:r>
      <w:r w:rsidR="00E1155D">
        <w:rPr>
          <w:rFonts w:ascii="Times New Roman" w:hAnsi="Times New Roman"/>
        </w:rPr>
        <w:t> d</w:t>
      </w:r>
      <w:r>
        <w:rPr>
          <w:rFonts w:ascii="Times New Roman" w:hAnsi="Times New Roman"/>
        </w:rPr>
        <w:t>e</w:t>
      </w:r>
      <w:r w:rsidR="00E1155D">
        <w:rPr>
          <w:rFonts w:ascii="Times New Roman" w:hAnsi="Times New Roman"/>
        </w:rPr>
        <w:t> </w:t>
      </w:r>
      <w:proofErr w:type="spellStart"/>
      <w:r>
        <w:rPr>
          <w:rFonts w:ascii="Times New Roman" w:hAnsi="Times New Roman"/>
        </w:rPr>
        <w:t>Mourgues</w:t>
      </w:r>
      <w:proofErr w:type="spellEnd"/>
      <w:r>
        <w:rPr>
          <w:rFonts w:ascii="Times New Roman" w:hAnsi="Times New Roman"/>
        </w:rPr>
        <w:t>, Brun-Buisson, Lair, Mme Dos Reis et M.</w:t>
      </w:r>
      <w:r w:rsidR="00E1155D">
        <w:rPr>
          <w:rFonts w:ascii="Times New Roman" w:hAnsi="Times New Roman"/>
        </w:rPr>
        <w:t> </w:t>
      </w:r>
      <w:r>
        <w:rPr>
          <w:rFonts w:ascii="Times New Roman" w:hAnsi="Times New Roman"/>
        </w:rPr>
        <w:t>Chouvet, conseillers maîtres.</w:t>
      </w:r>
    </w:p>
    <w:p w:rsidR="00382DB5" w:rsidRPr="002B1780" w:rsidRDefault="00382DB5" w:rsidP="00757EF6">
      <w:pPr>
        <w:pStyle w:val="PS0"/>
        <w:ind w:left="567" w:firstLine="851"/>
      </w:pPr>
      <w:r w:rsidRPr="002B1780">
        <w:t xml:space="preserve">Signé : Fradin, </w:t>
      </w:r>
      <w:r>
        <w:t>p</w:t>
      </w:r>
      <w:r w:rsidRPr="002B1780">
        <w:t>résident de section, et</w:t>
      </w:r>
      <w:r>
        <w:t> </w:t>
      </w:r>
      <w:proofErr w:type="spellStart"/>
      <w:r w:rsidR="00A95F00">
        <w:t>Férez</w:t>
      </w:r>
      <w:proofErr w:type="spellEnd"/>
      <w:r w:rsidRPr="002B1780">
        <w:t>, greffier.</w:t>
      </w:r>
    </w:p>
    <w:p w:rsidR="002C22E9" w:rsidRDefault="00382DB5" w:rsidP="00757EF6">
      <w:pPr>
        <w:pStyle w:val="PS0"/>
        <w:ind w:left="567" w:firstLine="851"/>
      </w:pPr>
      <w:r w:rsidRPr="002B1780">
        <w:t>Collationné, certifié conforme à la minute étant au greffe de la Cour d</w:t>
      </w:r>
      <w:r>
        <w:t>es comptes</w:t>
      </w:r>
      <w:r w:rsidR="00757EF6">
        <w:t>.</w:t>
      </w:r>
    </w:p>
    <w:p w:rsidR="002C22E9" w:rsidRDefault="002C22E9" w:rsidP="00757EF6">
      <w:pPr>
        <w:pStyle w:val="PS0"/>
        <w:ind w:left="567" w:firstLine="851"/>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82DB5" w:rsidRPr="002B1780" w:rsidRDefault="00757EF6" w:rsidP="00757EF6">
      <w:pPr>
        <w:pStyle w:val="PS0"/>
        <w:spacing w:after="240"/>
        <w:ind w:left="567" w:firstLine="851"/>
      </w:pPr>
      <w:r>
        <w:t>D</w:t>
      </w:r>
      <w:r w:rsidR="00382DB5">
        <w:t>élivré par moi, s</w:t>
      </w:r>
      <w:r w:rsidR="00382DB5" w:rsidRPr="002B1780">
        <w:t>ecrétaire général.</w:t>
      </w:r>
    </w:p>
    <w:p w:rsidR="00382DB5" w:rsidRPr="00842FE3" w:rsidRDefault="00382DB5" w:rsidP="00382DB5">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382DB5" w:rsidRPr="00842FE3" w:rsidRDefault="00382DB5" w:rsidP="00382DB5">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382DB5" w:rsidRDefault="00382DB5" w:rsidP="00382DB5">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382DB5" w:rsidRDefault="00382DB5" w:rsidP="00382DB5">
      <w:pPr>
        <w:pStyle w:val="Sansinterligne"/>
        <w:ind w:left="5670"/>
        <w:jc w:val="center"/>
        <w:rPr>
          <w:rFonts w:ascii="Times New Roman" w:hAnsi="Times New Roman" w:cs="Times New Roman"/>
          <w:b/>
          <w:bCs/>
          <w:sz w:val="24"/>
          <w:szCs w:val="24"/>
        </w:rPr>
      </w:pPr>
    </w:p>
    <w:p w:rsidR="00757EF6" w:rsidRDefault="00757EF6" w:rsidP="00382DB5">
      <w:pPr>
        <w:pStyle w:val="Sansinterligne"/>
        <w:ind w:left="5670"/>
        <w:jc w:val="center"/>
        <w:rPr>
          <w:rFonts w:ascii="Times New Roman" w:hAnsi="Times New Roman" w:cs="Times New Roman"/>
          <w:b/>
          <w:bCs/>
          <w:sz w:val="24"/>
          <w:szCs w:val="24"/>
        </w:rPr>
      </w:pPr>
    </w:p>
    <w:p w:rsidR="00757EF6" w:rsidRDefault="00757EF6" w:rsidP="00382DB5">
      <w:pPr>
        <w:pStyle w:val="Sansinterligne"/>
        <w:ind w:left="5670"/>
        <w:jc w:val="center"/>
        <w:rPr>
          <w:rFonts w:ascii="Times New Roman" w:hAnsi="Times New Roman" w:cs="Times New Roman"/>
          <w:b/>
          <w:bCs/>
          <w:sz w:val="24"/>
          <w:szCs w:val="24"/>
        </w:rPr>
      </w:pPr>
    </w:p>
    <w:p w:rsidR="00757EF6" w:rsidRDefault="00757EF6" w:rsidP="00382DB5">
      <w:pPr>
        <w:pStyle w:val="Sansinterligne"/>
        <w:ind w:left="5670"/>
        <w:jc w:val="center"/>
        <w:rPr>
          <w:rFonts w:ascii="Times New Roman" w:hAnsi="Times New Roman" w:cs="Times New Roman"/>
          <w:b/>
          <w:bCs/>
          <w:sz w:val="24"/>
          <w:szCs w:val="24"/>
        </w:rPr>
      </w:pPr>
    </w:p>
    <w:p w:rsidR="00382DB5" w:rsidRDefault="00382DB5" w:rsidP="00382DB5">
      <w:pPr>
        <w:pStyle w:val="Sansinterligne"/>
        <w:ind w:left="5670"/>
        <w:jc w:val="center"/>
        <w:rPr>
          <w:rFonts w:ascii="Times New Roman" w:hAnsi="Times New Roman" w:cs="Times New Roman"/>
          <w:b/>
          <w:bCs/>
          <w:sz w:val="24"/>
          <w:szCs w:val="24"/>
        </w:rPr>
      </w:pPr>
    </w:p>
    <w:p w:rsidR="00382DB5" w:rsidRDefault="00382DB5" w:rsidP="00382DB5">
      <w:pPr>
        <w:pStyle w:val="Sansinterligne"/>
        <w:ind w:left="5670"/>
        <w:jc w:val="center"/>
        <w:rPr>
          <w:rFonts w:ascii="Times New Roman" w:hAnsi="Times New Roman" w:cs="Times New Roman"/>
          <w:b/>
          <w:bCs/>
          <w:sz w:val="24"/>
          <w:szCs w:val="24"/>
        </w:rPr>
      </w:pPr>
    </w:p>
    <w:p w:rsidR="00382DB5" w:rsidRPr="00842FE3" w:rsidRDefault="00382DB5" w:rsidP="00382DB5">
      <w:pPr>
        <w:ind w:left="5670" w:firstLine="425"/>
        <w:jc w:val="center"/>
        <w:rPr>
          <w:szCs w:val="24"/>
        </w:rPr>
      </w:pPr>
      <w:r w:rsidRPr="00842FE3">
        <w:rPr>
          <w:b/>
          <w:bCs/>
          <w:szCs w:val="24"/>
        </w:rPr>
        <w:t>Daniel FEREZ</w:t>
      </w:r>
    </w:p>
    <w:bookmarkEnd w:id="4"/>
    <w:p w:rsidR="000B111D" w:rsidRDefault="000B111D" w:rsidP="00382DB5">
      <w:pPr>
        <w:pStyle w:val="Corpsdetexte"/>
      </w:pPr>
    </w:p>
    <w:sectPr w:rsidR="000B111D"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A60" w:rsidRDefault="00100A60">
      <w:pPr>
        <w:spacing w:before="0" w:after="0"/>
      </w:pPr>
      <w:r>
        <w:separator/>
      </w:r>
    </w:p>
  </w:endnote>
  <w:endnote w:type="continuationSeparator" w:id="0">
    <w:p w:rsidR="00100A60" w:rsidRDefault="00100A6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A60" w:rsidRDefault="00100A60">
      <w:pPr>
        <w:spacing w:before="0" w:after="0"/>
      </w:pPr>
      <w:r>
        <w:separator/>
      </w:r>
    </w:p>
  </w:footnote>
  <w:footnote w:type="continuationSeparator" w:id="0">
    <w:p w:rsidR="00100A60" w:rsidRDefault="00100A6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29" w:rsidRDefault="00BC772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C7729" w:rsidRDefault="00BC7729"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29" w:rsidRDefault="00BC772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E28C9">
      <w:rPr>
        <w:rStyle w:val="Numrodepage"/>
        <w:noProof/>
      </w:rPr>
      <w:t>5</w:t>
    </w:r>
    <w:r>
      <w:rPr>
        <w:rStyle w:val="Numrodepage"/>
      </w:rPr>
      <w:fldChar w:fldCharType="end"/>
    </w:r>
  </w:p>
  <w:p w:rsidR="00BC7729" w:rsidRDefault="00BC7729"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1CCC005B"/>
    <w:multiLevelType w:val="hybridMultilevel"/>
    <w:tmpl w:val="B406C176"/>
    <w:lvl w:ilvl="0" w:tplc="F49A467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2">
    <w:nsid w:val="1DB42B7D"/>
    <w:multiLevelType w:val="hybridMultilevel"/>
    <w:tmpl w:val="2AD0D82C"/>
    <w:lvl w:ilvl="0" w:tplc="D184683C">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3">
    <w:nsid w:val="3216296C"/>
    <w:multiLevelType w:val="hybridMultilevel"/>
    <w:tmpl w:val="F65CC278"/>
    <w:lvl w:ilvl="0" w:tplc="15CEC7FE">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4">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5">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6">
    <w:nsid w:val="4A8774A9"/>
    <w:multiLevelType w:val="hybridMultilevel"/>
    <w:tmpl w:val="54BE56BE"/>
    <w:lvl w:ilvl="0" w:tplc="ED52FA28">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7">
    <w:nsid w:val="4F8C7249"/>
    <w:multiLevelType w:val="hybridMultilevel"/>
    <w:tmpl w:val="C99C1F08"/>
    <w:lvl w:ilvl="0" w:tplc="07F0E23C">
      <w:start w:val="2"/>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8">
    <w:nsid w:val="54A055B4"/>
    <w:multiLevelType w:val="hybridMultilevel"/>
    <w:tmpl w:val="C870F596"/>
    <w:lvl w:ilvl="0" w:tplc="9E0A69D6">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9">
    <w:nsid w:val="787F65E7"/>
    <w:multiLevelType w:val="hybridMultilevel"/>
    <w:tmpl w:val="19D4509E"/>
    <w:lvl w:ilvl="0" w:tplc="89F29E8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4"/>
    <w:lvlOverride w:ilvl="0">
      <w:startOverride w:val="1"/>
    </w:lvlOverride>
  </w:num>
  <w:num w:numId="2">
    <w:abstractNumId w:val="4"/>
  </w:num>
  <w:num w:numId="3">
    <w:abstractNumId w:val="0"/>
  </w:num>
  <w:num w:numId="4">
    <w:abstractNumId w:val="5"/>
  </w:num>
  <w:num w:numId="5">
    <w:abstractNumId w:val="7"/>
  </w:num>
  <w:num w:numId="6">
    <w:abstractNumId w:val="9"/>
  </w:num>
  <w:num w:numId="7">
    <w:abstractNumId w:val="1"/>
  </w:num>
  <w:num w:numId="8">
    <w:abstractNumId w:val="8"/>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26ED"/>
    <w:rsid w:val="00015505"/>
    <w:rsid w:val="000205A5"/>
    <w:rsid w:val="00022AC5"/>
    <w:rsid w:val="00033745"/>
    <w:rsid w:val="0003391D"/>
    <w:rsid w:val="00037386"/>
    <w:rsid w:val="000417B7"/>
    <w:rsid w:val="000501FD"/>
    <w:rsid w:val="00053817"/>
    <w:rsid w:val="00056564"/>
    <w:rsid w:val="000566CE"/>
    <w:rsid w:val="00062EE5"/>
    <w:rsid w:val="0007126D"/>
    <w:rsid w:val="00071722"/>
    <w:rsid w:val="0007350A"/>
    <w:rsid w:val="00084B61"/>
    <w:rsid w:val="0009009E"/>
    <w:rsid w:val="00096B76"/>
    <w:rsid w:val="000A2DBA"/>
    <w:rsid w:val="000A45CA"/>
    <w:rsid w:val="000A54E3"/>
    <w:rsid w:val="000A5765"/>
    <w:rsid w:val="000A6EFC"/>
    <w:rsid w:val="000B111D"/>
    <w:rsid w:val="000C0180"/>
    <w:rsid w:val="000C17C4"/>
    <w:rsid w:val="000C4EBB"/>
    <w:rsid w:val="000C4F7B"/>
    <w:rsid w:val="000D707C"/>
    <w:rsid w:val="000E31AE"/>
    <w:rsid w:val="000E4214"/>
    <w:rsid w:val="000F1B62"/>
    <w:rsid w:val="000F20FF"/>
    <w:rsid w:val="00100A60"/>
    <w:rsid w:val="001035B7"/>
    <w:rsid w:val="0010538B"/>
    <w:rsid w:val="001063CB"/>
    <w:rsid w:val="001147D5"/>
    <w:rsid w:val="0012341A"/>
    <w:rsid w:val="001258B6"/>
    <w:rsid w:val="001275AB"/>
    <w:rsid w:val="00133406"/>
    <w:rsid w:val="001349D4"/>
    <w:rsid w:val="0014431A"/>
    <w:rsid w:val="001456BE"/>
    <w:rsid w:val="001466E9"/>
    <w:rsid w:val="001547FF"/>
    <w:rsid w:val="00160BF1"/>
    <w:rsid w:val="00165AC7"/>
    <w:rsid w:val="00172848"/>
    <w:rsid w:val="00176A47"/>
    <w:rsid w:val="00177641"/>
    <w:rsid w:val="00180D49"/>
    <w:rsid w:val="0018438A"/>
    <w:rsid w:val="001867CF"/>
    <w:rsid w:val="00191C3C"/>
    <w:rsid w:val="001920C5"/>
    <w:rsid w:val="001951E2"/>
    <w:rsid w:val="001A1014"/>
    <w:rsid w:val="001A2F1B"/>
    <w:rsid w:val="001A4AB7"/>
    <w:rsid w:val="001B2EB8"/>
    <w:rsid w:val="001B5418"/>
    <w:rsid w:val="001C05C3"/>
    <w:rsid w:val="001C39FA"/>
    <w:rsid w:val="001D3B7C"/>
    <w:rsid w:val="001E0E92"/>
    <w:rsid w:val="001F3148"/>
    <w:rsid w:val="001F69DD"/>
    <w:rsid w:val="00200A29"/>
    <w:rsid w:val="00203FD3"/>
    <w:rsid w:val="00215710"/>
    <w:rsid w:val="00220D56"/>
    <w:rsid w:val="002321F3"/>
    <w:rsid w:val="0023487A"/>
    <w:rsid w:val="00236A04"/>
    <w:rsid w:val="00241F17"/>
    <w:rsid w:val="00251B2C"/>
    <w:rsid w:val="002531EF"/>
    <w:rsid w:val="00253D7A"/>
    <w:rsid w:val="00256EDF"/>
    <w:rsid w:val="002659F0"/>
    <w:rsid w:val="002671C5"/>
    <w:rsid w:val="00270DBA"/>
    <w:rsid w:val="00274E9A"/>
    <w:rsid w:val="00296F8A"/>
    <w:rsid w:val="002B3633"/>
    <w:rsid w:val="002C22E9"/>
    <w:rsid w:val="002D2D5C"/>
    <w:rsid w:val="002D31D5"/>
    <w:rsid w:val="002D32D3"/>
    <w:rsid w:val="002D6096"/>
    <w:rsid w:val="002E0593"/>
    <w:rsid w:val="002E2F57"/>
    <w:rsid w:val="002F4EE7"/>
    <w:rsid w:val="00300FA2"/>
    <w:rsid w:val="003109F2"/>
    <w:rsid w:val="0032168D"/>
    <w:rsid w:val="00326BAE"/>
    <w:rsid w:val="0032726F"/>
    <w:rsid w:val="003344B9"/>
    <w:rsid w:val="0034090F"/>
    <w:rsid w:val="00351A4B"/>
    <w:rsid w:val="00352646"/>
    <w:rsid w:val="00357D7B"/>
    <w:rsid w:val="00364096"/>
    <w:rsid w:val="00371675"/>
    <w:rsid w:val="00374CF4"/>
    <w:rsid w:val="00382576"/>
    <w:rsid w:val="00382DB5"/>
    <w:rsid w:val="003962C1"/>
    <w:rsid w:val="003A2C60"/>
    <w:rsid w:val="003A4B8F"/>
    <w:rsid w:val="003A717F"/>
    <w:rsid w:val="003C16FA"/>
    <w:rsid w:val="003E6F91"/>
    <w:rsid w:val="003E7727"/>
    <w:rsid w:val="003F673B"/>
    <w:rsid w:val="0040165B"/>
    <w:rsid w:val="00423C01"/>
    <w:rsid w:val="004254C4"/>
    <w:rsid w:val="00432832"/>
    <w:rsid w:val="00436201"/>
    <w:rsid w:val="00437D5D"/>
    <w:rsid w:val="00453B40"/>
    <w:rsid w:val="00454889"/>
    <w:rsid w:val="00455FE9"/>
    <w:rsid w:val="00461736"/>
    <w:rsid w:val="004825A3"/>
    <w:rsid w:val="00483EC3"/>
    <w:rsid w:val="00486BBE"/>
    <w:rsid w:val="004919DB"/>
    <w:rsid w:val="00497D70"/>
    <w:rsid w:val="004B52DE"/>
    <w:rsid w:val="004C6DF4"/>
    <w:rsid w:val="004D04DE"/>
    <w:rsid w:val="004D11C0"/>
    <w:rsid w:val="004D2896"/>
    <w:rsid w:val="004D3A9D"/>
    <w:rsid w:val="004D4916"/>
    <w:rsid w:val="004E421B"/>
    <w:rsid w:val="004E5425"/>
    <w:rsid w:val="004F2D9C"/>
    <w:rsid w:val="00500880"/>
    <w:rsid w:val="00506595"/>
    <w:rsid w:val="005124B9"/>
    <w:rsid w:val="0051332F"/>
    <w:rsid w:val="00515E8A"/>
    <w:rsid w:val="0052325E"/>
    <w:rsid w:val="005251FD"/>
    <w:rsid w:val="00525444"/>
    <w:rsid w:val="005347C5"/>
    <w:rsid w:val="00551829"/>
    <w:rsid w:val="00555C29"/>
    <w:rsid w:val="00556978"/>
    <w:rsid w:val="00561127"/>
    <w:rsid w:val="00565C83"/>
    <w:rsid w:val="005824D9"/>
    <w:rsid w:val="00582A2E"/>
    <w:rsid w:val="00591D3D"/>
    <w:rsid w:val="00592355"/>
    <w:rsid w:val="005952BA"/>
    <w:rsid w:val="005A6782"/>
    <w:rsid w:val="005B2AC0"/>
    <w:rsid w:val="005B54A7"/>
    <w:rsid w:val="005C446A"/>
    <w:rsid w:val="005C5011"/>
    <w:rsid w:val="005D19DC"/>
    <w:rsid w:val="005D5563"/>
    <w:rsid w:val="005E3D17"/>
    <w:rsid w:val="005E51F2"/>
    <w:rsid w:val="005F401B"/>
    <w:rsid w:val="005F658A"/>
    <w:rsid w:val="0060481A"/>
    <w:rsid w:val="00611281"/>
    <w:rsid w:val="00612911"/>
    <w:rsid w:val="0061408E"/>
    <w:rsid w:val="00620666"/>
    <w:rsid w:val="00627C87"/>
    <w:rsid w:val="00627F0C"/>
    <w:rsid w:val="006319CF"/>
    <w:rsid w:val="00642930"/>
    <w:rsid w:val="00643810"/>
    <w:rsid w:val="00650C0E"/>
    <w:rsid w:val="00654737"/>
    <w:rsid w:val="0065478C"/>
    <w:rsid w:val="0065596B"/>
    <w:rsid w:val="0066528D"/>
    <w:rsid w:val="00666DF5"/>
    <w:rsid w:val="006708E6"/>
    <w:rsid w:val="00670DA3"/>
    <w:rsid w:val="00681EA2"/>
    <w:rsid w:val="00682A53"/>
    <w:rsid w:val="006831DE"/>
    <w:rsid w:val="00697051"/>
    <w:rsid w:val="006B1515"/>
    <w:rsid w:val="006B2357"/>
    <w:rsid w:val="006C17D8"/>
    <w:rsid w:val="006C7DDF"/>
    <w:rsid w:val="006D1103"/>
    <w:rsid w:val="006D419E"/>
    <w:rsid w:val="006D4511"/>
    <w:rsid w:val="006D680F"/>
    <w:rsid w:val="006E0721"/>
    <w:rsid w:val="006E13EA"/>
    <w:rsid w:val="006F385C"/>
    <w:rsid w:val="00702C09"/>
    <w:rsid w:val="007105A3"/>
    <w:rsid w:val="007120A7"/>
    <w:rsid w:val="00712102"/>
    <w:rsid w:val="00712E70"/>
    <w:rsid w:val="00715305"/>
    <w:rsid w:val="00734B69"/>
    <w:rsid w:val="007406BE"/>
    <w:rsid w:val="00744C24"/>
    <w:rsid w:val="00757EF6"/>
    <w:rsid w:val="007601F5"/>
    <w:rsid w:val="00764725"/>
    <w:rsid w:val="00773634"/>
    <w:rsid w:val="00782F45"/>
    <w:rsid w:val="00787D5A"/>
    <w:rsid w:val="00792A1B"/>
    <w:rsid w:val="00793BF0"/>
    <w:rsid w:val="00797EC4"/>
    <w:rsid w:val="007A24EF"/>
    <w:rsid w:val="007A2FE8"/>
    <w:rsid w:val="007A416C"/>
    <w:rsid w:val="007A47BE"/>
    <w:rsid w:val="007B5CFF"/>
    <w:rsid w:val="007C4B82"/>
    <w:rsid w:val="007D4391"/>
    <w:rsid w:val="007D7137"/>
    <w:rsid w:val="007E11A1"/>
    <w:rsid w:val="007F2EF7"/>
    <w:rsid w:val="007F5230"/>
    <w:rsid w:val="007F7A8D"/>
    <w:rsid w:val="008021D5"/>
    <w:rsid w:val="00804D08"/>
    <w:rsid w:val="008134E1"/>
    <w:rsid w:val="008157C3"/>
    <w:rsid w:val="00823011"/>
    <w:rsid w:val="00823BEB"/>
    <w:rsid w:val="00834093"/>
    <w:rsid w:val="00835EE2"/>
    <w:rsid w:val="00843486"/>
    <w:rsid w:val="00844FD2"/>
    <w:rsid w:val="00856A36"/>
    <w:rsid w:val="008778BF"/>
    <w:rsid w:val="0088122E"/>
    <w:rsid w:val="00883599"/>
    <w:rsid w:val="00890185"/>
    <w:rsid w:val="00893703"/>
    <w:rsid w:val="00897CB4"/>
    <w:rsid w:val="008A2818"/>
    <w:rsid w:val="008A2E31"/>
    <w:rsid w:val="008C576D"/>
    <w:rsid w:val="008C7068"/>
    <w:rsid w:val="008D05BB"/>
    <w:rsid w:val="008D111E"/>
    <w:rsid w:val="008D1C52"/>
    <w:rsid w:val="008D20E0"/>
    <w:rsid w:val="008D4B18"/>
    <w:rsid w:val="008D51B6"/>
    <w:rsid w:val="008D77C8"/>
    <w:rsid w:val="008E1ADC"/>
    <w:rsid w:val="008E3C7C"/>
    <w:rsid w:val="008E6FD2"/>
    <w:rsid w:val="008E76B4"/>
    <w:rsid w:val="008F45FB"/>
    <w:rsid w:val="00904EC9"/>
    <w:rsid w:val="009058F8"/>
    <w:rsid w:val="0091055D"/>
    <w:rsid w:val="00917F6B"/>
    <w:rsid w:val="00920BA4"/>
    <w:rsid w:val="009332D6"/>
    <w:rsid w:val="00933888"/>
    <w:rsid w:val="0093471E"/>
    <w:rsid w:val="00936E34"/>
    <w:rsid w:val="00937957"/>
    <w:rsid w:val="009425BE"/>
    <w:rsid w:val="0094308D"/>
    <w:rsid w:val="0094665F"/>
    <w:rsid w:val="009467B5"/>
    <w:rsid w:val="00965252"/>
    <w:rsid w:val="00965748"/>
    <w:rsid w:val="00971AAF"/>
    <w:rsid w:val="009769CA"/>
    <w:rsid w:val="00976E2B"/>
    <w:rsid w:val="0097765E"/>
    <w:rsid w:val="0098101D"/>
    <w:rsid w:val="00983FBB"/>
    <w:rsid w:val="009A168E"/>
    <w:rsid w:val="009A6A16"/>
    <w:rsid w:val="009B03DF"/>
    <w:rsid w:val="009C128E"/>
    <w:rsid w:val="009C34CC"/>
    <w:rsid w:val="009D00D7"/>
    <w:rsid w:val="009D2C7E"/>
    <w:rsid w:val="009D3160"/>
    <w:rsid w:val="009D564E"/>
    <w:rsid w:val="009D7482"/>
    <w:rsid w:val="009E5F31"/>
    <w:rsid w:val="009F6499"/>
    <w:rsid w:val="00A154E3"/>
    <w:rsid w:val="00A15E09"/>
    <w:rsid w:val="00A1693D"/>
    <w:rsid w:val="00A31813"/>
    <w:rsid w:val="00A3263E"/>
    <w:rsid w:val="00A41788"/>
    <w:rsid w:val="00A50501"/>
    <w:rsid w:val="00A51C1C"/>
    <w:rsid w:val="00A5648B"/>
    <w:rsid w:val="00A670AD"/>
    <w:rsid w:val="00A677D6"/>
    <w:rsid w:val="00A80D10"/>
    <w:rsid w:val="00A83B2D"/>
    <w:rsid w:val="00A8570A"/>
    <w:rsid w:val="00A85DBC"/>
    <w:rsid w:val="00A95F00"/>
    <w:rsid w:val="00A96F86"/>
    <w:rsid w:val="00AC100C"/>
    <w:rsid w:val="00AC37EE"/>
    <w:rsid w:val="00AC5FD7"/>
    <w:rsid w:val="00AD42E5"/>
    <w:rsid w:val="00AD6B57"/>
    <w:rsid w:val="00AF4E5E"/>
    <w:rsid w:val="00B04028"/>
    <w:rsid w:val="00B14F63"/>
    <w:rsid w:val="00B24BB3"/>
    <w:rsid w:val="00B24D69"/>
    <w:rsid w:val="00B30883"/>
    <w:rsid w:val="00B369E7"/>
    <w:rsid w:val="00B52D5B"/>
    <w:rsid w:val="00B5797D"/>
    <w:rsid w:val="00B57A3A"/>
    <w:rsid w:val="00B679D1"/>
    <w:rsid w:val="00B74377"/>
    <w:rsid w:val="00B74E79"/>
    <w:rsid w:val="00B75B8D"/>
    <w:rsid w:val="00B8340F"/>
    <w:rsid w:val="00B86EF9"/>
    <w:rsid w:val="00B9577E"/>
    <w:rsid w:val="00B95EF4"/>
    <w:rsid w:val="00BA663C"/>
    <w:rsid w:val="00BA6FAA"/>
    <w:rsid w:val="00BC5565"/>
    <w:rsid w:val="00BC7729"/>
    <w:rsid w:val="00BD5881"/>
    <w:rsid w:val="00BE213D"/>
    <w:rsid w:val="00BE28C9"/>
    <w:rsid w:val="00BE3429"/>
    <w:rsid w:val="00BF2B56"/>
    <w:rsid w:val="00C04A2B"/>
    <w:rsid w:val="00C05819"/>
    <w:rsid w:val="00C1245F"/>
    <w:rsid w:val="00C1267A"/>
    <w:rsid w:val="00C17551"/>
    <w:rsid w:val="00C23B9D"/>
    <w:rsid w:val="00C37BB0"/>
    <w:rsid w:val="00C63FE1"/>
    <w:rsid w:val="00C65484"/>
    <w:rsid w:val="00C72498"/>
    <w:rsid w:val="00C86ACA"/>
    <w:rsid w:val="00C90AAB"/>
    <w:rsid w:val="00C90E50"/>
    <w:rsid w:val="00C91C63"/>
    <w:rsid w:val="00C965E9"/>
    <w:rsid w:val="00C96661"/>
    <w:rsid w:val="00C96DC2"/>
    <w:rsid w:val="00CA06B0"/>
    <w:rsid w:val="00CA21CB"/>
    <w:rsid w:val="00CB5337"/>
    <w:rsid w:val="00CB5E8D"/>
    <w:rsid w:val="00CC4B0A"/>
    <w:rsid w:val="00CC7CF9"/>
    <w:rsid w:val="00CD5987"/>
    <w:rsid w:val="00CD5DE7"/>
    <w:rsid w:val="00D027D4"/>
    <w:rsid w:val="00D028CC"/>
    <w:rsid w:val="00D03416"/>
    <w:rsid w:val="00D06882"/>
    <w:rsid w:val="00D1074D"/>
    <w:rsid w:val="00D228CF"/>
    <w:rsid w:val="00D2480C"/>
    <w:rsid w:val="00D2683D"/>
    <w:rsid w:val="00D30053"/>
    <w:rsid w:val="00D3483D"/>
    <w:rsid w:val="00D37BA1"/>
    <w:rsid w:val="00D5319F"/>
    <w:rsid w:val="00D53BC2"/>
    <w:rsid w:val="00D54A7E"/>
    <w:rsid w:val="00D60674"/>
    <w:rsid w:val="00D71C82"/>
    <w:rsid w:val="00D71D86"/>
    <w:rsid w:val="00D75AB9"/>
    <w:rsid w:val="00D75EA8"/>
    <w:rsid w:val="00D83501"/>
    <w:rsid w:val="00D9162A"/>
    <w:rsid w:val="00DA24B4"/>
    <w:rsid w:val="00DA7B29"/>
    <w:rsid w:val="00DB093C"/>
    <w:rsid w:val="00DB18C3"/>
    <w:rsid w:val="00DD24CD"/>
    <w:rsid w:val="00DD2DB6"/>
    <w:rsid w:val="00DD65D6"/>
    <w:rsid w:val="00DE70C2"/>
    <w:rsid w:val="00DF37B5"/>
    <w:rsid w:val="00E1155D"/>
    <w:rsid w:val="00E34D1D"/>
    <w:rsid w:val="00E35BD8"/>
    <w:rsid w:val="00E417FA"/>
    <w:rsid w:val="00E618E2"/>
    <w:rsid w:val="00E72939"/>
    <w:rsid w:val="00E75A1C"/>
    <w:rsid w:val="00E856D6"/>
    <w:rsid w:val="00EC4835"/>
    <w:rsid w:val="00EE21DE"/>
    <w:rsid w:val="00EE4D8A"/>
    <w:rsid w:val="00EF37B2"/>
    <w:rsid w:val="00EF3EA9"/>
    <w:rsid w:val="00F00762"/>
    <w:rsid w:val="00F017FB"/>
    <w:rsid w:val="00F05633"/>
    <w:rsid w:val="00F06E29"/>
    <w:rsid w:val="00F07E61"/>
    <w:rsid w:val="00F11620"/>
    <w:rsid w:val="00F20273"/>
    <w:rsid w:val="00F2492F"/>
    <w:rsid w:val="00F25676"/>
    <w:rsid w:val="00F26C02"/>
    <w:rsid w:val="00F275F6"/>
    <w:rsid w:val="00F30C77"/>
    <w:rsid w:val="00F52D0E"/>
    <w:rsid w:val="00F55A63"/>
    <w:rsid w:val="00F57C83"/>
    <w:rsid w:val="00F677D2"/>
    <w:rsid w:val="00F708F7"/>
    <w:rsid w:val="00F729BA"/>
    <w:rsid w:val="00F8013E"/>
    <w:rsid w:val="00F846A9"/>
    <w:rsid w:val="00F854A6"/>
    <w:rsid w:val="00F872D5"/>
    <w:rsid w:val="00F9000E"/>
    <w:rsid w:val="00FA1F44"/>
    <w:rsid w:val="00FA2285"/>
    <w:rsid w:val="00FA5A7A"/>
    <w:rsid w:val="00FA7667"/>
    <w:rsid w:val="00FB698B"/>
    <w:rsid w:val="00FD2748"/>
    <w:rsid w:val="00FE247D"/>
    <w:rsid w:val="00FE2866"/>
    <w:rsid w:val="00FE402B"/>
    <w:rsid w:val="00FE5F18"/>
    <w:rsid w:val="00FF25E4"/>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357D7B"/>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382DB5"/>
    <w:pPr>
      <w:ind w:left="1701"/>
      <w:jc w:val="both"/>
    </w:pPr>
    <w:rPr>
      <w:rFonts w:ascii="Times New Roman" w:hAnsi="Times New Roman"/>
      <w:b w:val="0"/>
      <w:szCs w:val="24"/>
    </w:rPr>
  </w:style>
  <w:style w:type="paragraph" w:customStyle="1" w:styleId="PS0">
    <w:name w:val="PS"/>
    <w:basedOn w:val="Normal"/>
    <w:link w:val="PSCar"/>
    <w:rsid w:val="00382DB5"/>
    <w:pPr>
      <w:spacing w:before="0" w:after="480"/>
      <w:ind w:left="1701" w:firstLine="1134"/>
    </w:pPr>
    <w:rPr>
      <w:szCs w:val="24"/>
    </w:rPr>
  </w:style>
  <w:style w:type="character" w:customStyle="1" w:styleId="PSCar">
    <w:name w:val="PS Car"/>
    <w:link w:val="PS0"/>
    <w:rsid w:val="00382DB5"/>
    <w:rPr>
      <w:sz w:val="24"/>
      <w:szCs w:val="24"/>
    </w:rPr>
  </w:style>
  <w:style w:type="character" w:customStyle="1" w:styleId="P0Car">
    <w:name w:val="P0 Car"/>
    <w:link w:val="P0"/>
    <w:rsid w:val="00382DB5"/>
    <w:rPr>
      <w:sz w:val="24"/>
      <w:szCs w:val="24"/>
    </w:rPr>
  </w:style>
  <w:style w:type="paragraph" w:styleId="Sansinterligne">
    <w:name w:val="No Spacing"/>
    <w:qFormat/>
    <w:rsid w:val="00382DB5"/>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554895773">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5D7428-DA4C-4D91-83BB-9B13B35C4E9E}">
  <ds:schemaRefs>
    <ds:schemaRef ds:uri="http://schemas.microsoft.com/sharepoint/v3/contenttype/forms"/>
  </ds:schemaRefs>
</ds:datastoreItem>
</file>

<file path=customXml/itemProps2.xml><?xml version="1.0" encoding="utf-8"?>
<ds:datastoreItem xmlns:ds="http://schemas.openxmlformats.org/officeDocument/2006/customXml" ds:itemID="{3F2D0394-F74C-4547-AE9F-42D9185BC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BB2337-C48E-4080-94F3-FA8BDF88AD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1701</Words>
  <Characters>9359</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6</cp:revision>
  <cp:lastPrinted>2012-12-11T10:54:00Z</cp:lastPrinted>
  <dcterms:created xsi:type="dcterms:W3CDTF">2013-01-08T16:17:00Z</dcterms:created>
  <dcterms:modified xsi:type="dcterms:W3CDTF">2013-08-23T08:22:00Z</dcterms:modified>
</cp:coreProperties>
</file>