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4677"/>
      </w:tblGrid>
      <w:tr w:rsidR="0063772E">
        <w:tc>
          <w:tcPr>
            <w:tcW w:w="2835" w:type="dxa"/>
            <w:vAlign w:val="center"/>
          </w:tcPr>
          <w:p w:rsidR="0063772E" w:rsidRPr="00B772D6" w:rsidRDefault="0063772E" w:rsidP="0063772E">
            <w:pPr>
              <w:pStyle w:val="1pageCour"/>
            </w:pPr>
            <w:r w:rsidRPr="00B772D6">
              <w:t>Cour des comptes</w:t>
            </w:r>
          </w:p>
        </w:tc>
        <w:tc>
          <w:tcPr>
            <w:tcW w:w="2127" w:type="dxa"/>
            <w:vAlign w:val="center"/>
          </w:tcPr>
          <w:p w:rsidR="0063772E" w:rsidRDefault="0063772E" w:rsidP="0063772E">
            <w:pPr>
              <w:pStyle w:val="1pageCour"/>
            </w:pPr>
          </w:p>
        </w:tc>
        <w:tc>
          <w:tcPr>
            <w:tcW w:w="4677" w:type="dxa"/>
            <w:vAlign w:val="center"/>
          </w:tcPr>
          <w:p w:rsidR="0063772E" w:rsidRDefault="0063772E" w:rsidP="0063772E">
            <w:pPr>
              <w:pStyle w:val="1pageCour"/>
            </w:pPr>
          </w:p>
        </w:tc>
      </w:tr>
      <w:tr w:rsidR="0063772E" w:rsidRPr="00C176ED">
        <w:tc>
          <w:tcPr>
            <w:tcW w:w="2835" w:type="dxa"/>
            <w:vAlign w:val="center"/>
          </w:tcPr>
          <w:p w:rsidR="0063772E" w:rsidRPr="00C176ED" w:rsidRDefault="0063772E" w:rsidP="0063772E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127" w:type="dxa"/>
            <w:vAlign w:val="center"/>
          </w:tcPr>
          <w:p w:rsidR="0063772E" w:rsidRPr="00C176ED" w:rsidRDefault="0063772E" w:rsidP="0063772E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63772E" w:rsidRPr="00C176ED" w:rsidRDefault="0063772E" w:rsidP="0063772E">
            <w:pPr>
              <w:pStyle w:val="1pageCour"/>
              <w:rPr>
                <w:sz w:val="16"/>
                <w:szCs w:val="16"/>
              </w:rPr>
            </w:pPr>
          </w:p>
        </w:tc>
      </w:tr>
      <w:tr w:rsidR="0063772E">
        <w:trPr>
          <w:trHeight w:val="498"/>
        </w:trPr>
        <w:tc>
          <w:tcPr>
            <w:tcW w:w="2835" w:type="dxa"/>
            <w:vAlign w:val="center"/>
          </w:tcPr>
          <w:p w:rsidR="0063772E" w:rsidRDefault="0063772E" w:rsidP="0063772E">
            <w:pPr>
              <w:pStyle w:val="1pageChambre"/>
            </w:pPr>
            <w:r>
              <w:t>Quatrième chambre</w:t>
            </w:r>
          </w:p>
        </w:tc>
        <w:tc>
          <w:tcPr>
            <w:tcW w:w="2127" w:type="dxa"/>
            <w:vAlign w:val="center"/>
          </w:tcPr>
          <w:p w:rsidR="0063772E" w:rsidRDefault="0063772E" w:rsidP="0063772E">
            <w:pPr>
              <w:pStyle w:val="1pageCour"/>
            </w:pPr>
          </w:p>
        </w:tc>
        <w:tc>
          <w:tcPr>
            <w:tcW w:w="4677" w:type="dxa"/>
            <w:vAlign w:val="center"/>
          </w:tcPr>
          <w:p w:rsidR="0063772E" w:rsidRDefault="0063772E" w:rsidP="0063772E">
            <w:pPr>
              <w:pStyle w:val="1pageCour"/>
            </w:pPr>
          </w:p>
        </w:tc>
      </w:tr>
      <w:tr w:rsidR="0063772E" w:rsidRPr="00C176ED">
        <w:tc>
          <w:tcPr>
            <w:tcW w:w="2835" w:type="dxa"/>
            <w:vAlign w:val="center"/>
          </w:tcPr>
          <w:p w:rsidR="0063772E" w:rsidRPr="00C176ED" w:rsidRDefault="0063772E" w:rsidP="0063772E">
            <w:pPr>
              <w:pStyle w:val="1pageChambre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127" w:type="dxa"/>
            <w:vAlign w:val="center"/>
          </w:tcPr>
          <w:p w:rsidR="0063772E" w:rsidRPr="00C176ED" w:rsidRDefault="0063772E" w:rsidP="0063772E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63772E" w:rsidRPr="00C176ED" w:rsidRDefault="0063772E" w:rsidP="0063772E">
            <w:pPr>
              <w:pStyle w:val="1pageCour"/>
              <w:rPr>
                <w:sz w:val="16"/>
                <w:szCs w:val="16"/>
              </w:rPr>
            </w:pPr>
          </w:p>
        </w:tc>
      </w:tr>
      <w:tr w:rsidR="0063772E" w:rsidRPr="00BE69A2">
        <w:tc>
          <w:tcPr>
            <w:tcW w:w="2835" w:type="dxa"/>
            <w:vAlign w:val="center"/>
          </w:tcPr>
          <w:p w:rsidR="0063772E" w:rsidRPr="00F30C3C" w:rsidRDefault="0063772E" w:rsidP="0063772E">
            <w:pPr>
              <w:pStyle w:val="1pageChambre"/>
            </w:pPr>
            <w:r w:rsidRPr="00F30C3C">
              <w:t>Première section</w:t>
            </w:r>
          </w:p>
        </w:tc>
        <w:tc>
          <w:tcPr>
            <w:tcW w:w="2127" w:type="dxa"/>
            <w:vAlign w:val="center"/>
          </w:tcPr>
          <w:p w:rsidR="0063772E" w:rsidRPr="00BE69A2" w:rsidRDefault="0063772E" w:rsidP="0063772E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63772E" w:rsidRPr="00BE69A2" w:rsidRDefault="0063772E" w:rsidP="0063772E">
            <w:pPr>
              <w:pStyle w:val="1pageCour"/>
              <w:rPr>
                <w:sz w:val="16"/>
                <w:szCs w:val="16"/>
              </w:rPr>
            </w:pPr>
          </w:p>
        </w:tc>
      </w:tr>
      <w:tr w:rsidR="0063772E" w:rsidRPr="00C176ED">
        <w:tc>
          <w:tcPr>
            <w:tcW w:w="2835" w:type="dxa"/>
            <w:vAlign w:val="center"/>
          </w:tcPr>
          <w:p w:rsidR="0063772E" w:rsidRPr="00C176ED" w:rsidRDefault="0063772E" w:rsidP="00BA540C">
            <w:pPr>
              <w:pStyle w:val="1pageCour"/>
              <w:spacing w:after="240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127" w:type="dxa"/>
            <w:vAlign w:val="center"/>
          </w:tcPr>
          <w:p w:rsidR="0063772E" w:rsidRPr="00C176ED" w:rsidRDefault="0063772E" w:rsidP="0063772E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63772E" w:rsidRPr="00C176ED" w:rsidRDefault="0063772E" w:rsidP="0063772E">
            <w:pPr>
              <w:pStyle w:val="1pageCour"/>
              <w:rPr>
                <w:sz w:val="16"/>
                <w:szCs w:val="16"/>
              </w:rPr>
            </w:pPr>
          </w:p>
        </w:tc>
      </w:tr>
      <w:tr w:rsidR="0063772E" w:rsidRPr="00DA003C">
        <w:tc>
          <w:tcPr>
            <w:tcW w:w="2835" w:type="dxa"/>
            <w:vAlign w:val="center"/>
          </w:tcPr>
          <w:p w:rsidR="0063772E" w:rsidRPr="00BA540C" w:rsidRDefault="0063772E" w:rsidP="00BA540C">
            <w:pPr>
              <w:pStyle w:val="Corpsdetexte"/>
              <w:spacing w:before="0" w:after="0"/>
              <w:ind w:left="0" w:hanging="212"/>
              <w:jc w:val="center"/>
              <w:rPr>
                <w:b/>
                <w:i/>
                <w:sz w:val="22"/>
                <w:szCs w:val="22"/>
              </w:rPr>
            </w:pPr>
            <w:r w:rsidRPr="00BA540C">
              <w:rPr>
                <w:b/>
                <w:i/>
                <w:sz w:val="22"/>
                <w:szCs w:val="22"/>
              </w:rPr>
              <w:t>Arrêt n°</w:t>
            </w:r>
            <w:r w:rsidR="00BA540C" w:rsidRPr="00BA540C">
              <w:rPr>
                <w:b/>
                <w:i/>
                <w:sz w:val="22"/>
                <w:szCs w:val="22"/>
              </w:rPr>
              <w:t xml:space="preserve"> 70762</w:t>
            </w:r>
          </w:p>
        </w:tc>
        <w:tc>
          <w:tcPr>
            <w:tcW w:w="2127" w:type="dxa"/>
            <w:vAlign w:val="center"/>
          </w:tcPr>
          <w:p w:rsidR="0063772E" w:rsidRPr="00DA003C" w:rsidRDefault="0063772E" w:rsidP="0063772E">
            <w:pPr>
              <w:pStyle w:val="Corpsdetexte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677" w:type="dxa"/>
            <w:vAlign w:val="center"/>
          </w:tcPr>
          <w:p w:rsidR="0063772E" w:rsidRPr="00DA003C" w:rsidRDefault="0063772E" w:rsidP="0063772E">
            <w:pPr>
              <w:pStyle w:val="Corpsdetexte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</w:tr>
      <w:tr w:rsidR="0063772E" w:rsidTr="00903970">
        <w:trPr>
          <w:trHeight w:val="360"/>
        </w:trPr>
        <w:tc>
          <w:tcPr>
            <w:tcW w:w="2835" w:type="dxa"/>
            <w:vAlign w:val="center"/>
          </w:tcPr>
          <w:p w:rsidR="0063772E" w:rsidRPr="00FA2BFF" w:rsidRDefault="0063772E" w:rsidP="0063772E">
            <w:pPr>
              <w:pStyle w:val="Corpsdetexte"/>
              <w:spacing w:before="0" w:after="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63772E" w:rsidRPr="0063772E" w:rsidRDefault="0063772E" w:rsidP="0063772E">
            <w:pPr>
              <w:pStyle w:val="Corpsdetexte"/>
              <w:spacing w:before="0" w:after="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2551B9" w:rsidRDefault="0067457B" w:rsidP="002551B9">
            <w:pPr>
              <w:pStyle w:val="Corpstextegauche"/>
              <w:spacing w:before="0" w:after="0"/>
              <w:jc w:val="left"/>
              <w:rPr>
                <w:caps/>
              </w:rPr>
            </w:pPr>
            <w:r w:rsidRPr="0067457B">
              <w:rPr>
                <w:caps/>
              </w:rPr>
              <w:t>C</w:t>
            </w:r>
            <w:r w:rsidR="004351A5">
              <w:rPr>
                <w:caps/>
              </w:rPr>
              <w:t>oMMUNE DE SAVERDUN</w:t>
            </w:r>
          </w:p>
          <w:p w:rsidR="0063772E" w:rsidRPr="0063772E" w:rsidRDefault="002551B9" w:rsidP="002551B9">
            <w:pPr>
              <w:pStyle w:val="Corpstextegauche"/>
              <w:spacing w:before="0" w:after="0"/>
              <w:jc w:val="left"/>
              <w:rPr>
                <w:i/>
              </w:rPr>
            </w:pPr>
            <w:r>
              <w:rPr>
                <w:caps/>
              </w:rPr>
              <w:t>(</w:t>
            </w:r>
            <w:r w:rsidRPr="00B6554D">
              <w:rPr>
                <w:caps/>
              </w:rPr>
              <w:t>Ariège</w:t>
            </w:r>
            <w:r>
              <w:t>)</w:t>
            </w:r>
          </w:p>
        </w:tc>
      </w:tr>
      <w:tr w:rsidR="0063772E" w:rsidTr="00903970">
        <w:trPr>
          <w:trHeight w:val="63"/>
        </w:trPr>
        <w:tc>
          <w:tcPr>
            <w:tcW w:w="2835" w:type="dxa"/>
            <w:vAlign w:val="center"/>
          </w:tcPr>
          <w:p w:rsidR="0063772E" w:rsidRPr="0063772E" w:rsidRDefault="0063772E" w:rsidP="0063772E">
            <w:pPr>
              <w:pStyle w:val="Corpsdetexte"/>
              <w:spacing w:before="60" w:after="60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63772E" w:rsidRPr="0063772E" w:rsidRDefault="0063772E" w:rsidP="0063772E">
            <w:pPr>
              <w:pStyle w:val="Corpsdetexte"/>
              <w:spacing w:before="60" w:after="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63772E" w:rsidRPr="001732E8" w:rsidRDefault="0063772E" w:rsidP="008425F8">
            <w:pPr>
              <w:pStyle w:val="Corpstextegauche"/>
              <w:spacing w:before="0" w:after="0"/>
            </w:pPr>
          </w:p>
        </w:tc>
      </w:tr>
      <w:tr w:rsidR="0063772E">
        <w:tc>
          <w:tcPr>
            <w:tcW w:w="2835" w:type="dxa"/>
            <w:vAlign w:val="center"/>
          </w:tcPr>
          <w:p w:rsidR="0063772E" w:rsidRPr="0063772E" w:rsidRDefault="0063772E" w:rsidP="0063772E">
            <w:pPr>
              <w:pStyle w:val="Corpsdetexte"/>
              <w:spacing w:before="60" w:after="60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63772E" w:rsidRPr="00267D7E" w:rsidRDefault="0063772E" w:rsidP="0063772E">
            <w:pPr>
              <w:pStyle w:val="Corpsdetexte"/>
              <w:spacing w:before="60" w:after="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93701C" w:rsidRDefault="0093701C" w:rsidP="00B6554D">
            <w:pPr>
              <w:pStyle w:val="Corpstextegauche"/>
              <w:spacing w:after="120"/>
            </w:pPr>
            <w:r>
              <w:t>Appel d’un jugement de la chambre régionale des comptes de Midi-Pyrénées</w:t>
            </w:r>
          </w:p>
          <w:p w:rsidR="0063772E" w:rsidRPr="00267D7E" w:rsidRDefault="0063772E" w:rsidP="002551B9">
            <w:pPr>
              <w:pStyle w:val="Corpstextegauche"/>
            </w:pPr>
            <w:r w:rsidRPr="00267D7E">
              <w:t>Rapport n° </w:t>
            </w:r>
            <w:r w:rsidR="004351A5" w:rsidRPr="00267D7E">
              <w:t>2014-365-0</w:t>
            </w:r>
          </w:p>
        </w:tc>
      </w:tr>
      <w:tr w:rsidR="0063772E">
        <w:tc>
          <w:tcPr>
            <w:tcW w:w="2835" w:type="dxa"/>
            <w:vAlign w:val="center"/>
          </w:tcPr>
          <w:p w:rsidR="0063772E" w:rsidRPr="0063772E" w:rsidRDefault="0063772E" w:rsidP="0063772E">
            <w:pPr>
              <w:pStyle w:val="Corpsdetexte"/>
              <w:spacing w:before="60" w:after="60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63772E" w:rsidRPr="0063772E" w:rsidRDefault="0063772E" w:rsidP="0063772E">
            <w:pPr>
              <w:pStyle w:val="Corpsdetexte"/>
              <w:spacing w:before="60" w:after="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E35FF8" w:rsidRPr="00E35FF8" w:rsidRDefault="0063772E" w:rsidP="006936FF">
            <w:pPr>
              <w:pStyle w:val="Corpstextegauche"/>
            </w:pPr>
            <w:r>
              <w:t xml:space="preserve">Audience publique </w:t>
            </w:r>
            <w:r w:rsidR="00BB18AE">
              <w:t>du 10 juillet 2014</w:t>
            </w:r>
          </w:p>
        </w:tc>
      </w:tr>
      <w:tr w:rsidR="0063772E">
        <w:tc>
          <w:tcPr>
            <w:tcW w:w="2835" w:type="dxa"/>
            <w:vAlign w:val="center"/>
          </w:tcPr>
          <w:p w:rsidR="0063772E" w:rsidRPr="0063772E" w:rsidRDefault="0063772E" w:rsidP="0063772E">
            <w:pPr>
              <w:pStyle w:val="Corpsdetexte"/>
              <w:spacing w:before="60" w:after="60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63772E" w:rsidRPr="0063772E" w:rsidRDefault="0063772E" w:rsidP="0063772E">
            <w:pPr>
              <w:pStyle w:val="Corpsdetexte"/>
              <w:spacing w:before="60" w:after="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63772E" w:rsidRDefault="006C35DB" w:rsidP="0063772E">
            <w:pPr>
              <w:pStyle w:val="Corpstextegauche"/>
            </w:pPr>
            <w:r>
              <w:t xml:space="preserve">Lecture publique du </w:t>
            </w:r>
            <w:r w:rsidR="00B04B4F">
              <w:t>18 septembre 2014</w:t>
            </w:r>
          </w:p>
        </w:tc>
      </w:tr>
    </w:tbl>
    <w:p w:rsidR="004B6F13" w:rsidRDefault="004B6F13" w:rsidP="004B6F13">
      <w:pPr>
        <w:pStyle w:val="P0"/>
        <w:spacing w:after="240"/>
        <w:ind w:left="540" w:right="-284" w:firstLine="594"/>
        <w:jc w:val="center"/>
      </w:pPr>
    </w:p>
    <w:p w:rsidR="004B6F13" w:rsidRPr="00690D05" w:rsidRDefault="004B6F13" w:rsidP="004B6F13">
      <w:pPr>
        <w:pStyle w:val="P0"/>
        <w:spacing w:after="240"/>
        <w:ind w:left="540" w:right="-284" w:firstLine="594"/>
        <w:jc w:val="center"/>
      </w:pPr>
      <w:r w:rsidRPr="00690D05">
        <w:t>REPUBLIQUE FRANÇAISE</w:t>
      </w:r>
    </w:p>
    <w:p w:rsidR="004B6F13" w:rsidRPr="00690D05" w:rsidRDefault="004B6F13" w:rsidP="004B6F13">
      <w:pPr>
        <w:pStyle w:val="P0"/>
        <w:spacing w:after="360"/>
        <w:ind w:left="539" w:right="-284" w:firstLine="594"/>
        <w:jc w:val="center"/>
      </w:pPr>
      <w:r w:rsidRPr="00690D05">
        <w:t>AU NOM DU PEUPLE FRANÇAIS</w:t>
      </w:r>
    </w:p>
    <w:p w:rsidR="004B6F13" w:rsidRPr="00690D05" w:rsidRDefault="004B6F13" w:rsidP="004B6F13">
      <w:pPr>
        <w:pStyle w:val="P0"/>
        <w:spacing w:after="480"/>
        <w:ind w:left="539" w:right="-284" w:firstLine="594"/>
        <w:jc w:val="center"/>
      </w:pPr>
      <w:r w:rsidRPr="00690D05">
        <w:t>LA COUR DES COMPTES a rendu l’arrêt suivant :</w:t>
      </w:r>
    </w:p>
    <w:p w:rsidR="0063772E" w:rsidRPr="007C192B" w:rsidRDefault="0063772E" w:rsidP="0063772E">
      <w:pPr>
        <w:pStyle w:val="Corpsdetexte"/>
        <w:ind w:firstLine="2268"/>
        <w:rPr>
          <w:sz w:val="24"/>
          <w:szCs w:val="24"/>
        </w:rPr>
      </w:pPr>
      <w:r w:rsidRPr="007C192B">
        <w:rPr>
          <w:sz w:val="24"/>
          <w:szCs w:val="24"/>
        </w:rPr>
        <w:t>LA COUR,</w:t>
      </w:r>
    </w:p>
    <w:p w:rsidR="0063772E" w:rsidRPr="007C192B" w:rsidDel="00B63A15" w:rsidRDefault="0063772E" w:rsidP="0063772E">
      <w:pPr>
        <w:pStyle w:val="Corpsdetexte"/>
        <w:ind w:left="1701"/>
        <w:rPr>
          <w:sz w:val="24"/>
          <w:szCs w:val="24"/>
        </w:rPr>
      </w:pPr>
      <w:r w:rsidRPr="007C192B">
        <w:rPr>
          <w:sz w:val="24"/>
          <w:szCs w:val="24"/>
        </w:rPr>
        <w:t xml:space="preserve">Vu </w:t>
      </w:r>
      <w:r w:rsidR="00D43B61">
        <w:rPr>
          <w:sz w:val="24"/>
          <w:szCs w:val="24"/>
        </w:rPr>
        <w:t>l</w:t>
      </w:r>
      <w:r w:rsidR="004351A5">
        <w:rPr>
          <w:sz w:val="24"/>
          <w:szCs w:val="24"/>
        </w:rPr>
        <w:t>a</w:t>
      </w:r>
      <w:r w:rsidRPr="007C192B">
        <w:rPr>
          <w:sz w:val="24"/>
          <w:szCs w:val="24"/>
        </w:rPr>
        <w:t xml:space="preserve"> </w:t>
      </w:r>
      <w:r w:rsidR="00D43B61" w:rsidRPr="00D43B61">
        <w:rPr>
          <w:sz w:val="24"/>
          <w:szCs w:val="24"/>
        </w:rPr>
        <w:t>requête</w:t>
      </w:r>
      <w:r w:rsidR="004351A5">
        <w:rPr>
          <w:sz w:val="24"/>
          <w:szCs w:val="24"/>
        </w:rPr>
        <w:t xml:space="preserve"> </w:t>
      </w:r>
      <w:r w:rsidR="00D43B61" w:rsidRPr="00D43B61">
        <w:rPr>
          <w:sz w:val="24"/>
          <w:szCs w:val="24"/>
        </w:rPr>
        <w:t xml:space="preserve">en date </w:t>
      </w:r>
      <w:r w:rsidR="004351A5">
        <w:rPr>
          <w:sz w:val="24"/>
          <w:szCs w:val="24"/>
        </w:rPr>
        <w:t>du 12 juin 2013, enregistrée</w:t>
      </w:r>
      <w:r w:rsidR="00D43B61" w:rsidRPr="00D43B61">
        <w:rPr>
          <w:sz w:val="24"/>
          <w:szCs w:val="24"/>
        </w:rPr>
        <w:t xml:space="preserve"> au greffe de la chambre régionale des comptes </w:t>
      </w:r>
      <w:r w:rsidR="004351A5">
        <w:rPr>
          <w:sz w:val="24"/>
          <w:szCs w:val="24"/>
        </w:rPr>
        <w:t xml:space="preserve">de Midi-Pyrénées </w:t>
      </w:r>
      <w:r w:rsidR="00D43B61" w:rsidRPr="00D43B61">
        <w:rPr>
          <w:sz w:val="24"/>
          <w:szCs w:val="24"/>
        </w:rPr>
        <w:t>le</w:t>
      </w:r>
      <w:r w:rsidR="004351A5">
        <w:rPr>
          <w:sz w:val="24"/>
          <w:szCs w:val="24"/>
        </w:rPr>
        <w:t xml:space="preserve"> 17 juin 2013</w:t>
      </w:r>
      <w:r w:rsidR="00CB1EAB">
        <w:rPr>
          <w:sz w:val="24"/>
          <w:szCs w:val="24"/>
        </w:rPr>
        <w:t>, par l</w:t>
      </w:r>
      <w:r w:rsidR="004351A5">
        <w:rPr>
          <w:sz w:val="24"/>
          <w:szCs w:val="24"/>
        </w:rPr>
        <w:t xml:space="preserve">aquelle </w:t>
      </w:r>
      <w:r w:rsidR="0061199E" w:rsidRPr="0061199E">
        <w:rPr>
          <w:sz w:val="24"/>
          <w:szCs w:val="24"/>
        </w:rPr>
        <w:t>M</w:t>
      </w:r>
      <w:r w:rsidR="0061199E" w:rsidRPr="0061199E">
        <w:rPr>
          <w:sz w:val="24"/>
          <w:szCs w:val="24"/>
          <w:vertAlign w:val="superscript"/>
        </w:rPr>
        <w:t>me</w:t>
      </w:r>
      <w:r w:rsidR="0061199E">
        <w:rPr>
          <w:sz w:val="24"/>
          <w:szCs w:val="24"/>
        </w:rPr>
        <w:t> </w:t>
      </w:r>
      <w:r w:rsidR="001074B8">
        <w:rPr>
          <w:sz w:val="24"/>
          <w:szCs w:val="24"/>
        </w:rPr>
        <w:t>X</w:t>
      </w:r>
      <w:r w:rsidRPr="007C192B">
        <w:rPr>
          <w:sz w:val="24"/>
          <w:szCs w:val="24"/>
        </w:rPr>
        <w:t>, comptable</w:t>
      </w:r>
      <w:r w:rsidR="00CB1EAB">
        <w:rPr>
          <w:sz w:val="24"/>
          <w:szCs w:val="24"/>
        </w:rPr>
        <w:t xml:space="preserve"> </w:t>
      </w:r>
      <w:r w:rsidR="004351A5">
        <w:rPr>
          <w:sz w:val="24"/>
          <w:szCs w:val="24"/>
        </w:rPr>
        <w:t xml:space="preserve">de la </w:t>
      </w:r>
      <w:r w:rsidR="0093701C">
        <w:rPr>
          <w:sz w:val="24"/>
          <w:szCs w:val="24"/>
        </w:rPr>
        <w:t>COMMUNE DE SAVERDUN</w:t>
      </w:r>
      <w:r w:rsidR="001123CE">
        <w:rPr>
          <w:sz w:val="24"/>
          <w:szCs w:val="24"/>
        </w:rPr>
        <w:t xml:space="preserve">, </w:t>
      </w:r>
      <w:r w:rsidR="004351A5">
        <w:rPr>
          <w:sz w:val="24"/>
          <w:szCs w:val="24"/>
        </w:rPr>
        <w:t xml:space="preserve">a </w:t>
      </w:r>
      <w:r w:rsidR="00267D7E">
        <w:rPr>
          <w:sz w:val="24"/>
          <w:szCs w:val="24"/>
        </w:rPr>
        <w:t>élevé appel</w:t>
      </w:r>
      <w:r w:rsidRPr="007C192B">
        <w:rPr>
          <w:sz w:val="24"/>
          <w:szCs w:val="24"/>
        </w:rPr>
        <w:t xml:space="preserve"> du jugement </w:t>
      </w:r>
      <w:r w:rsidR="001123CE">
        <w:rPr>
          <w:sz w:val="24"/>
          <w:szCs w:val="24"/>
        </w:rPr>
        <w:t>n° </w:t>
      </w:r>
      <w:r w:rsidR="001123CE" w:rsidRPr="001123CE">
        <w:rPr>
          <w:sz w:val="24"/>
          <w:szCs w:val="24"/>
        </w:rPr>
        <w:t>201</w:t>
      </w:r>
      <w:r w:rsidR="004351A5">
        <w:rPr>
          <w:sz w:val="24"/>
          <w:szCs w:val="24"/>
        </w:rPr>
        <w:t>3</w:t>
      </w:r>
      <w:r w:rsidR="001123CE" w:rsidRPr="001123CE">
        <w:rPr>
          <w:sz w:val="24"/>
          <w:szCs w:val="24"/>
        </w:rPr>
        <w:t>-</w:t>
      </w:r>
      <w:r w:rsidR="001123CE" w:rsidRPr="000B6898">
        <w:rPr>
          <w:sz w:val="24"/>
          <w:szCs w:val="24"/>
        </w:rPr>
        <w:t>00</w:t>
      </w:r>
      <w:r w:rsidR="004351A5">
        <w:rPr>
          <w:sz w:val="24"/>
          <w:szCs w:val="24"/>
        </w:rPr>
        <w:t>02</w:t>
      </w:r>
      <w:r w:rsidR="001123CE" w:rsidRPr="000B6898">
        <w:rPr>
          <w:sz w:val="24"/>
          <w:szCs w:val="24"/>
        </w:rPr>
        <w:t xml:space="preserve"> du </w:t>
      </w:r>
      <w:r w:rsidR="000B6898" w:rsidRPr="000B6898">
        <w:rPr>
          <w:sz w:val="24"/>
          <w:szCs w:val="24"/>
        </w:rPr>
        <w:t>1</w:t>
      </w:r>
      <w:r w:rsidR="004351A5">
        <w:rPr>
          <w:sz w:val="24"/>
          <w:szCs w:val="24"/>
        </w:rPr>
        <w:t xml:space="preserve">4 mai 2013 </w:t>
      </w:r>
      <w:r w:rsidR="001123CE" w:rsidRPr="000B6898">
        <w:rPr>
          <w:sz w:val="24"/>
          <w:szCs w:val="24"/>
        </w:rPr>
        <w:t>par lequel cette juridiction l</w:t>
      </w:r>
      <w:r w:rsidR="004351A5">
        <w:rPr>
          <w:sz w:val="24"/>
          <w:szCs w:val="24"/>
        </w:rPr>
        <w:t xml:space="preserve">’a </w:t>
      </w:r>
      <w:r w:rsidRPr="000B6898">
        <w:rPr>
          <w:sz w:val="24"/>
          <w:szCs w:val="24"/>
        </w:rPr>
        <w:t>constitué</w:t>
      </w:r>
      <w:r w:rsidR="004351A5">
        <w:rPr>
          <w:sz w:val="24"/>
          <w:szCs w:val="24"/>
        </w:rPr>
        <w:t>e</w:t>
      </w:r>
      <w:r w:rsidRPr="000B6898">
        <w:rPr>
          <w:sz w:val="24"/>
          <w:szCs w:val="24"/>
        </w:rPr>
        <w:t xml:space="preserve"> </w:t>
      </w:r>
      <w:r w:rsidR="004351A5">
        <w:rPr>
          <w:sz w:val="24"/>
          <w:szCs w:val="24"/>
        </w:rPr>
        <w:t>débitrice de ladite commune de la somme de 1</w:t>
      </w:r>
      <w:r w:rsidR="00267D7E">
        <w:rPr>
          <w:sz w:val="24"/>
          <w:szCs w:val="24"/>
        </w:rPr>
        <w:t> </w:t>
      </w:r>
      <w:r w:rsidR="004351A5">
        <w:rPr>
          <w:sz w:val="24"/>
          <w:szCs w:val="24"/>
        </w:rPr>
        <w:t>398</w:t>
      </w:r>
      <w:r w:rsidR="00267D7E">
        <w:rPr>
          <w:sz w:val="24"/>
          <w:szCs w:val="24"/>
        </w:rPr>
        <w:t> </w:t>
      </w:r>
      <w:r w:rsidR="00E20AFC">
        <w:rPr>
          <w:sz w:val="24"/>
          <w:szCs w:val="24"/>
        </w:rPr>
        <w:t>€,</w:t>
      </w:r>
      <w:r w:rsidRPr="007C192B">
        <w:rPr>
          <w:sz w:val="24"/>
          <w:szCs w:val="24"/>
        </w:rPr>
        <w:t xml:space="preserve"> augmentée des intérêts de droit ;</w:t>
      </w:r>
    </w:p>
    <w:p w:rsidR="0063772E" w:rsidRPr="007C192B" w:rsidDel="00B63A15" w:rsidRDefault="0063772E" w:rsidP="0063772E">
      <w:pPr>
        <w:pStyle w:val="Corpsdetexte"/>
        <w:ind w:left="1701"/>
        <w:rPr>
          <w:sz w:val="24"/>
          <w:szCs w:val="24"/>
        </w:rPr>
      </w:pPr>
      <w:r w:rsidRPr="007C192B">
        <w:rPr>
          <w:sz w:val="24"/>
          <w:szCs w:val="24"/>
        </w:rPr>
        <w:t xml:space="preserve">Vu le réquisitoire du Procureur général </w:t>
      </w:r>
      <w:r w:rsidR="00677BCF">
        <w:rPr>
          <w:sz w:val="24"/>
          <w:szCs w:val="24"/>
        </w:rPr>
        <w:t>près la Cour des comptes n° 2013</w:t>
      </w:r>
      <w:r w:rsidRPr="007C192B">
        <w:rPr>
          <w:sz w:val="24"/>
          <w:szCs w:val="24"/>
        </w:rPr>
        <w:t>-</w:t>
      </w:r>
      <w:r w:rsidR="004351A5">
        <w:rPr>
          <w:sz w:val="24"/>
          <w:szCs w:val="24"/>
        </w:rPr>
        <w:t>56</w:t>
      </w:r>
      <w:r w:rsidRPr="007C192B">
        <w:rPr>
          <w:sz w:val="24"/>
          <w:szCs w:val="24"/>
        </w:rPr>
        <w:t xml:space="preserve"> du </w:t>
      </w:r>
      <w:r w:rsidR="004351A5">
        <w:rPr>
          <w:sz w:val="24"/>
          <w:szCs w:val="24"/>
        </w:rPr>
        <w:t xml:space="preserve">3 septembre </w:t>
      </w:r>
      <w:r w:rsidR="00677BCF">
        <w:rPr>
          <w:sz w:val="24"/>
          <w:szCs w:val="24"/>
        </w:rPr>
        <w:t>2013</w:t>
      </w:r>
      <w:r w:rsidR="00267D7E">
        <w:rPr>
          <w:sz w:val="24"/>
          <w:szCs w:val="24"/>
        </w:rPr>
        <w:t>,</w:t>
      </w:r>
      <w:r w:rsidR="00677BCF">
        <w:rPr>
          <w:sz w:val="24"/>
          <w:szCs w:val="24"/>
        </w:rPr>
        <w:t xml:space="preserve"> transmettant à la Cour l</w:t>
      </w:r>
      <w:r w:rsidR="004351A5">
        <w:rPr>
          <w:sz w:val="24"/>
          <w:szCs w:val="24"/>
        </w:rPr>
        <w:t>a</w:t>
      </w:r>
      <w:r w:rsidRPr="007C192B">
        <w:rPr>
          <w:sz w:val="24"/>
          <w:szCs w:val="24"/>
        </w:rPr>
        <w:t xml:space="preserve"> requête précitée ;</w:t>
      </w:r>
    </w:p>
    <w:p w:rsidR="0063772E" w:rsidRPr="007C192B" w:rsidDel="00B63A15" w:rsidRDefault="0063772E" w:rsidP="0063772E">
      <w:pPr>
        <w:pStyle w:val="Corpsdetexte"/>
        <w:ind w:left="1701"/>
        <w:rPr>
          <w:sz w:val="24"/>
          <w:szCs w:val="24"/>
        </w:rPr>
      </w:pPr>
      <w:r w:rsidRPr="007C192B">
        <w:rPr>
          <w:sz w:val="24"/>
          <w:szCs w:val="24"/>
        </w:rPr>
        <w:t>Vu les pièces de la procédure suivie en première instance</w:t>
      </w:r>
      <w:r w:rsidR="001A4291">
        <w:rPr>
          <w:sz w:val="24"/>
          <w:szCs w:val="24"/>
        </w:rPr>
        <w:t> ;</w:t>
      </w:r>
    </w:p>
    <w:p w:rsidR="001543B8" w:rsidRDefault="001543B8" w:rsidP="0063772E">
      <w:pPr>
        <w:pStyle w:val="Corpsdetexte"/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Vu le code de </w:t>
      </w:r>
      <w:r w:rsidR="004351A5">
        <w:rPr>
          <w:sz w:val="24"/>
          <w:szCs w:val="24"/>
        </w:rPr>
        <w:t xml:space="preserve">commerce, notamment ses articles L. </w:t>
      </w:r>
      <w:r w:rsidR="00267D7E">
        <w:rPr>
          <w:sz w:val="24"/>
          <w:szCs w:val="24"/>
        </w:rPr>
        <w:t>622-24, L. </w:t>
      </w:r>
      <w:r w:rsidR="004351A5">
        <w:rPr>
          <w:sz w:val="24"/>
          <w:szCs w:val="24"/>
        </w:rPr>
        <w:t>622-26 et R. 622-24</w:t>
      </w:r>
      <w:r w:rsidR="0061199E">
        <w:rPr>
          <w:sz w:val="24"/>
          <w:szCs w:val="24"/>
        </w:rPr>
        <w:t> ;</w:t>
      </w:r>
    </w:p>
    <w:p w:rsidR="0063772E" w:rsidRPr="007C192B" w:rsidRDefault="0063772E" w:rsidP="0063772E">
      <w:pPr>
        <w:pStyle w:val="Corpsdetexte"/>
        <w:ind w:left="1701"/>
        <w:rPr>
          <w:sz w:val="24"/>
          <w:szCs w:val="24"/>
        </w:rPr>
      </w:pPr>
      <w:r w:rsidRPr="007C192B">
        <w:rPr>
          <w:sz w:val="24"/>
          <w:szCs w:val="24"/>
        </w:rPr>
        <w:t>Vu le code des juridictions financières ;</w:t>
      </w:r>
    </w:p>
    <w:p w:rsidR="0063772E" w:rsidRDefault="0063772E" w:rsidP="0063772E">
      <w:pPr>
        <w:pStyle w:val="Corpsdetexte"/>
        <w:ind w:left="1701"/>
        <w:rPr>
          <w:sz w:val="24"/>
          <w:szCs w:val="24"/>
        </w:rPr>
      </w:pPr>
      <w:r w:rsidRPr="007C192B">
        <w:rPr>
          <w:sz w:val="24"/>
          <w:szCs w:val="24"/>
        </w:rPr>
        <w:t xml:space="preserve">Vu l’article 60 </w:t>
      </w:r>
      <w:r w:rsidR="00267D7E">
        <w:rPr>
          <w:sz w:val="24"/>
          <w:szCs w:val="24"/>
        </w:rPr>
        <w:t xml:space="preserve">modifié </w:t>
      </w:r>
      <w:r w:rsidRPr="007C192B">
        <w:rPr>
          <w:sz w:val="24"/>
          <w:szCs w:val="24"/>
        </w:rPr>
        <w:t>de la loi de finances n° 63</w:t>
      </w:r>
      <w:r w:rsidR="00AF1B42">
        <w:rPr>
          <w:sz w:val="24"/>
          <w:szCs w:val="24"/>
        </w:rPr>
        <w:t>-156 du 23 </w:t>
      </w:r>
      <w:r w:rsidRPr="007C192B">
        <w:rPr>
          <w:sz w:val="24"/>
          <w:szCs w:val="24"/>
        </w:rPr>
        <w:t>février 1963</w:t>
      </w:r>
      <w:r w:rsidR="0061199E">
        <w:rPr>
          <w:sz w:val="24"/>
          <w:szCs w:val="24"/>
        </w:rPr>
        <w:t> ;</w:t>
      </w:r>
    </w:p>
    <w:p w:rsidR="00263696" w:rsidRPr="00263696" w:rsidRDefault="00263696" w:rsidP="00263696">
      <w:pPr>
        <w:pStyle w:val="Corpsdetexte"/>
        <w:ind w:left="1701"/>
        <w:rPr>
          <w:sz w:val="24"/>
          <w:szCs w:val="24"/>
        </w:rPr>
      </w:pPr>
      <w:r w:rsidRPr="00263696">
        <w:rPr>
          <w:sz w:val="24"/>
          <w:szCs w:val="24"/>
        </w:rPr>
        <w:t xml:space="preserve">Vu le décret n° 62-1587 du 29 décembre 1962 portant règlement général </w:t>
      </w:r>
      <w:r w:rsidR="0061199E">
        <w:rPr>
          <w:sz w:val="24"/>
          <w:szCs w:val="24"/>
        </w:rPr>
        <w:t>sur</w:t>
      </w:r>
      <w:r w:rsidRPr="00263696">
        <w:rPr>
          <w:sz w:val="24"/>
          <w:szCs w:val="24"/>
        </w:rPr>
        <w:t xml:space="preserve"> la comptabilité publique</w:t>
      </w:r>
      <w:r w:rsidR="001A4291">
        <w:rPr>
          <w:sz w:val="24"/>
          <w:szCs w:val="24"/>
        </w:rPr>
        <w:t>,</w:t>
      </w:r>
      <w:r w:rsidRPr="00263696">
        <w:rPr>
          <w:sz w:val="24"/>
          <w:szCs w:val="24"/>
        </w:rPr>
        <w:t xml:space="preserve"> en vigueur </w:t>
      </w:r>
      <w:r w:rsidR="001A4291">
        <w:rPr>
          <w:sz w:val="24"/>
          <w:szCs w:val="24"/>
        </w:rPr>
        <w:t>au moment des faits</w:t>
      </w:r>
      <w:r w:rsidR="0061199E">
        <w:rPr>
          <w:sz w:val="24"/>
          <w:szCs w:val="24"/>
        </w:rPr>
        <w:t> ;</w:t>
      </w:r>
    </w:p>
    <w:p w:rsidR="00263696" w:rsidRDefault="00263696" w:rsidP="00263696">
      <w:pPr>
        <w:pStyle w:val="Corpsdetexte"/>
        <w:ind w:left="1701"/>
        <w:rPr>
          <w:sz w:val="24"/>
          <w:szCs w:val="24"/>
        </w:rPr>
      </w:pPr>
      <w:r w:rsidRPr="00263696">
        <w:rPr>
          <w:sz w:val="24"/>
          <w:szCs w:val="24"/>
        </w:rPr>
        <w:lastRenderedPageBreak/>
        <w:t>Vu le décret n°</w:t>
      </w:r>
      <w:r w:rsidR="00B6554D">
        <w:rPr>
          <w:sz w:val="24"/>
          <w:szCs w:val="24"/>
        </w:rPr>
        <w:t> </w:t>
      </w:r>
      <w:r w:rsidRPr="00263696">
        <w:rPr>
          <w:sz w:val="24"/>
          <w:szCs w:val="24"/>
        </w:rPr>
        <w:t>2012-1386 du 10 décembre 2012 portant application du deuxième alinéa du VI de l’arti</w:t>
      </w:r>
      <w:r w:rsidR="009E1D23">
        <w:rPr>
          <w:sz w:val="24"/>
          <w:szCs w:val="24"/>
        </w:rPr>
        <w:t>cle 60 de la loi de finances de</w:t>
      </w:r>
      <w:r w:rsidR="0061199E">
        <w:rPr>
          <w:sz w:val="24"/>
          <w:szCs w:val="24"/>
        </w:rPr>
        <w:t xml:space="preserve"> </w:t>
      </w:r>
      <w:r w:rsidRPr="00263696">
        <w:rPr>
          <w:sz w:val="24"/>
          <w:szCs w:val="24"/>
        </w:rPr>
        <w:t>1963</w:t>
      </w:r>
      <w:r w:rsidR="0061199E">
        <w:rPr>
          <w:sz w:val="24"/>
          <w:szCs w:val="24"/>
        </w:rPr>
        <w:t> ;</w:t>
      </w:r>
    </w:p>
    <w:p w:rsidR="0063772E" w:rsidRPr="007C192B" w:rsidDel="00B63A15" w:rsidRDefault="006713EC" w:rsidP="0063772E">
      <w:pPr>
        <w:pStyle w:val="Corpsdetexte"/>
        <w:ind w:left="0" w:firstLine="2835"/>
        <w:rPr>
          <w:sz w:val="24"/>
          <w:szCs w:val="24"/>
        </w:rPr>
      </w:pPr>
      <w:r>
        <w:rPr>
          <w:sz w:val="24"/>
          <w:szCs w:val="24"/>
        </w:rPr>
        <w:t xml:space="preserve">Vu le rapport de </w:t>
      </w:r>
      <w:r w:rsidR="00BB18AE">
        <w:rPr>
          <w:sz w:val="24"/>
          <w:szCs w:val="24"/>
        </w:rPr>
        <w:t>M.</w:t>
      </w:r>
      <w:r w:rsidR="003502C6">
        <w:rPr>
          <w:sz w:val="24"/>
          <w:szCs w:val="24"/>
        </w:rPr>
        <w:t xml:space="preserve"> </w:t>
      </w:r>
      <w:r w:rsidR="004351A5">
        <w:rPr>
          <w:sz w:val="24"/>
          <w:szCs w:val="24"/>
        </w:rPr>
        <w:t>Thibault D</w:t>
      </w:r>
      <w:r w:rsidR="00876136">
        <w:rPr>
          <w:sz w:val="24"/>
          <w:szCs w:val="24"/>
        </w:rPr>
        <w:t>eloye</w:t>
      </w:r>
      <w:r w:rsidR="00BB18AE">
        <w:rPr>
          <w:sz w:val="24"/>
          <w:szCs w:val="24"/>
        </w:rPr>
        <w:t xml:space="preserve">, </w:t>
      </w:r>
      <w:r w:rsidR="009E1D23">
        <w:rPr>
          <w:sz w:val="24"/>
          <w:szCs w:val="24"/>
        </w:rPr>
        <w:t>auditeur</w:t>
      </w:r>
      <w:r w:rsidR="0063772E" w:rsidRPr="007C192B">
        <w:rPr>
          <w:sz w:val="24"/>
          <w:szCs w:val="24"/>
        </w:rPr>
        <w:t> ;</w:t>
      </w:r>
    </w:p>
    <w:p w:rsidR="0063772E" w:rsidRPr="007C192B" w:rsidDel="00B63A15" w:rsidRDefault="0063772E" w:rsidP="0063772E">
      <w:pPr>
        <w:pStyle w:val="Corpsdetexte"/>
        <w:ind w:left="1701"/>
        <w:rPr>
          <w:sz w:val="24"/>
          <w:szCs w:val="24"/>
        </w:rPr>
      </w:pPr>
      <w:r w:rsidRPr="007C192B">
        <w:rPr>
          <w:sz w:val="24"/>
          <w:szCs w:val="24"/>
        </w:rPr>
        <w:t xml:space="preserve">Vu les conclusions du Procureur général n° </w:t>
      </w:r>
      <w:r w:rsidR="004351A5">
        <w:rPr>
          <w:sz w:val="24"/>
          <w:szCs w:val="24"/>
        </w:rPr>
        <w:t xml:space="preserve">288 </w:t>
      </w:r>
      <w:r w:rsidRPr="007C192B">
        <w:rPr>
          <w:sz w:val="24"/>
          <w:szCs w:val="24"/>
        </w:rPr>
        <w:t xml:space="preserve">du </w:t>
      </w:r>
      <w:r w:rsidR="004351A5">
        <w:rPr>
          <w:sz w:val="24"/>
          <w:szCs w:val="24"/>
        </w:rPr>
        <w:t xml:space="preserve">7 mai </w:t>
      </w:r>
      <w:r w:rsidR="00BB18AE">
        <w:rPr>
          <w:sz w:val="24"/>
          <w:szCs w:val="24"/>
        </w:rPr>
        <w:t>2014</w:t>
      </w:r>
      <w:r w:rsidR="006E029E">
        <w:rPr>
          <w:sz w:val="24"/>
          <w:szCs w:val="24"/>
        </w:rPr>
        <w:t> </w:t>
      </w:r>
      <w:r w:rsidRPr="007C192B">
        <w:rPr>
          <w:sz w:val="24"/>
          <w:szCs w:val="24"/>
        </w:rPr>
        <w:t>;</w:t>
      </w:r>
    </w:p>
    <w:p w:rsidR="0063772E" w:rsidRPr="007C192B" w:rsidDel="00B63A15" w:rsidRDefault="0063772E" w:rsidP="0063772E">
      <w:pPr>
        <w:pStyle w:val="Corpsdetexte"/>
        <w:ind w:left="1701"/>
        <w:rPr>
          <w:sz w:val="24"/>
          <w:szCs w:val="24"/>
        </w:rPr>
      </w:pPr>
      <w:r w:rsidRPr="007C192B">
        <w:rPr>
          <w:sz w:val="24"/>
          <w:szCs w:val="24"/>
        </w:rPr>
        <w:t xml:space="preserve">Entendu, lors de l’audience publique </w:t>
      </w:r>
      <w:r w:rsidR="00903970">
        <w:rPr>
          <w:sz w:val="24"/>
          <w:szCs w:val="24"/>
        </w:rPr>
        <w:t>du 10 juillet 2014</w:t>
      </w:r>
      <w:r w:rsidRPr="007C192B">
        <w:rPr>
          <w:sz w:val="24"/>
          <w:szCs w:val="24"/>
        </w:rPr>
        <w:t>,</w:t>
      </w:r>
      <w:r w:rsidR="0061199E">
        <w:rPr>
          <w:sz w:val="24"/>
          <w:szCs w:val="24"/>
        </w:rPr>
        <w:t xml:space="preserve"> </w:t>
      </w:r>
      <w:r w:rsidR="00BB18AE">
        <w:rPr>
          <w:sz w:val="24"/>
          <w:szCs w:val="24"/>
        </w:rPr>
        <w:t>M.</w:t>
      </w:r>
      <w:r w:rsidR="0061199E">
        <w:rPr>
          <w:sz w:val="24"/>
          <w:szCs w:val="24"/>
        </w:rPr>
        <w:t> </w:t>
      </w:r>
      <w:r w:rsidR="004351A5">
        <w:rPr>
          <w:sz w:val="24"/>
          <w:szCs w:val="24"/>
        </w:rPr>
        <w:t>D</w:t>
      </w:r>
      <w:r w:rsidR="00876136">
        <w:rPr>
          <w:sz w:val="24"/>
          <w:szCs w:val="24"/>
        </w:rPr>
        <w:t>eloye</w:t>
      </w:r>
      <w:r w:rsidR="00BB18AE">
        <w:rPr>
          <w:sz w:val="24"/>
          <w:szCs w:val="24"/>
        </w:rPr>
        <w:t xml:space="preserve">, </w:t>
      </w:r>
      <w:r w:rsidR="009E1D23">
        <w:rPr>
          <w:sz w:val="24"/>
          <w:szCs w:val="24"/>
        </w:rPr>
        <w:t>auditeur</w:t>
      </w:r>
      <w:r w:rsidRPr="007C192B">
        <w:rPr>
          <w:sz w:val="24"/>
          <w:szCs w:val="24"/>
        </w:rPr>
        <w:t xml:space="preserve">, en son rapport, </w:t>
      </w:r>
      <w:r w:rsidR="00BB18AE">
        <w:rPr>
          <w:sz w:val="24"/>
          <w:szCs w:val="24"/>
        </w:rPr>
        <w:t>M.</w:t>
      </w:r>
      <w:r w:rsidR="00B6554D">
        <w:rPr>
          <w:sz w:val="24"/>
          <w:szCs w:val="24"/>
        </w:rPr>
        <w:t> </w:t>
      </w:r>
      <w:r w:rsidR="003502C6">
        <w:rPr>
          <w:sz w:val="24"/>
          <w:szCs w:val="24"/>
        </w:rPr>
        <w:t xml:space="preserve">Yves </w:t>
      </w:r>
      <w:r w:rsidR="004351A5">
        <w:rPr>
          <w:sz w:val="24"/>
          <w:szCs w:val="24"/>
        </w:rPr>
        <w:t>P</w:t>
      </w:r>
      <w:r w:rsidR="00876136">
        <w:rPr>
          <w:sz w:val="24"/>
          <w:szCs w:val="24"/>
        </w:rPr>
        <w:t>errin</w:t>
      </w:r>
      <w:r w:rsidRPr="007C192B">
        <w:rPr>
          <w:sz w:val="24"/>
          <w:szCs w:val="24"/>
        </w:rPr>
        <w:t>, avocat général, en les conclusions du ministère public</w:t>
      </w:r>
      <w:r w:rsidR="006E029E">
        <w:rPr>
          <w:sz w:val="24"/>
          <w:szCs w:val="24"/>
        </w:rPr>
        <w:t> ;</w:t>
      </w:r>
    </w:p>
    <w:p w:rsidR="0063772E" w:rsidRDefault="0063772E" w:rsidP="0063772E">
      <w:pPr>
        <w:pStyle w:val="Corpsdetexte"/>
        <w:ind w:left="1701"/>
        <w:rPr>
          <w:sz w:val="24"/>
          <w:szCs w:val="24"/>
        </w:rPr>
      </w:pPr>
      <w:r w:rsidRPr="007C192B">
        <w:rPr>
          <w:sz w:val="24"/>
          <w:szCs w:val="24"/>
        </w:rPr>
        <w:t xml:space="preserve">Entendu en délibéré, </w:t>
      </w:r>
      <w:r w:rsidR="00BB18AE">
        <w:rPr>
          <w:sz w:val="24"/>
          <w:szCs w:val="24"/>
        </w:rPr>
        <w:t>M.</w:t>
      </w:r>
      <w:r w:rsidR="00B6554D">
        <w:rPr>
          <w:sz w:val="24"/>
          <w:szCs w:val="24"/>
        </w:rPr>
        <w:t> </w:t>
      </w:r>
      <w:r w:rsidR="004351A5">
        <w:rPr>
          <w:sz w:val="24"/>
          <w:szCs w:val="24"/>
        </w:rPr>
        <w:t>Philippe G</w:t>
      </w:r>
      <w:r w:rsidR="00876136">
        <w:rPr>
          <w:sz w:val="24"/>
          <w:szCs w:val="24"/>
        </w:rPr>
        <w:t>eoffroy</w:t>
      </w:r>
      <w:r w:rsidRPr="007C192B">
        <w:rPr>
          <w:sz w:val="24"/>
          <w:szCs w:val="24"/>
        </w:rPr>
        <w:t>, conseill</w:t>
      </w:r>
      <w:r w:rsidR="000B6898">
        <w:rPr>
          <w:sz w:val="24"/>
          <w:szCs w:val="24"/>
        </w:rPr>
        <w:t>er</w:t>
      </w:r>
      <w:r w:rsidRPr="007C192B">
        <w:rPr>
          <w:sz w:val="24"/>
          <w:szCs w:val="24"/>
        </w:rPr>
        <w:t xml:space="preserve"> maître, en</w:t>
      </w:r>
      <w:r w:rsidR="0061199E">
        <w:rPr>
          <w:sz w:val="24"/>
          <w:szCs w:val="24"/>
        </w:rPr>
        <w:t xml:space="preserve"> </w:t>
      </w:r>
      <w:r w:rsidRPr="007C192B">
        <w:rPr>
          <w:sz w:val="24"/>
          <w:szCs w:val="24"/>
        </w:rPr>
        <w:t>ses observations ;</w:t>
      </w:r>
    </w:p>
    <w:p w:rsidR="00FF4A20" w:rsidRDefault="00F37E57" w:rsidP="00FF4A20">
      <w:pPr>
        <w:pStyle w:val="Corpsdetexte"/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Attendu </w:t>
      </w:r>
      <w:r w:rsidR="004351A5" w:rsidRPr="00F37E57">
        <w:rPr>
          <w:sz w:val="24"/>
          <w:szCs w:val="24"/>
        </w:rPr>
        <w:t xml:space="preserve">que le jugement entrepris, constatant </w:t>
      </w:r>
      <w:r>
        <w:rPr>
          <w:sz w:val="24"/>
          <w:szCs w:val="24"/>
        </w:rPr>
        <w:t>un</w:t>
      </w:r>
      <w:r w:rsidR="004351A5" w:rsidRPr="00F37E57">
        <w:rPr>
          <w:sz w:val="24"/>
          <w:szCs w:val="24"/>
        </w:rPr>
        <w:t xml:space="preserve"> manquement tenant au défaut de déclaration</w:t>
      </w:r>
      <w:r w:rsidR="00267D7E">
        <w:rPr>
          <w:sz w:val="24"/>
          <w:szCs w:val="24"/>
        </w:rPr>
        <w:t xml:space="preserve"> </w:t>
      </w:r>
      <w:r w:rsidR="004351A5" w:rsidRPr="00F37E57">
        <w:rPr>
          <w:sz w:val="24"/>
          <w:szCs w:val="24"/>
        </w:rPr>
        <w:t>dans les délais prescrits</w:t>
      </w:r>
      <w:r w:rsidR="00267D7E">
        <w:rPr>
          <w:sz w:val="24"/>
          <w:szCs w:val="24"/>
        </w:rPr>
        <w:t xml:space="preserve"> </w:t>
      </w:r>
      <w:r w:rsidR="004351A5" w:rsidRPr="00F37E57">
        <w:rPr>
          <w:sz w:val="24"/>
          <w:szCs w:val="24"/>
        </w:rPr>
        <w:t xml:space="preserve">d’une créance au mandataire liquidateur de la société redevable, a estimé </w:t>
      </w:r>
      <w:r w:rsidR="00267D7E">
        <w:rPr>
          <w:sz w:val="24"/>
          <w:szCs w:val="24"/>
        </w:rPr>
        <w:t>que le</w:t>
      </w:r>
      <w:r w:rsidR="00F87F1F" w:rsidRPr="00F37E57">
        <w:rPr>
          <w:sz w:val="24"/>
          <w:szCs w:val="24"/>
        </w:rPr>
        <w:t>dit manquement avait causé un préjudice financier à la commune</w:t>
      </w:r>
      <w:r w:rsidR="00E04113">
        <w:rPr>
          <w:sz w:val="24"/>
          <w:szCs w:val="24"/>
        </w:rPr>
        <w:t>,</w:t>
      </w:r>
      <w:r w:rsidR="00F87F1F" w:rsidRPr="00F37E57">
        <w:rPr>
          <w:sz w:val="24"/>
          <w:szCs w:val="24"/>
        </w:rPr>
        <w:t xml:space="preserve"> en dépit de l’absence de quotité disponible</w:t>
      </w:r>
      <w:r w:rsidR="00E04113">
        <w:rPr>
          <w:sz w:val="24"/>
          <w:szCs w:val="24"/>
        </w:rPr>
        <w:t xml:space="preserve"> en fin de procédure</w:t>
      </w:r>
      <w:r w:rsidR="00F87F1F" w:rsidRPr="00F37E57">
        <w:rPr>
          <w:sz w:val="24"/>
          <w:szCs w:val="24"/>
        </w:rPr>
        <w:t>, au motif que la réalité de l’insolvabilité du débiteur n’était pas établie en 200</w:t>
      </w:r>
      <w:r w:rsidR="005F1559">
        <w:rPr>
          <w:sz w:val="24"/>
          <w:szCs w:val="24"/>
        </w:rPr>
        <w:t>5</w:t>
      </w:r>
      <w:r w:rsidR="00F87F1F" w:rsidRPr="00F37E57">
        <w:rPr>
          <w:sz w:val="24"/>
          <w:szCs w:val="24"/>
        </w:rPr>
        <w:t>, à la date de prise en charge des titres concernés ;</w:t>
      </w:r>
    </w:p>
    <w:p w:rsidR="00E93841" w:rsidRPr="00E93841" w:rsidRDefault="00F37E57" w:rsidP="00E93841">
      <w:pPr>
        <w:pStyle w:val="Corpsdetexte"/>
        <w:ind w:left="1701"/>
        <w:rPr>
          <w:sz w:val="24"/>
          <w:szCs w:val="24"/>
        </w:rPr>
      </w:pPr>
      <w:r w:rsidRPr="00E93841">
        <w:rPr>
          <w:sz w:val="24"/>
          <w:szCs w:val="24"/>
        </w:rPr>
        <w:t xml:space="preserve">Attendu que </w:t>
      </w:r>
      <w:r w:rsidR="0061199E" w:rsidRPr="0061199E">
        <w:rPr>
          <w:sz w:val="24"/>
          <w:szCs w:val="24"/>
        </w:rPr>
        <w:t>M</w:t>
      </w:r>
      <w:r w:rsidR="0061199E" w:rsidRPr="0061199E">
        <w:rPr>
          <w:sz w:val="24"/>
          <w:szCs w:val="24"/>
          <w:vertAlign w:val="superscript"/>
        </w:rPr>
        <w:t>me</w:t>
      </w:r>
      <w:r w:rsidR="0061199E">
        <w:rPr>
          <w:sz w:val="24"/>
          <w:szCs w:val="24"/>
        </w:rPr>
        <w:t xml:space="preserve"> </w:t>
      </w:r>
      <w:r w:rsidR="001074B8">
        <w:rPr>
          <w:sz w:val="24"/>
          <w:szCs w:val="24"/>
        </w:rPr>
        <w:t>X</w:t>
      </w:r>
      <w:r w:rsidRPr="00E93841">
        <w:rPr>
          <w:sz w:val="24"/>
          <w:szCs w:val="24"/>
        </w:rPr>
        <w:t xml:space="preserve"> </w:t>
      </w:r>
      <w:r w:rsidR="00D02BCD" w:rsidRPr="00E93841">
        <w:rPr>
          <w:sz w:val="24"/>
          <w:szCs w:val="24"/>
        </w:rPr>
        <w:t xml:space="preserve">fait </w:t>
      </w:r>
      <w:r w:rsidRPr="00E93841">
        <w:rPr>
          <w:sz w:val="24"/>
          <w:szCs w:val="24"/>
        </w:rPr>
        <w:t>valoir que le poste comptable n’était pas informé du jugement d’ouverture</w:t>
      </w:r>
      <w:r w:rsidR="00D02BCD" w:rsidRPr="00E93841">
        <w:rPr>
          <w:sz w:val="24"/>
          <w:szCs w:val="24"/>
        </w:rPr>
        <w:t xml:space="preserve"> ; </w:t>
      </w:r>
      <w:r w:rsidRPr="00E93841">
        <w:rPr>
          <w:sz w:val="24"/>
          <w:szCs w:val="24"/>
        </w:rPr>
        <w:t>que l’état de restes à recouvrer ne précisait pas davantage que le redevable faisait l’objet d’une procédure collective</w:t>
      </w:r>
      <w:r w:rsidR="00D02BCD" w:rsidRPr="00E93841">
        <w:rPr>
          <w:sz w:val="24"/>
          <w:szCs w:val="24"/>
        </w:rPr>
        <w:t xml:space="preserve"> ; </w:t>
      </w:r>
      <w:r w:rsidRPr="00E93841">
        <w:rPr>
          <w:sz w:val="24"/>
          <w:szCs w:val="24"/>
        </w:rPr>
        <w:t>qu’elle n’avait pris ses fonctions qu’une vingtaine de jours avant l’expiration du délai de deux mois prévu pour la déclaration des créances</w:t>
      </w:r>
      <w:r w:rsidR="00D02BCD" w:rsidRPr="00E93841">
        <w:rPr>
          <w:sz w:val="24"/>
          <w:szCs w:val="24"/>
        </w:rPr>
        <w:t xml:space="preserve"> ; </w:t>
      </w:r>
      <w:r w:rsidRPr="00E93841">
        <w:rPr>
          <w:sz w:val="24"/>
          <w:szCs w:val="24"/>
        </w:rPr>
        <w:t xml:space="preserve">que le dépassement du délai de dépôt d’une demande en relevé de forclusion </w:t>
      </w:r>
      <w:r w:rsidR="00D02BCD" w:rsidRPr="00E93841">
        <w:rPr>
          <w:sz w:val="24"/>
          <w:szCs w:val="24"/>
        </w:rPr>
        <w:t xml:space="preserve">serait </w:t>
      </w:r>
      <w:r w:rsidRPr="00E93841">
        <w:rPr>
          <w:sz w:val="24"/>
          <w:szCs w:val="24"/>
        </w:rPr>
        <w:t xml:space="preserve">imputable </w:t>
      </w:r>
      <w:r w:rsidR="00876136">
        <w:rPr>
          <w:sz w:val="24"/>
          <w:szCs w:val="24"/>
        </w:rPr>
        <w:t xml:space="preserve">au </w:t>
      </w:r>
      <w:r w:rsidRPr="00E93841">
        <w:rPr>
          <w:sz w:val="24"/>
          <w:szCs w:val="24"/>
        </w:rPr>
        <w:t xml:space="preserve">mandataire liquidateur, </w:t>
      </w:r>
      <w:r w:rsidR="00E04113">
        <w:rPr>
          <w:sz w:val="24"/>
          <w:szCs w:val="24"/>
        </w:rPr>
        <w:t xml:space="preserve">lequel </w:t>
      </w:r>
      <w:r w:rsidRPr="00E93841">
        <w:rPr>
          <w:sz w:val="24"/>
          <w:szCs w:val="24"/>
        </w:rPr>
        <w:t xml:space="preserve">aurait tardé à </w:t>
      </w:r>
      <w:r w:rsidR="00E04113">
        <w:rPr>
          <w:sz w:val="24"/>
          <w:szCs w:val="24"/>
        </w:rPr>
        <w:t xml:space="preserve">lui </w:t>
      </w:r>
      <w:r w:rsidRPr="00E93841">
        <w:rPr>
          <w:sz w:val="24"/>
          <w:szCs w:val="24"/>
        </w:rPr>
        <w:t>répondre suite à sa déclaration hors délai</w:t>
      </w:r>
      <w:r w:rsidR="00D02BCD" w:rsidRPr="00E93841">
        <w:rPr>
          <w:sz w:val="24"/>
          <w:szCs w:val="24"/>
        </w:rPr>
        <w:t> ; enfin, qu’aucune distribution n’étant intervenue à la clôture de la procédure, la commune n’aurait pas subi de préjudice financier ;</w:t>
      </w:r>
    </w:p>
    <w:p w:rsidR="00E93841" w:rsidRPr="00903970" w:rsidRDefault="00E93841" w:rsidP="00E93841">
      <w:pPr>
        <w:pStyle w:val="Corpsdetexte"/>
        <w:ind w:left="1701"/>
        <w:rPr>
          <w:b/>
          <w:i/>
          <w:sz w:val="24"/>
          <w:szCs w:val="24"/>
        </w:rPr>
      </w:pPr>
      <w:r w:rsidRPr="00903970">
        <w:rPr>
          <w:b/>
          <w:i/>
          <w:color w:val="000000"/>
          <w:sz w:val="24"/>
          <w:szCs w:val="24"/>
        </w:rPr>
        <w:t>Sur l’existence d’un manquement</w:t>
      </w:r>
    </w:p>
    <w:p w:rsidR="00D02BCD" w:rsidRPr="00D02BCD" w:rsidRDefault="00D02BCD" w:rsidP="00E93841">
      <w:pPr>
        <w:spacing w:before="0" w:after="0"/>
        <w:ind w:left="1701"/>
        <w:rPr>
          <w:color w:val="000000"/>
        </w:rPr>
      </w:pPr>
      <w:r w:rsidRPr="00E93841">
        <w:rPr>
          <w:color w:val="000000"/>
        </w:rPr>
        <w:t xml:space="preserve">Considérant qu'en application </w:t>
      </w:r>
      <w:r w:rsidR="00AF1B42">
        <w:rPr>
          <w:color w:val="000000"/>
        </w:rPr>
        <w:t>de l'article 11 du décret du 20</w:t>
      </w:r>
      <w:r w:rsidR="0061199E">
        <w:rPr>
          <w:color w:val="000000"/>
        </w:rPr>
        <w:t xml:space="preserve"> </w:t>
      </w:r>
      <w:r w:rsidRPr="00E93841">
        <w:rPr>
          <w:color w:val="000000"/>
        </w:rPr>
        <w:t>décembre</w:t>
      </w:r>
      <w:r w:rsidR="0061199E">
        <w:rPr>
          <w:color w:val="000000"/>
        </w:rPr>
        <w:t xml:space="preserve"> </w:t>
      </w:r>
      <w:r w:rsidRPr="00E93841">
        <w:rPr>
          <w:color w:val="000000"/>
        </w:rPr>
        <w:t>1962 susvisé, le comptable est seul chargé de la prise en charge et du recouvrement des créances</w:t>
      </w:r>
      <w:r w:rsidR="0061199E">
        <w:rPr>
          <w:color w:val="000000"/>
        </w:rPr>
        <w:t> ;</w:t>
      </w:r>
      <w:r w:rsidRPr="00E93841">
        <w:rPr>
          <w:color w:val="000000"/>
        </w:rPr>
        <w:t xml:space="preserve"> </w:t>
      </w:r>
      <w:r w:rsidRPr="00D02BCD">
        <w:rPr>
          <w:color w:val="000000"/>
        </w:rPr>
        <w:t>que l'ouverture des procédures collectives est mentionnée au BODACC</w:t>
      </w:r>
      <w:r w:rsidR="0061199E">
        <w:rPr>
          <w:color w:val="000000"/>
        </w:rPr>
        <w:t> ;</w:t>
      </w:r>
      <w:r w:rsidRPr="00D02BCD">
        <w:rPr>
          <w:color w:val="000000"/>
        </w:rPr>
        <w:t xml:space="preserve"> que la déclaration des créances doit intervenir, en applica</w:t>
      </w:r>
      <w:r w:rsidR="005F1559">
        <w:rPr>
          <w:color w:val="000000"/>
        </w:rPr>
        <w:t>tion de l'article R.</w:t>
      </w:r>
      <w:r w:rsidR="00B6554D">
        <w:rPr>
          <w:color w:val="000000"/>
        </w:rPr>
        <w:t> </w:t>
      </w:r>
      <w:r w:rsidR="005F1559">
        <w:rPr>
          <w:color w:val="000000"/>
        </w:rPr>
        <w:t>622-24 du c</w:t>
      </w:r>
      <w:r w:rsidRPr="00D02BCD">
        <w:rPr>
          <w:color w:val="000000"/>
        </w:rPr>
        <w:t>ode de commerce, dans les deux mois suivant ladite publication, à peine de forclusion</w:t>
      </w:r>
      <w:r w:rsidR="0061199E">
        <w:rPr>
          <w:color w:val="000000"/>
        </w:rPr>
        <w:t> ;</w:t>
      </w:r>
      <w:r w:rsidRPr="00D02BCD">
        <w:rPr>
          <w:color w:val="000000"/>
        </w:rPr>
        <w:t xml:space="preserve"> qu’il y a donc lieu d’écarter les moyens tenant au défaut d’information du poste comptable et à l’absence de mention sur l’état de restes à recouvrer ;</w:t>
      </w:r>
    </w:p>
    <w:p w:rsidR="00D02BCD" w:rsidRPr="00D02BCD" w:rsidRDefault="00D02BCD" w:rsidP="00D02BCD">
      <w:pPr>
        <w:pStyle w:val="Corpsdetexte"/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Considérant, en l’absence de réserves valides, précises et circonstanciées sur les opérations, que le comptable est en charge du recouvrement des recettes qu’il a prises en charge dès sa prise de fonction ; qu’en l’espèce, </w:t>
      </w:r>
      <w:r w:rsidR="0061199E" w:rsidRPr="0061199E">
        <w:rPr>
          <w:sz w:val="24"/>
          <w:szCs w:val="24"/>
        </w:rPr>
        <w:t>M</w:t>
      </w:r>
      <w:r w:rsidR="0061199E" w:rsidRPr="0061199E">
        <w:rPr>
          <w:sz w:val="24"/>
          <w:szCs w:val="24"/>
          <w:vertAlign w:val="superscript"/>
        </w:rPr>
        <w:t>me</w:t>
      </w:r>
      <w:r w:rsidR="0061199E">
        <w:rPr>
          <w:sz w:val="24"/>
          <w:szCs w:val="24"/>
        </w:rPr>
        <w:t> </w:t>
      </w:r>
      <w:r w:rsidR="001074B8">
        <w:rPr>
          <w:sz w:val="24"/>
          <w:szCs w:val="24"/>
        </w:rPr>
        <w:t>X</w:t>
      </w:r>
      <w:r w:rsidR="00F874FA">
        <w:rPr>
          <w:sz w:val="24"/>
          <w:szCs w:val="24"/>
        </w:rPr>
        <w:t xml:space="preserve"> ayant pris ses fonctions le </w:t>
      </w:r>
      <w:r w:rsidR="005F1559">
        <w:rPr>
          <w:sz w:val="24"/>
          <w:szCs w:val="24"/>
        </w:rPr>
        <w:t>3</w:t>
      </w:r>
      <w:r w:rsidR="00F874FA">
        <w:rPr>
          <w:sz w:val="24"/>
          <w:szCs w:val="24"/>
        </w:rPr>
        <w:t xml:space="preserve"> septembre 2007, et la publication au BODACC ayant eu lieu </w:t>
      </w:r>
      <w:r>
        <w:rPr>
          <w:sz w:val="24"/>
          <w:szCs w:val="24"/>
        </w:rPr>
        <w:t xml:space="preserve">le </w:t>
      </w:r>
      <w:r w:rsidR="00F874FA">
        <w:rPr>
          <w:sz w:val="24"/>
          <w:szCs w:val="24"/>
        </w:rPr>
        <w:t>2</w:t>
      </w:r>
      <w:r w:rsidR="005F1559">
        <w:rPr>
          <w:sz w:val="24"/>
          <w:szCs w:val="24"/>
        </w:rPr>
        <w:t>4</w:t>
      </w:r>
      <w:r w:rsidR="00F874FA">
        <w:rPr>
          <w:sz w:val="24"/>
          <w:szCs w:val="24"/>
        </w:rPr>
        <w:t xml:space="preserve"> juillet 2007, le laps de temps courant jusqu’au 24 septembre était en l’espèce suffisant pour procéder à la déclaration ; qu’au surplus, </w:t>
      </w:r>
      <w:r w:rsidR="0061199E" w:rsidRPr="0061199E">
        <w:rPr>
          <w:sz w:val="24"/>
          <w:szCs w:val="24"/>
        </w:rPr>
        <w:t>M</w:t>
      </w:r>
      <w:r w:rsidR="0061199E" w:rsidRPr="0061199E">
        <w:rPr>
          <w:sz w:val="24"/>
          <w:szCs w:val="24"/>
          <w:vertAlign w:val="superscript"/>
        </w:rPr>
        <w:t>me</w:t>
      </w:r>
      <w:r w:rsidR="0061199E">
        <w:rPr>
          <w:sz w:val="24"/>
          <w:szCs w:val="24"/>
        </w:rPr>
        <w:t> </w:t>
      </w:r>
      <w:r w:rsidR="001074B8">
        <w:rPr>
          <w:sz w:val="24"/>
          <w:szCs w:val="24"/>
        </w:rPr>
        <w:t>X</w:t>
      </w:r>
      <w:r w:rsidR="00F874FA">
        <w:rPr>
          <w:sz w:val="24"/>
          <w:szCs w:val="24"/>
        </w:rPr>
        <w:t xml:space="preserve"> n’a pas émis de demande en relevé de forclusion dans le délai </w:t>
      </w:r>
      <w:r w:rsidR="00612B23">
        <w:rPr>
          <w:sz w:val="24"/>
          <w:szCs w:val="24"/>
        </w:rPr>
        <w:t>prévu à l’article L.</w:t>
      </w:r>
      <w:r w:rsidR="00B6554D">
        <w:rPr>
          <w:sz w:val="24"/>
          <w:szCs w:val="24"/>
        </w:rPr>
        <w:t> </w:t>
      </w:r>
      <w:r w:rsidR="00612B23">
        <w:rPr>
          <w:sz w:val="24"/>
          <w:szCs w:val="24"/>
        </w:rPr>
        <w:t>622-26 du code de commerce</w:t>
      </w:r>
      <w:r w:rsidR="00F874FA">
        <w:rPr>
          <w:sz w:val="24"/>
          <w:szCs w:val="24"/>
        </w:rPr>
        <w:t xml:space="preserve">, </w:t>
      </w:r>
      <w:r w:rsidR="00F874FA">
        <w:rPr>
          <w:sz w:val="24"/>
          <w:szCs w:val="24"/>
        </w:rPr>
        <w:lastRenderedPageBreak/>
        <w:t>qui expirait le 24</w:t>
      </w:r>
      <w:r w:rsidR="0061199E">
        <w:rPr>
          <w:sz w:val="24"/>
          <w:szCs w:val="24"/>
        </w:rPr>
        <w:t xml:space="preserve"> </w:t>
      </w:r>
      <w:r w:rsidR="00F874FA">
        <w:rPr>
          <w:sz w:val="24"/>
          <w:szCs w:val="24"/>
        </w:rPr>
        <w:t>janvier</w:t>
      </w:r>
      <w:r w:rsidR="0061199E">
        <w:rPr>
          <w:sz w:val="24"/>
          <w:szCs w:val="24"/>
        </w:rPr>
        <w:t xml:space="preserve"> </w:t>
      </w:r>
      <w:r w:rsidR="00F874FA">
        <w:rPr>
          <w:sz w:val="24"/>
          <w:szCs w:val="24"/>
        </w:rPr>
        <w:t xml:space="preserve">2008, soit plus de quatre mois après sa prise de fonctions ; qu’il y a donc lieu d’écarter les moyens tenant </w:t>
      </w:r>
      <w:r w:rsidR="00612B23">
        <w:rPr>
          <w:sz w:val="24"/>
          <w:szCs w:val="24"/>
        </w:rPr>
        <w:t>à</w:t>
      </w:r>
      <w:r w:rsidR="0061199E">
        <w:rPr>
          <w:sz w:val="24"/>
          <w:szCs w:val="24"/>
        </w:rPr>
        <w:t xml:space="preserve"> </w:t>
      </w:r>
      <w:r w:rsidR="00612B23">
        <w:rPr>
          <w:sz w:val="24"/>
          <w:szCs w:val="24"/>
        </w:rPr>
        <w:t xml:space="preserve">la brièveté </w:t>
      </w:r>
      <w:r w:rsidR="00F874FA">
        <w:rPr>
          <w:sz w:val="24"/>
          <w:szCs w:val="24"/>
        </w:rPr>
        <w:t>d</w:t>
      </w:r>
      <w:r w:rsidR="00612B23">
        <w:rPr>
          <w:sz w:val="24"/>
          <w:szCs w:val="24"/>
        </w:rPr>
        <w:t>es</w:t>
      </w:r>
      <w:r w:rsidR="00F874FA">
        <w:rPr>
          <w:sz w:val="24"/>
          <w:szCs w:val="24"/>
        </w:rPr>
        <w:t xml:space="preserve"> délai</w:t>
      </w:r>
      <w:r w:rsidR="00612B23">
        <w:rPr>
          <w:sz w:val="24"/>
          <w:szCs w:val="24"/>
        </w:rPr>
        <w:t>s</w:t>
      </w:r>
      <w:r w:rsidR="00F874FA">
        <w:rPr>
          <w:sz w:val="24"/>
          <w:szCs w:val="24"/>
        </w:rPr>
        <w:t xml:space="preserve"> et à la réponse tardive du mandataire liquidateur</w:t>
      </w:r>
      <w:r w:rsidR="00E93841">
        <w:rPr>
          <w:sz w:val="24"/>
          <w:szCs w:val="24"/>
        </w:rPr>
        <w:t> ;</w:t>
      </w:r>
    </w:p>
    <w:p w:rsidR="00D02BCD" w:rsidRPr="00D02BCD" w:rsidRDefault="00E93841" w:rsidP="00D02BCD">
      <w:pPr>
        <w:pStyle w:val="Corpsdetexte"/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Considérant ainsi que </w:t>
      </w:r>
      <w:r w:rsidR="0061199E" w:rsidRPr="0061199E">
        <w:rPr>
          <w:sz w:val="24"/>
          <w:szCs w:val="24"/>
        </w:rPr>
        <w:t>M</w:t>
      </w:r>
      <w:r w:rsidR="0061199E" w:rsidRPr="0061199E">
        <w:rPr>
          <w:sz w:val="24"/>
          <w:szCs w:val="24"/>
          <w:vertAlign w:val="superscript"/>
        </w:rPr>
        <w:t>me</w:t>
      </w:r>
      <w:r w:rsidR="0061199E">
        <w:rPr>
          <w:sz w:val="24"/>
          <w:szCs w:val="24"/>
        </w:rPr>
        <w:t> </w:t>
      </w:r>
      <w:r w:rsidR="001074B8">
        <w:rPr>
          <w:sz w:val="24"/>
          <w:szCs w:val="24"/>
        </w:rPr>
        <w:t>X</w:t>
      </w:r>
      <w:r>
        <w:rPr>
          <w:sz w:val="24"/>
          <w:szCs w:val="24"/>
        </w:rPr>
        <w:t xml:space="preserve"> n’est pas fondée à dire que c’est à tort que le jugement entrepris a relevé le manquement à ses obligations ;</w:t>
      </w:r>
    </w:p>
    <w:p w:rsidR="00E93841" w:rsidRPr="00903970" w:rsidRDefault="00E93841" w:rsidP="00C76109">
      <w:pPr>
        <w:pStyle w:val="Corpsdetexte"/>
        <w:spacing w:before="240" w:after="240"/>
        <w:ind w:left="1701"/>
        <w:rPr>
          <w:b/>
          <w:i/>
          <w:sz w:val="24"/>
          <w:szCs w:val="24"/>
        </w:rPr>
      </w:pPr>
      <w:r w:rsidRPr="00903970">
        <w:rPr>
          <w:b/>
          <w:i/>
          <w:color w:val="000000"/>
          <w:sz w:val="24"/>
          <w:szCs w:val="24"/>
        </w:rPr>
        <w:t>Sur le préjudice financier</w:t>
      </w:r>
    </w:p>
    <w:p w:rsidR="0082487C" w:rsidRPr="0082487C" w:rsidRDefault="0082487C" w:rsidP="00E93841">
      <w:pPr>
        <w:pStyle w:val="Corpsdetexte"/>
        <w:ind w:left="1701"/>
        <w:rPr>
          <w:color w:val="000000"/>
          <w:sz w:val="24"/>
          <w:szCs w:val="24"/>
        </w:rPr>
      </w:pPr>
      <w:r w:rsidRPr="0082487C">
        <w:rPr>
          <w:color w:val="000000"/>
          <w:sz w:val="24"/>
          <w:szCs w:val="24"/>
        </w:rPr>
        <w:t xml:space="preserve">Considérant que selon l’article 60 de la loi susvisée du </w:t>
      </w:r>
      <w:r w:rsidR="00AF1B42">
        <w:rPr>
          <w:sz w:val="24"/>
          <w:szCs w:val="24"/>
        </w:rPr>
        <w:t>23</w:t>
      </w:r>
      <w:r w:rsidR="0061199E">
        <w:rPr>
          <w:sz w:val="24"/>
          <w:szCs w:val="24"/>
        </w:rPr>
        <w:t xml:space="preserve"> </w:t>
      </w:r>
      <w:r w:rsidR="00AF1B42">
        <w:rPr>
          <w:sz w:val="24"/>
          <w:szCs w:val="24"/>
        </w:rPr>
        <w:t>février</w:t>
      </w:r>
      <w:r w:rsidR="0061199E">
        <w:rPr>
          <w:sz w:val="24"/>
          <w:szCs w:val="24"/>
        </w:rPr>
        <w:t xml:space="preserve"> </w:t>
      </w:r>
      <w:r w:rsidRPr="0082487C">
        <w:rPr>
          <w:sz w:val="24"/>
          <w:szCs w:val="24"/>
        </w:rPr>
        <w:t>1963, il y a lieu à débet lorsque le manquement du comptable à</w:t>
      </w:r>
      <w:r w:rsidR="0061199E">
        <w:rPr>
          <w:sz w:val="24"/>
          <w:szCs w:val="24"/>
        </w:rPr>
        <w:t xml:space="preserve"> </w:t>
      </w:r>
      <w:r w:rsidRPr="0082487C">
        <w:rPr>
          <w:sz w:val="24"/>
          <w:szCs w:val="24"/>
        </w:rPr>
        <w:t>ses obligations a causé un préjudice financier à l'organisme public concerné </w:t>
      </w:r>
      <w:r>
        <w:rPr>
          <w:sz w:val="24"/>
          <w:szCs w:val="24"/>
        </w:rPr>
        <w:t>;</w:t>
      </w:r>
    </w:p>
    <w:p w:rsidR="00E93841" w:rsidRDefault="00E93841" w:rsidP="00E93841">
      <w:pPr>
        <w:pStyle w:val="Corpsdetexte"/>
        <w:ind w:left="1701"/>
        <w:rPr>
          <w:color w:val="000000"/>
          <w:sz w:val="24"/>
          <w:szCs w:val="24"/>
        </w:rPr>
      </w:pPr>
      <w:r w:rsidRPr="0082487C">
        <w:rPr>
          <w:color w:val="000000"/>
          <w:sz w:val="24"/>
          <w:szCs w:val="24"/>
        </w:rPr>
        <w:t>Considérant que l</w:t>
      </w:r>
      <w:r w:rsidR="0082487C" w:rsidRPr="0082487C">
        <w:rPr>
          <w:color w:val="000000"/>
          <w:sz w:val="24"/>
          <w:szCs w:val="24"/>
        </w:rPr>
        <w:t xml:space="preserve">e non-recouvrement de la créance, </w:t>
      </w:r>
      <w:r w:rsidR="00612B23">
        <w:rPr>
          <w:color w:val="000000"/>
          <w:sz w:val="24"/>
          <w:szCs w:val="24"/>
        </w:rPr>
        <w:t xml:space="preserve">qui a appauvri </w:t>
      </w:r>
      <w:r w:rsidR="0082487C" w:rsidRPr="0082487C">
        <w:rPr>
          <w:color w:val="000000"/>
          <w:sz w:val="24"/>
          <w:szCs w:val="24"/>
        </w:rPr>
        <w:t xml:space="preserve">la commune, </w:t>
      </w:r>
      <w:r w:rsidR="0082487C">
        <w:rPr>
          <w:color w:val="000000"/>
          <w:sz w:val="24"/>
          <w:szCs w:val="24"/>
        </w:rPr>
        <w:t>est constitutif d’un préjudice financier ;</w:t>
      </w:r>
    </w:p>
    <w:p w:rsidR="00D02BCD" w:rsidRDefault="0082487C" w:rsidP="00E93841">
      <w:pPr>
        <w:pStyle w:val="Corpsdetexte"/>
        <w:ind w:left="17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Mais a</w:t>
      </w:r>
      <w:r w:rsidR="00E93841">
        <w:rPr>
          <w:color w:val="000000"/>
          <w:sz w:val="24"/>
          <w:szCs w:val="24"/>
        </w:rPr>
        <w:t xml:space="preserve">ttendu que, comme le soutient </w:t>
      </w:r>
      <w:r w:rsidR="001074B8">
        <w:rPr>
          <w:color w:val="000000"/>
          <w:sz w:val="24"/>
          <w:szCs w:val="24"/>
        </w:rPr>
        <w:t>Mme X</w:t>
      </w:r>
      <w:r w:rsidR="00E93841">
        <w:rPr>
          <w:color w:val="000000"/>
          <w:sz w:val="24"/>
          <w:szCs w:val="24"/>
        </w:rPr>
        <w:t>, aucun créancier chirographaire n’a pu être désintéressé en fin de procédure, faute de quotité disponible ;</w:t>
      </w:r>
    </w:p>
    <w:p w:rsidR="00E93841" w:rsidRPr="00D02BCD" w:rsidRDefault="00E93841" w:rsidP="00E93841">
      <w:pPr>
        <w:pStyle w:val="Corpsdetexte"/>
        <w:ind w:left="170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Considérant </w:t>
      </w:r>
      <w:r w:rsidR="0082487C">
        <w:rPr>
          <w:color w:val="000000"/>
          <w:sz w:val="24"/>
          <w:szCs w:val="24"/>
        </w:rPr>
        <w:t xml:space="preserve">ainsi que </w:t>
      </w:r>
      <w:r w:rsidR="00E04113">
        <w:rPr>
          <w:color w:val="000000"/>
          <w:sz w:val="24"/>
          <w:szCs w:val="24"/>
        </w:rPr>
        <w:t xml:space="preserve">le fait que </w:t>
      </w:r>
      <w:r w:rsidR="0061199E" w:rsidRPr="0061199E">
        <w:rPr>
          <w:color w:val="000000"/>
          <w:sz w:val="24"/>
          <w:szCs w:val="24"/>
        </w:rPr>
        <w:t>M</w:t>
      </w:r>
      <w:r w:rsidR="0061199E" w:rsidRPr="0061199E">
        <w:rPr>
          <w:color w:val="000000"/>
          <w:sz w:val="24"/>
          <w:szCs w:val="24"/>
          <w:vertAlign w:val="superscript"/>
        </w:rPr>
        <w:t>me</w:t>
      </w:r>
      <w:r w:rsidR="0061199E">
        <w:rPr>
          <w:color w:val="000000"/>
          <w:sz w:val="24"/>
          <w:szCs w:val="24"/>
        </w:rPr>
        <w:t> </w:t>
      </w:r>
      <w:r w:rsidR="001074B8">
        <w:rPr>
          <w:color w:val="000000"/>
          <w:sz w:val="24"/>
          <w:szCs w:val="24"/>
        </w:rPr>
        <w:t>X</w:t>
      </w:r>
      <w:r w:rsidR="0082487C">
        <w:rPr>
          <w:color w:val="000000"/>
          <w:sz w:val="24"/>
          <w:szCs w:val="24"/>
        </w:rPr>
        <w:t xml:space="preserve"> </w:t>
      </w:r>
      <w:r w:rsidR="00E04113">
        <w:rPr>
          <w:color w:val="000000"/>
          <w:sz w:val="24"/>
          <w:szCs w:val="24"/>
        </w:rPr>
        <w:t xml:space="preserve">ne se soit pas </w:t>
      </w:r>
      <w:r w:rsidR="0082487C">
        <w:rPr>
          <w:color w:val="000000"/>
          <w:sz w:val="24"/>
          <w:szCs w:val="24"/>
        </w:rPr>
        <w:t xml:space="preserve">conformée à ses obligations de préservation de la créance par </w:t>
      </w:r>
      <w:r w:rsidR="00E04113">
        <w:rPr>
          <w:color w:val="000000"/>
          <w:sz w:val="24"/>
          <w:szCs w:val="24"/>
        </w:rPr>
        <w:t xml:space="preserve">une </w:t>
      </w:r>
      <w:r w:rsidR="0082487C">
        <w:rPr>
          <w:color w:val="000000"/>
          <w:sz w:val="24"/>
          <w:szCs w:val="24"/>
        </w:rPr>
        <w:t xml:space="preserve">déclaration dans les délais requis </w:t>
      </w:r>
      <w:r w:rsidR="00E04113">
        <w:rPr>
          <w:color w:val="000000"/>
          <w:sz w:val="24"/>
          <w:szCs w:val="24"/>
        </w:rPr>
        <w:t xml:space="preserve">au mandataire liquidateur ou, à défaut, une demande en relevé de forclusion, </w:t>
      </w:r>
      <w:r w:rsidR="00612B23">
        <w:rPr>
          <w:color w:val="000000"/>
          <w:sz w:val="24"/>
          <w:szCs w:val="24"/>
        </w:rPr>
        <w:t xml:space="preserve">est en l’espèce </w:t>
      </w:r>
      <w:r w:rsidR="0082487C">
        <w:rPr>
          <w:color w:val="000000"/>
          <w:sz w:val="24"/>
          <w:szCs w:val="24"/>
        </w:rPr>
        <w:t xml:space="preserve">indifférent au constat d’un préjudice financier ; que </w:t>
      </w:r>
      <w:r w:rsidR="00612B23">
        <w:rPr>
          <w:color w:val="000000"/>
          <w:sz w:val="24"/>
          <w:szCs w:val="24"/>
        </w:rPr>
        <w:t xml:space="preserve">le </w:t>
      </w:r>
      <w:r w:rsidR="0082487C">
        <w:rPr>
          <w:color w:val="000000"/>
          <w:sz w:val="24"/>
          <w:szCs w:val="24"/>
        </w:rPr>
        <w:t xml:space="preserve">manquement </w:t>
      </w:r>
      <w:r w:rsidR="00612B23">
        <w:rPr>
          <w:color w:val="000000"/>
          <w:sz w:val="24"/>
          <w:szCs w:val="24"/>
        </w:rPr>
        <w:t xml:space="preserve">relevé </w:t>
      </w:r>
      <w:r w:rsidR="0082487C">
        <w:rPr>
          <w:color w:val="000000"/>
          <w:sz w:val="24"/>
          <w:szCs w:val="24"/>
        </w:rPr>
        <w:t xml:space="preserve">ne peut </w:t>
      </w:r>
      <w:r w:rsidR="00612B23">
        <w:rPr>
          <w:color w:val="000000"/>
          <w:sz w:val="24"/>
          <w:szCs w:val="24"/>
        </w:rPr>
        <w:t xml:space="preserve">donc </w:t>
      </w:r>
      <w:r w:rsidR="0082487C">
        <w:rPr>
          <w:color w:val="000000"/>
          <w:sz w:val="24"/>
          <w:szCs w:val="24"/>
        </w:rPr>
        <w:t>être considéré comme la cause du préjudice</w:t>
      </w:r>
      <w:r w:rsidR="0061199E">
        <w:rPr>
          <w:color w:val="000000"/>
          <w:sz w:val="24"/>
          <w:szCs w:val="24"/>
        </w:rPr>
        <w:t xml:space="preserve"> </w:t>
      </w:r>
      <w:r w:rsidR="00612B23">
        <w:rPr>
          <w:color w:val="000000"/>
          <w:sz w:val="24"/>
          <w:szCs w:val="24"/>
        </w:rPr>
        <w:t>subi par la commune</w:t>
      </w:r>
      <w:r w:rsidR="0061199E">
        <w:rPr>
          <w:color w:val="000000"/>
          <w:sz w:val="24"/>
          <w:szCs w:val="24"/>
        </w:rPr>
        <w:t> </w:t>
      </w:r>
      <w:r w:rsidR="0082487C">
        <w:rPr>
          <w:color w:val="000000"/>
          <w:sz w:val="24"/>
          <w:szCs w:val="24"/>
        </w:rPr>
        <w:t>; qu’il y a lieu d’infirmer le jugement sur ce point ;</w:t>
      </w:r>
    </w:p>
    <w:p w:rsidR="0082487C" w:rsidRPr="00903970" w:rsidRDefault="0082487C" w:rsidP="00C76109">
      <w:pPr>
        <w:pStyle w:val="Corpsdetexte"/>
        <w:spacing w:before="240" w:after="240"/>
        <w:ind w:left="1701"/>
        <w:rPr>
          <w:b/>
          <w:i/>
          <w:sz w:val="24"/>
          <w:szCs w:val="24"/>
        </w:rPr>
      </w:pPr>
      <w:r w:rsidRPr="00903970">
        <w:rPr>
          <w:b/>
          <w:i/>
          <w:sz w:val="24"/>
          <w:szCs w:val="24"/>
        </w:rPr>
        <w:t>Sur la fixation de la somme non rémissible</w:t>
      </w:r>
    </w:p>
    <w:p w:rsidR="0082487C" w:rsidRPr="0082487C" w:rsidRDefault="0082487C" w:rsidP="00612B23">
      <w:pPr>
        <w:pStyle w:val="Corpsdetexte"/>
        <w:ind w:left="1701"/>
        <w:rPr>
          <w:sz w:val="24"/>
          <w:szCs w:val="24"/>
        </w:rPr>
      </w:pPr>
      <w:r w:rsidRPr="0082487C">
        <w:rPr>
          <w:color w:val="000000"/>
          <w:sz w:val="24"/>
          <w:szCs w:val="24"/>
        </w:rPr>
        <w:t xml:space="preserve">Considérant </w:t>
      </w:r>
      <w:r w:rsidR="00612B23">
        <w:rPr>
          <w:color w:val="000000"/>
          <w:sz w:val="24"/>
          <w:szCs w:val="24"/>
        </w:rPr>
        <w:t xml:space="preserve">qu’il résulte de </w:t>
      </w:r>
      <w:r w:rsidR="00612B23" w:rsidRPr="007C192B">
        <w:rPr>
          <w:sz w:val="24"/>
          <w:szCs w:val="24"/>
        </w:rPr>
        <w:t xml:space="preserve">l’article 60 </w:t>
      </w:r>
      <w:r w:rsidR="00612B23">
        <w:rPr>
          <w:sz w:val="24"/>
          <w:szCs w:val="24"/>
        </w:rPr>
        <w:t xml:space="preserve">modifié </w:t>
      </w:r>
      <w:r w:rsidR="00612B23" w:rsidRPr="007C192B">
        <w:rPr>
          <w:sz w:val="24"/>
          <w:szCs w:val="24"/>
        </w:rPr>
        <w:t xml:space="preserve">de la loi </w:t>
      </w:r>
      <w:r w:rsidR="00612B23">
        <w:rPr>
          <w:sz w:val="24"/>
          <w:szCs w:val="24"/>
        </w:rPr>
        <w:t xml:space="preserve">susvisée </w:t>
      </w:r>
      <w:r w:rsidR="00612B23" w:rsidRPr="007C192B">
        <w:rPr>
          <w:sz w:val="24"/>
          <w:szCs w:val="24"/>
        </w:rPr>
        <w:t>du 23 février 1963</w:t>
      </w:r>
      <w:r w:rsidR="00612B23">
        <w:rPr>
          <w:sz w:val="24"/>
          <w:szCs w:val="24"/>
        </w:rPr>
        <w:t xml:space="preserve"> et du </w:t>
      </w:r>
      <w:r w:rsidR="00612B23" w:rsidRPr="00263696">
        <w:rPr>
          <w:sz w:val="24"/>
          <w:szCs w:val="24"/>
        </w:rPr>
        <w:t xml:space="preserve">décret </w:t>
      </w:r>
      <w:r w:rsidR="00612B23">
        <w:rPr>
          <w:sz w:val="24"/>
          <w:szCs w:val="24"/>
        </w:rPr>
        <w:t xml:space="preserve">susvisé </w:t>
      </w:r>
      <w:r w:rsidR="00612B23" w:rsidRPr="00263696">
        <w:rPr>
          <w:sz w:val="24"/>
          <w:szCs w:val="24"/>
        </w:rPr>
        <w:t>du 10 décembre 2012</w:t>
      </w:r>
      <w:r w:rsidR="00612B23">
        <w:rPr>
          <w:sz w:val="24"/>
          <w:szCs w:val="24"/>
        </w:rPr>
        <w:t xml:space="preserve"> </w:t>
      </w:r>
      <w:r w:rsidRPr="0082487C">
        <w:rPr>
          <w:color w:val="000000"/>
          <w:sz w:val="24"/>
          <w:szCs w:val="24"/>
        </w:rPr>
        <w:t xml:space="preserve">que lorsque </w:t>
      </w:r>
      <w:r w:rsidRPr="0082487C">
        <w:rPr>
          <w:sz w:val="24"/>
          <w:szCs w:val="24"/>
        </w:rPr>
        <w:t>le manquement du comptable à ses obligations n’a pas causé de préjudice financier</w:t>
      </w:r>
      <w:r>
        <w:rPr>
          <w:sz w:val="24"/>
          <w:szCs w:val="24"/>
        </w:rPr>
        <w:t xml:space="preserve"> </w:t>
      </w:r>
      <w:r w:rsidRPr="0082487C">
        <w:rPr>
          <w:sz w:val="24"/>
          <w:szCs w:val="24"/>
        </w:rPr>
        <w:t>à l’organisme public concerné, l</w:t>
      </w:r>
      <w:r w:rsidR="0050193B">
        <w:rPr>
          <w:sz w:val="24"/>
          <w:szCs w:val="24"/>
        </w:rPr>
        <w:t>e juge peut mettre à sa charge</w:t>
      </w:r>
      <w:r w:rsidRPr="0082487C">
        <w:rPr>
          <w:sz w:val="24"/>
          <w:szCs w:val="24"/>
        </w:rPr>
        <w:t xml:space="preserve">, pour chaque exercice, en tenant compte des circonstances de l'espèce, </w:t>
      </w:r>
      <w:r w:rsidR="0050193B">
        <w:rPr>
          <w:sz w:val="24"/>
          <w:szCs w:val="24"/>
        </w:rPr>
        <w:t xml:space="preserve">une somme non rémissible </w:t>
      </w:r>
      <w:r w:rsidRPr="0082487C">
        <w:rPr>
          <w:sz w:val="24"/>
          <w:szCs w:val="24"/>
        </w:rPr>
        <w:t>au plus égale à 1,5</w:t>
      </w:r>
      <w:r w:rsidR="00C76109">
        <w:rPr>
          <w:sz w:val="24"/>
          <w:szCs w:val="24"/>
        </w:rPr>
        <w:t> </w:t>
      </w:r>
      <w:r w:rsidRPr="0082487C">
        <w:rPr>
          <w:sz w:val="24"/>
          <w:szCs w:val="24"/>
        </w:rPr>
        <w:t>‰ du montant du cautionnement prévu pour le poste comptable, soit</w:t>
      </w:r>
      <w:r w:rsidR="00612B23">
        <w:rPr>
          <w:sz w:val="24"/>
          <w:szCs w:val="24"/>
        </w:rPr>
        <w:t xml:space="preserve"> en l’espèce</w:t>
      </w:r>
      <w:r>
        <w:rPr>
          <w:sz w:val="24"/>
          <w:szCs w:val="24"/>
        </w:rPr>
        <w:t xml:space="preserve"> </w:t>
      </w:r>
      <w:r w:rsidR="0050193B">
        <w:rPr>
          <w:sz w:val="24"/>
          <w:szCs w:val="24"/>
        </w:rPr>
        <w:t>154,50 € </w:t>
      </w:r>
      <w:r w:rsidRPr="0082487C">
        <w:rPr>
          <w:sz w:val="24"/>
          <w:szCs w:val="24"/>
        </w:rPr>
        <w:t>;</w:t>
      </w:r>
    </w:p>
    <w:p w:rsidR="0082487C" w:rsidRPr="0082487C" w:rsidRDefault="0050193B" w:rsidP="0082487C">
      <w:pPr>
        <w:pStyle w:val="Corpsdetexte"/>
        <w:ind w:left="1701"/>
        <w:rPr>
          <w:color w:val="000000"/>
          <w:sz w:val="24"/>
          <w:szCs w:val="24"/>
        </w:rPr>
      </w:pPr>
      <w:r>
        <w:rPr>
          <w:sz w:val="24"/>
          <w:szCs w:val="24"/>
        </w:rPr>
        <w:t>Considérant qu’eu égard à la gravité du manquement, il sera fait une juste appréciation en fixant la somme non rémissible à 154,50 € </w:t>
      </w:r>
      <w:r w:rsidRPr="0082487C">
        <w:rPr>
          <w:sz w:val="24"/>
          <w:szCs w:val="24"/>
        </w:rPr>
        <w:t>;</w:t>
      </w:r>
    </w:p>
    <w:p w:rsidR="0063772E" w:rsidRPr="007C192B" w:rsidRDefault="0093701C" w:rsidP="0093701C">
      <w:pPr>
        <w:pStyle w:val="Corpsdetexte"/>
        <w:ind w:left="1701"/>
        <w:rPr>
          <w:sz w:val="24"/>
          <w:szCs w:val="24"/>
        </w:rPr>
      </w:pPr>
      <w:r>
        <w:rPr>
          <w:i/>
          <w:sz w:val="24"/>
          <w:szCs w:val="24"/>
        </w:rPr>
        <w:br w:type="page"/>
      </w:r>
      <w:r w:rsidR="0063772E" w:rsidRPr="007C192B">
        <w:rPr>
          <w:sz w:val="24"/>
          <w:szCs w:val="24"/>
        </w:rPr>
        <w:lastRenderedPageBreak/>
        <w:t>Par ces motifs,</w:t>
      </w:r>
    </w:p>
    <w:p w:rsidR="0063772E" w:rsidRPr="007C192B" w:rsidRDefault="0063772E" w:rsidP="002551B9">
      <w:pPr>
        <w:pStyle w:val="Corpsdetexte"/>
        <w:keepNext/>
        <w:keepLines/>
        <w:spacing w:after="360"/>
        <w:ind w:left="1701" w:firstLine="0"/>
        <w:jc w:val="center"/>
        <w:rPr>
          <w:sz w:val="24"/>
          <w:szCs w:val="24"/>
        </w:rPr>
      </w:pPr>
      <w:r w:rsidRPr="007C192B">
        <w:rPr>
          <w:sz w:val="24"/>
          <w:szCs w:val="24"/>
        </w:rPr>
        <w:t>DECIDE :</w:t>
      </w:r>
    </w:p>
    <w:p w:rsidR="00362F56" w:rsidRPr="00C768CB" w:rsidRDefault="0063772E" w:rsidP="0050193B">
      <w:pPr>
        <w:pStyle w:val="Corpsdetexte"/>
        <w:ind w:left="1701"/>
        <w:rPr>
          <w:sz w:val="24"/>
          <w:szCs w:val="24"/>
        </w:rPr>
      </w:pPr>
      <w:r w:rsidRPr="00C768CB">
        <w:rPr>
          <w:sz w:val="24"/>
          <w:szCs w:val="24"/>
        </w:rPr>
        <w:t xml:space="preserve">Article </w:t>
      </w:r>
      <w:r w:rsidR="005971C8" w:rsidRPr="00C768CB">
        <w:rPr>
          <w:sz w:val="24"/>
          <w:szCs w:val="24"/>
        </w:rPr>
        <w:t>1</w:t>
      </w:r>
      <w:r w:rsidR="005971C8" w:rsidRPr="00C768CB">
        <w:rPr>
          <w:sz w:val="24"/>
          <w:szCs w:val="24"/>
          <w:vertAlign w:val="superscript"/>
        </w:rPr>
        <w:t>er</w:t>
      </w:r>
      <w:r w:rsidR="0091349C" w:rsidRPr="00C768CB">
        <w:rPr>
          <w:sz w:val="24"/>
          <w:szCs w:val="24"/>
        </w:rPr>
        <w:t xml:space="preserve"> </w:t>
      </w:r>
      <w:r w:rsidR="00362F56" w:rsidRPr="00C768CB">
        <w:rPr>
          <w:sz w:val="24"/>
          <w:szCs w:val="24"/>
        </w:rPr>
        <w:t>–</w:t>
      </w:r>
      <w:r w:rsidRPr="00C768CB">
        <w:rPr>
          <w:sz w:val="24"/>
          <w:szCs w:val="24"/>
        </w:rPr>
        <w:t xml:space="preserve"> </w:t>
      </w:r>
      <w:r w:rsidR="00362F56" w:rsidRPr="00C768CB">
        <w:rPr>
          <w:sz w:val="24"/>
          <w:szCs w:val="24"/>
        </w:rPr>
        <w:t xml:space="preserve">Le jugement </w:t>
      </w:r>
      <w:r w:rsidR="0050193B">
        <w:rPr>
          <w:sz w:val="24"/>
          <w:szCs w:val="24"/>
        </w:rPr>
        <w:t>n° </w:t>
      </w:r>
      <w:r w:rsidR="0050193B" w:rsidRPr="001123CE">
        <w:rPr>
          <w:sz w:val="24"/>
          <w:szCs w:val="24"/>
        </w:rPr>
        <w:t>201</w:t>
      </w:r>
      <w:r w:rsidR="0050193B">
        <w:rPr>
          <w:sz w:val="24"/>
          <w:szCs w:val="24"/>
        </w:rPr>
        <w:t>3</w:t>
      </w:r>
      <w:r w:rsidR="0050193B" w:rsidRPr="001123CE">
        <w:rPr>
          <w:sz w:val="24"/>
          <w:szCs w:val="24"/>
        </w:rPr>
        <w:t>-</w:t>
      </w:r>
      <w:r w:rsidR="0050193B" w:rsidRPr="000B6898">
        <w:rPr>
          <w:sz w:val="24"/>
          <w:szCs w:val="24"/>
        </w:rPr>
        <w:t>00</w:t>
      </w:r>
      <w:r w:rsidR="0050193B">
        <w:rPr>
          <w:sz w:val="24"/>
          <w:szCs w:val="24"/>
        </w:rPr>
        <w:t>02</w:t>
      </w:r>
      <w:r w:rsidR="0050193B" w:rsidRPr="000B6898">
        <w:rPr>
          <w:sz w:val="24"/>
          <w:szCs w:val="24"/>
        </w:rPr>
        <w:t xml:space="preserve"> du 1</w:t>
      </w:r>
      <w:r w:rsidR="0050193B">
        <w:rPr>
          <w:sz w:val="24"/>
          <w:szCs w:val="24"/>
        </w:rPr>
        <w:t xml:space="preserve">4 mai 2013 </w:t>
      </w:r>
      <w:r w:rsidR="00362F56" w:rsidRPr="00C768CB">
        <w:rPr>
          <w:sz w:val="24"/>
          <w:szCs w:val="24"/>
        </w:rPr>
        <w:t xml:space="preserve">de la chambre régionale </w:t>
      </w:r>
      <w:r w:rsidR="0093701C">
        <w:rPr>
          <w:sz w:val="24"/>
          <w:szCs w:val="24"/>
        </w:rPr>
        <w:t xml:space="preserve">des comptes </w:t>
      </w:r>
      <w:r w:rsidR="00362F56" w:rsidRPr="00C768CB">
        <w:rPr>
          <w:sz w:val="24"/>
          <w:szCs w:val="24"/>
        </w:rPr>
        <w:t>de</w:t>
      </w:r>
      <w:r w:rsidR="0050193B">
        <w:rPr>
          <w:sz w:val="24"/>
          <w:szCs w:val="24"/>
        </w:rPr>
        <w:t xml:space="preserve"> Midi-Pyrénées </w:t>
      </w:r>
      <w:r w:rsidR="008075FF" w:rsidRPr="00C768CB">
        <w:rPr>
          <w:sz w:val="24"/>
          <w:szCs w:val="24"/>
        </w:rPr>
        <w:t xml:space="preserve">est </w:t>
      </w:r>
      <w:r w:rsidR="00FF4A20" w:rsidRPr="00C768CB">
        <w:rPr>
          <w:sz w:val="24"/>
          <w:szCs w:val="24"/>
        </w:rPr>
        <w:t xml:space="preserve">infirmé en tant qu’il </w:t>
      </w:r>
      <w:r w:rsidR="00073A31">
        <w:rPr>
          <w:sz w:val="24"/>
          <w:szCs w:val="24"/>
        </w:rPr>
        <w:t xml:space="preserve">a </w:t>
      </w:r>
      <w:r w:rsidR="0050193B">
        <w:rPr>
          <w:sz w:val="24"/>
          <w:szCs w:val="24"/>
        </w:rPr>
        <w:t xml:space="preserve">constitué </w:t>
      </w:r>
      <w:r w:rsidR="0061199E" w:rsidRPr="0061199E">
        <w:rPr>
          <w:sz w:val="24"/>
          <w:szCs w:val="24"/>
        </w:rPr>
        <w:t>M</w:t>
      </w:r>
      <w:r w:rsidR="0061199E" w:rsidRPr="0061199E">
        <w:rPr>
          <w:sz w:val="24"/>
          <w:szCs w:val="24"/>
          <w:vertAlign w:val="superscript"/>
        </w:rPr>
        <w:t>me</w:t>
      </w:r>
      <w:r w:rsidR="0061199E">
        <w:rPr>
          <w:sz w:val="24"/>
          <w:szCs w:val="24"/>
        </w:rPr>
        <w:t> </w:t>
      </w:r>
      <w:r w:rsidR="001074B8">
        <w:rPr>
          <w:sz w:val="24"/>
          <w:szCs w:val="24"/>
        </w:rPr>
        <w:t>X</w:t>
      </w:r>
      <w:r w:rsidR="0050193B">
        <w:rPr>
          <w:sz w:val="24"/>
          <w:szCs w:val="24"/>
        </w:rPr>
        <w:t xml:space="preserve"> débitrice de la commune de Saverdun de la somme de 1 398 €</w:t>
      </w:r>
      <w:r w:rsidR="00E04113">
        <w:rPr>
          <w:sz w:val="24"/>
          <w:szCs w:val="24"/>
        </w:rPr>
        <w:t xml:space="preserve"> augmentée des intérêts de droit</w:t>
      </w:r>
      <w:r w:rsidR="00C768CB" w:rsidRPr="00C768CB">
        <w:rPr>
          <w:sz w:val="24"/>
          <w:szCs w:val="24"/>
        </w:rPr>
        <w:t>.</w:t>
      </w:r>
    </w:p>
    <w:p w:rsidR="00B518AF" w:rsidRPr="00C768CB" w:rsidRDefault="00B518AF" w:rsidP="0050193B">
      <w:pPr>
        <w:pStyle w:val="Corpsdetexte"/>
        <w:ind w:left="1701"/>
        <w:rPr>
          <w:sz w:val="24"/>
          <w:szCs w:val="24"/>
        </w:rPr>
      </w:pPr>
      <w:r w:rsidRPr="00C768CB">
        <w:rPr>
          <w:sz w:val="24"/>
          <w:szCs w:val="24"/>
        </w:rPr>
        <w:t xml:space="preserve">Article 2 – </w:t>
      </w:r>
      <w:r w:rsidR="007B2B02" w:rsidRPr="00C768CB">
        <w:rPr>
          <w:sz w:val="24"/>
          <w:szCs w:val="24"/>
        </w:rPr>
        <w:t xml:space="preserve">Il </w:t>
      </w:r>
      <w:r w:rsidR="0050193B">
        <w:rPr>
          <w:sz w:val="24"/>
          <w:szCs w:val="24"/>
        </w:rPr>
        <w:t xml:space="preserve">est mis à la charge de </w:t>
      </w:r>
      <w:r w:rsidR="0061199E" w:rsidRPr="0061199E">
        <w:rPr>
          <w:sz w:val="24"/>
          <w:szCs w:val="24"/>
        </w:rPr>
        <w:t>M</w:t>
      </w:r>
      <w:r w:rsidR="0061199E" w:rsidRPr="0061199E">
        <w:rPr>
          <w:sz w:val="24"/>
          <w:szCs w:val="24"/>
          <w:vertAlign w:val="superscript"/>
        </w:rPr>
        <w:t>me</w:t>
      </w:r>
      <w:r w:rsidR="0061199E">
        <w:rPr>
          <w:sz w:val="24"/>
          <w:szCs w:val="24"/>
        </w:rPr>
        <w:t> </w:t>
      </w:r>
      <w:r w:rsidR="001074B8">
        <w:rPr>
          <w:sz w:val="24"/>
          <w:szCs w:val="24"/>
        </w:rPr>
        <w:t>X</w:t>
      </w:r>
      <w:r w:rsidR="0050193B">
        <w:rPr>
          <w:sz w:val="24"/>
          <w:szCs w:val="24"/>
        </w:rPr>
        <w:t xml:space="preserve"> une somme non rémissible de 154,50 €</w:t>
      </w:r>
      <w:r w:rsidR="00A271B9">
        <w:rPr>
          <w:sz w:val="24"/>
          <w:szCs w:val="24"/>
        </w:rPr>
        <w:t>.</w:t>
      </w:r>
    </w:p>
    <w:p w:rsidR="005A7A49" w:rsidRDefault="00A271B9" w:rsidP="0050193B">
      <w:pPr>
        <w:pStyle w:val="Corpsdetexte"/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Article 3 </w:t>
      </w:r>
      <w:r w:rsidR="005019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0193B">
        <w:rPr>
          <w:sz w:val="24"/>
          <w:szCs w:val="24"/>
        </w:rPr>
        <w:t>La requête est rejetée pour le surplus</w:t>
      </w:r>
      <w:r w:rsidR="005A7A49">
        <w:rPr>
          <w:sz w:val="24"/>
          <w:szCs w:val="24"/>
        </w:rPr>
        <w:t>.</w:t>
      </w:r>
    </w:p>
    <w:p w:rsidR="0063772E" w:rsidRPr="007C192B" w:rsidRDefault="0063772E" w:rsidP="00903970">
      <w:pPr>
        <w:pStyle w:val="Corpsdetexte"/>
        <w:ind w:left="1701" w:firstLine="0"/>
        <w:jc w:val="center"/>
        <w:rPr>
          <w:sz w:val="24"/>
          <w:szCs w:val="24"/>
        </w:rPr>
      </w:pPr>
      <w:r w:rsidRPr="007C192B">
        <w:rPr>
          <w:sz w:val="24"/>
          <w:szCs w:val="24"/>
        </w:rPr>
        <w:t>------------</w:t>
      </w:r>
    </w:p>
    <w:p w:rsidR="00903970" w:rsidRDefault="00903970" w:rsidP="00903970">
      <w:pPr>
        <w:spacing w:before="0" w:after="80"/>
        <w:ind w:left="1418" w:firstLine="1417"/>
      </w:pPr>
      <w:r w:rsidRPr="00903970">
        <w:t>Fait et jugé en la Cour des comptes, quatrième chambre, première secti</w:t>
      </w:r>
      <w:r w:rsidR="009E1D23">
        <w:t>on. Présents :</w:t>
      </w:r>
      <w:r w:rsidRPr="00903970">
        <w:t xml:space="preserve"> MM</w:t>
      </w:r>
      <w:r w:rsidR="007C47C4">
        <w:t>.</w:t>
      </w:r>
      <w:r w:rsidRPr="00903970">
        <w:t xml:space="preserve"> Vachia, président, Ganser, président de section, </w:t>
      </w:r>
      <w:r w:rsidR="0039034C">
        <w:t>Lafaure</w:t>
      </w:r>
      <w:r w:rsidRPr="00903970">
        <w:t xml:space="preserve">, </w:t>
      </w:r>
      <w:r w:rsidR="0039034C">
        <w:t>Bertucci</w:t>
      </w:r>
      <w:r w:rsidRPr="00903970">
        <w:t xml:space="preserve">, </w:t>
      </w:r>
      <w:r w:rsidR="0039034C">
        <w:t>Maistre, Geoffroy</w:t>
      </w:r>
      <w:r w:rsidRPr="00903970">
        <w:t xml:space="preserve"> et </w:t>
      </w:r>
      <w:r w:rsidR="0039034C">
        <w:t>Rolland</w:t>
      </w:r>
      <w:r w:rsidRPr="00903970">
        <w:t>, conseillers maîtres.</w:t>
      </w:r>
    </w:p>
    <w:p w:rsidR="00B52263" w:rsidRPr="00B52263" w:rsidRDefault="00B52263" w:rsidP="0061199E">
      <w:pPr>
        <w:pStyle w:val="PS"/>
        <w:spacing w:after="0"/>
        <w:ind w:left="1418" w:firstLine="1417"/>
        <w:rPr>
          <w:rFonts w:ascii="Times New Roman" w:hAnsi="Times New Roman"/>
          <w:color w:val="000000"/>
          <w:sz w:val="24"/>
          <w:szCs w:val="24"/>
        </w:rPr>
      </w:pPr>
      <w:r w:rsidRPr="00B52263">
        <w:rPr>
          <w:rFonts w:ascii="Times New Roman" w:hAnsi="Times New Roman"/>
          <w:color w:val="000000"/>
          <w:sz w:val="24"/>
          <w:szCs w:val="24"/>
        </w:rPr>
        <w:t>Signé : </w:t>
      </w:r>
      <w:r>
        <w:rPr>
          <w:rFonts w:ascii="Times New Roman" w:hAnsi="Times New Roman"/>
          <w:color w:val="000000"/>
          <w:sz w:val="24"/>
          <w:szCs w:val="24"/>
        </w:rPr>
        <w:t xml:space="preserve">Jean-Philippe </w:t>
      </w:r>
      <w:r w:rsidRPr="00B52263"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achia</w:t>
      </w:r>
      <w:r w:rsidRPr="00B52263">
        <w:rPr>
          <w:rFonts w:ascii="Times New Roman" w:hAnsi="Times New Roman"/>
          <w:color w:val="000000"/>
          <w:sz w:val="24"/>
          <w:szCs w:val="24"/>
        </w:rPr>
        <w:t xml:space="preserve">, Président, et </w:t>
      </w:r>
      <w:r>
        <w:rPr>
          <w:rFonts w:ascii="Times New Roman" w:hAnsi="Times New Roman"/>
          <w:color w:val="000000"/>
          <w:sz w:val="24"/>
          <w:szCs w:val="24"/>
        </w:rPr>
        <w:t xml:space="preserve">Marie-Hélène </w:t>
      </w:r>
      <w:r w:rsidRPr="00B52263"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aris-Varin</w:t>
      </w:r>
      <w:r w:rsidRPr="00B5226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93701C">
        <w:rPr>
          <w:rFonts w:ascii="Times New Roman" w:hAnsi="Times New Roman"/>
          <w:color w:val="000000"/>
          <w:sz w:val="24"/>
          <w:szCs w:val="24"/>
        </w:rPr>
        <w:t>greffier de séance</w:t>
      </w:r>
      <w:r w:rsidRPr="00B52263">
        <w:rPr>
          <w:rFonts w:ascii="Times New Roman" w:hAnsi="Times New Roman"/>
          <w:color w:val="000000"/>
          <w:sz w:val="24"/>
          <w:szCs w:val="24"/>
        </w:rPr>
        <w:t>.</w:t>
      </w:r>
    </w:p>
    <w:p w:rsidR="00B52263" w:rsidRPr="00B52263" w:rsidRDefault="00B52263" w:rsidP="0061199E">
      <w:pPr>
        <w:pStyle w:val="PS"/>
        <w:spacing w:after="0"/>
        <w:ind w:left="1418" w:firstLine="1417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 w:rsidR="00B52263" w:rsidRPr="00B52263" w:rsidRDefault="00B52263" w:rsidP="0061199E">
      <w:pPr>
        <w:pStyle w:val="PS"/>
        <w:spacing w:after="0"/>
        <w:ind w:left="1418" w:firstLine="1417"/>
        <w:rPr>
          <w:rFonts w:ascii="Times New Roman" w:hAnsi="Times New Roman"/>
          <w:color w:val="000000"/>
          <w:sz w:val="24"/>
          <w:szCs w:val="24"/>
        </w:rPr>
      </w:pPr>
      <w:r w:rsidRPr="00B52263">
        <w:rPr>
          <w:rFonts w:ascii="Times New Roman" w:hAnsi="Times New Roman"/>
          <w:color w:val="000000"/>
          <w:sz w:val="24"/>
          <w:szCs w:val="24"/>
        </w:rPr>
        <w:t>Collationné, certifié conforme à la minute étant au greffe de la Cour des comptes.</w:t>
      </w:r>
    </w:p>
    <w:p w:rsidR="00B52263" w:rsidRPr="00B52263" w:rsidRDefault="00B52263" w:rsidP="0061199E">
      <w:pPr>
        <w:pStyle w:val="PS"/>
        <w:spacing w:after="0"/>
        <w:ind w:left="1418" w:firstLine="1417"/>
        <w:rPr>
          <w:rFonts w:ascii="Times New Roman" w:hAnsi="Times New Roman"/>
          <w:color w:val="000000"/>
          <w:sz w:val="24"/>
          <w:szCs w:val="24"/>
        </w:rPr>
      </w:pPr>
    </w:p>
    <w:p w:rsidR="00B52263" w:rsidRPr="00B52263" w:rsidRDefault="00B52263" w:rsidP="00B52263">
      <w:pPr>
        <w:pStyle w:val="PS"/>
        <w:spacing w:after="0"/>
        <w:rPr>
          <w:rFonts w:ascii="Times New Roman" w:hAnsi="Times New Roman"/>
          <w:color w:val="000000"/>
          <w:sz w:val="24"/>
          <w:szCs w:val="24"/>
        </w:rPr>
      </w:pPr>
      <w:r w:rsidRPr="00B52263">
        <w:rPr>
          <w:rFonts w:ascii="Times New Roman" w:hAnsi="Times New Roman"/>
          <w:color w:val="000000"/>
          <w:sz w:val="24"/>
          <w:szCs w:val="24"/>
        </w:rPr>
        <w:t>En conséquence, la République française mande et ordonne à tous les huissiers de justice, sur ce requis, de mettre ledit arrêt à exécution, aux procureurs généraux et aux procureurs de la République près des tribunaux de grande instance d’y tenir la main, à tous commandants et officiers de la force publique de prêter main-forte, lorsqu’ils en sont légalement requis.</w:t>
      </w:r>
    </w:p>
    <w:p w:rsidR="00B52263" w:rsidRPr="00B52263" w:rsidRDefault="00B52263" w:rsidP="00B52263">
      <w:pPr>
        <w:pStyle w:val="PS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52263" w:rsidRPr="00B52263" w:rsidRDefault="00B52263" w:rsidP="00B52263">
      <w:pPr>
        <w:pStyle w:val="PS"/>
        <w:spacing w:after="0"/>
        <w:rPr>
          <w:rFonts w:ascii="Times New Roman" w:hAnsi="Times New Roman"/>
          <w:color w:val="000000"/>
          <w:sz w:val="24"/>
          <w:szCs w:val="24"/>
        </w:rPr>
      </w:pPr>
      <w:r w:rsidRPr="00B52263">
        <w:rPr>
          <w:rFonts w:ascii="Times New Roman" w:hAnsi="Times New Roman"/>
          <w:color w:val="000000"/>
          <w:sz w:val="24"/>
          <w:szCs w:val="24"/>
        </w:rPr>
        <w:t>Délivré par moi, secrétaire général.</w:t>
      </w:r>
    </w:p>
    <w:p w:rsidR="00B52263" w:rsidRPr="00B52263" w:rsidRDefault="00B52263" w:rsidP="00B52263">
      <w:pPr>
        <w:pStyle w:val="PS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52263" w:rsidRPr="00B52263" w:rsidRDefault="00B52263" w:rsidP="00B52263">
      <w:pPr>
        <w:pStyle w:val="PS"/>
        <w:spacing w:after="0"/>
        <w:ind w:firstLine="3119"/>
        <w:jc w:val="center"/>
        <w:rPr>
          <w:rFonts w:ascii="Times New Roman" w:hAnsi="Times New Roman"/>
          <w:b/>
          <w:bCs/>
          <w:sz w:val="24"/>
          <w:szCs w:val="24"/>
        </w:rPr>
      </w:pPr>
      <w:r w:rsidRPr="00B52263">
        <w:rPr>
          <w:rFonts w:ascii="Times New Roman" w:hAnsi="Times New Roman"/>
          <w:b/>
          <w:bCs/>
          <w:sz w:val="24"/>
          <w:szCs w:val="24"/>
        </w:rPr>
        <w:t>Pour le secrétaire général</w:t>
      </w:r>
    </w:p>
    <w:p w:rsidR="00B52263" w:rsidRPr="00B52263" w:rsidRDefault="00B52263" w:rsidP="00B52263">
      <w:pPr>
        <w:pStyle w:val="PS"/>
        <w:spacing w:after="0"/>
        <w:ind w:firstLine="3119"/>
        <w:jc w:val="center"/>
        <w:rPr>
          <w:rFonts w:ascii="Times New Roman" w:hAnsi="Times New Roman"/>
          <w:b/>
          <w:bCs/>
          <w:sz w:val="24"/>
          <w:szCs w:val="24"/>
        </w:rPr>
      </w:pPr>
      <w:r w:rsidRPr="00B52263">
        <w:rPr>
          <w:rFonts w:ascii="Times New Roman" w:hAnsi="Times New Roman"/>
          <w:b/>
          <w:bCs/>
          <w:sz w:val="24"/>
          <w:szCs w:val="24"/>
        </w:rPr>
        <w:t>et par délégation, la greffière principale,</w:t>
      </w:r>
    </w:p>
    <w:p w:rsidR="00B52263" w:rsidRPr="00B52263" w:rsidRDefault="00B52263" w:rsidP="00B52263">
      <w:pPr>
        <w:pStyle w:val="PS"/>
        <w:spacing w:after="1320"/>
        <w:ind w:firstLine="3119"/>
        <w:jc w:val="center"/>
        <w:rPr>
          <w:rFonts w:ascii="Times New Roman" w:hAnsi="Times New Roman"/>
          <w:b/>
          <w:bCs/>
          <w:sz w:val="24"/>
          <w:szCs w:val="24"/>
        </w:rPr>
      </w:pPr>
      <w:r w:rsidRPr="00B52263">
        <w:rPr>
          <w:rFonts w:ascii="Times New Roman" w:hAnsi="Times New Roman"/>
          <w:b/>
          <w:bCs/>
          <w:sz w:val="24"/>
          <w:szCs w:val="24"/>
        </w:rPr>
        <w:t>Chef du greffe de la Cour des comptes</w:t>
      </w:r>
    </w:p>
    <w:p w:rsidR="00903970" w:rsidRDefault="00B52263" w:rsidP="00B52263">
      <w:pPr>
        <w:pStyle w:val="PS"/>
        <w:spacing w:after="600"/>
        <w:ind w:firstLine="3261"/>
        <w:jc w:val="center"/>
        <w:rPr>
          <w:rFonts w:ascii="Times New Roman" w:hAnsi="Times New Roman"/>
          <w:b/>
          <w:bCs/>
          <w:sz w:val="24"/>
          <w:szCs w:val="24"/>
        </w:rPr>
      </w:pPr>
      <w:r w:rsidRPr="00B52263">
        <w:rPr>
          <w:rFonts w:ascii="Times New Roman" w:hAnsi="Times New Roman"/>
          <w:b/>
          <w:bCs/>
          <w:sz w:val="24"/>
          <w:szCs w:val="24"/>
        </w:rPr>
        <w:t>Florence BIOT</w:t>
      </w:r>
    </w:p>
    <w:p w:rsidR="00B52263" w:rsidRPr="00B52263" w:rsidRDefault="00B52263" w:rsidP="00B52263">
      <w:pPr>
        <w:pStyle w:val="PS"/>
        <w:spacing w:after="600"/>
        <w:ind w:firstLine="3261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B52263" w:rsidRPr="00B52263" w:rsidSect="00551BEB">
      <w:footerReference w:type="even" r:id="rId9"/>
      <w:footerReference w:type="default" r:id="rId10"/>
      <w:pgSz w:w="11906" w:h="16838" w:code="9"/>
      <w:pgMar w:top="1418" w:right="1418" w:bottom="1418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367" w:rsidRDefault="00820367">
      <w:pPr>
        <w:spacing w:before="0" w:after="0"/>
      </w:pPr>
      <w:r>
        <w:separator/>
      </w:r>
    </w:p>
  </w:endnote>
  <w:endnote w:type="continuationSeparator" w:id="0">
    <w:p w:rsidR="00820367" w:rsidRDefault="008203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865" w:rsidRDefault="00BA28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97E95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:rsidR="00BA2865" w:rsidRDefault="00BA28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865" w:rsidRDefault="00BA2865" w:rsidP="0063772E">
    <w:pPr>
      <w:pStyle w:val="Pieddepage"/>
      <w:ind w:right="-2" w:firstLine="0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197E95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61199E">
      <w:rPr>
        <w:rStyle w:val="Numrodepage"/>
        <w:noProof/>
      </w:rPr>
      <w:t>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367" w:rsidRDefault="00820367">
      <w:pPr>
        <w:spacing w:before="0" w:after="0"/>
      </w:pPr>
      <w:r>
        <w:separator/>
      </w:r>
    </w:p>
  </w:footnote>
  <w:footnote w:type="continuationSeparator" w:id="0">
    <w:p w:rsidR="00820367" w:rsidRDefault="0082036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844530"/>
    <w:multiLevelType w:val="hybridMultilevel"/>
    <w:tmpl w:val="1D5462A8"/>
    <w:lvl w:ilvl="0" w:tplc="7E4A6168">
      <w:start w:val="1"/>
      <w:numFmt w:val="bullet"/>
      <w:pStyle w:val="enumration2"/>
      <w:lvlText w:val="−"/>
      <w:lvlJc w:val="left"/>
      <w:pPr>
        <w:tabs>
          <w:tab w:val="num" w:pos="709"/>
        </w:tabs>
        <w:ind w:left="1429" w:hanging="360"/>
      </w:pPr>
      <w:rPr>
        <w:rFonts w:ascii="Verdana" w:hAnsi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ambri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ambri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ambri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AB5108D"/>
    <w:multiLevelType w:val="multilevel"/>
    <w:tmpl w:val="23FCECD8"/>
    <w:lvl w:ilvl="0">
      <w:start w:val="1"/>
      <w:numFmt w:val="upperRoman"/>
      <w:suff w:val="nothing"/>
      <w:lvlText w:val="PARTIE %1 : "/>
      <w:lvlJc w:val="left"/>
      <w:pPr>
        <w:ind w:left="1985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Roman"/>
      <w:suff w:val="space"/>
      <w:lvlText w:val="%2."/>
      <w:lvlJc w:val="left"/>
      <w:pPr>
        <w:ind w:left="510" w:hanging="510"/>
      </w:pPr>
    </w:lvl>
    <w:lvl w:ilvl="2">
      <w:start w:val="1"/>
      <w:numFmt w:val="upperLetter"/>
      <w:suff w:val="space"/>
      <w:lvlText w:val="%3."/>
      <w:lvlJc w:val="left"/>
      <w:pPr>
        <w:ind w:left="851" w:hanging="851"/>
      </w:pPr>
    </w:lvl>
    <w:lvl w:ilvl="3">
      <w:start w:val="1"/>
      <w:numFmt w:val="decimal"/>
      <w:suff w:val="space"/>
      <w:lvlText w:val="%4."/>
      <w:lvlJc w:val="left"/>
      <w:pPr>
        <w:ind w:left="879" w:hanging="879"/>
      </w:pPr>
      <w:rPr>
        <w:u w:val="none"/>
      </w:rPr>
    </w:lvl>
    <w:lvl w:ilvl="4">
      <w:start w:val="1"/>
      <w:numFmt w:val="lowerLetter"/>
      <w:suff w:val="space"/>
      <w:lvlText w:val="%5."/>
      <w:lvlJc w:val="left"/>
      <w:pPr>
        <w:ind w:left="992" w:hanging="992"/>
      </w:pPr>
      <w:rPr>
        <w:u w:val="none"/>
      </w:rPr>
    </w:lvl>
    <w:lvl w:ilvl="5">
      <w:start w:val="1"/>
      <w:numFmt w:val="decimal"/>
      <w:suff w:val="space"/>
      <w:lvlText w:val="%6)."/>
      <w:lvlJc w:val="left"/>
      <w:pPr>
        <w:ind w:left="709" w:firstLine="0"/>
      </w:pPr>
    </w:lvl>
    <w:lvl w:ilvl="6">
      <w:start w:val="1"/>
      <w:numFmt w:val="lowerLetter"/>
      <w:pStyle w:val="Titre7"/>
      <w:suff w:val="space"/>
      <w:lvlText w:val="%7)."/>
      <w:lvlJc w:val="left"/>
      <w:pPr>
        <w:ind w:left="709" w:hanging="142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B26513F"/>
    <w:multiLevelType w:val="multilevel"/>
    <w:tmpl w:val="60ECB5A8"/>
    <w:lvl w:ilvl="0">
      <w:start w:val="1"/>
      <w:numFmt w:val="upperRoman"/>
      <w:pStyle w:val="Titre1"/>
      <w:suff w:val="space"/>
      <w:lvlText w:val="PARTIE %1 : "/>
      <w:lvlJc w:val="center"/>
      <w:pPr>
        <w:ind w:left="851" w:firstLine="28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Roman"/>
      <w:pStyle w:val="Titre2"/>
      <w:suff w:val="space"/>
      <w:lvlText w:val="%2."/>
      <w:lvlJc w:val="left"/>
      <w:pPr>
        <w:ind w:left="510" w:hanging="510"/>
      </w:pPr>
    </w:lvl>
    <w:lvl w:ilvl="2">
      <w:start w:val="1"/>
      <w:numFmt w:val="upperLetter"/>
      <w:pStyle w:val="Titre3"/>
      <w:suff w:val="space"/>
      <w:lvlText w:val="%3."/>
      <w:lvlJc w:val="left"/>
      <w:pPr>
        <w:ind w:left="851" w:hanging="851"/>
      </w:pPr>
    </w:lvl>
    <w:lvl w:ilvl="3">
      <w:start w:val="1"/>
      <w:numFmt w:val="decimal"/>
      <w:pStyle w:val="Titre4"/>
      <w:suff w:val="space"/>
      <w:lvlText w:val="%4."/>
      <w:lvlJc w:val="left"/>
      <w:pPr>
        <w:ind w:left="879" w:hanging="879"/>
      </w:pPr>
      <w:rPr>
        <w:u w:val="none"/>
      </w:rPr>
    </w:lvl>
    <w:lvl w:ilvl="4">
      <w:start w:val="1"/>
      <w:numFmt w:val="lowerLetter"/>
      <w:pStyle w:val="Titre5"/>
      <w:suff w:val="space"/>
      <w:lvlText w:val="%5."/>
      <w:lvlJc w:val="left"/>
      <w:pPr>
        <w:ind w:left="992" w:hanging="992"/>
      </w:pPr>
      <w:rPr>
        <w:u w:val="none"/>
      </w:rPr>
    </w:lvl>
    <w:lvl w:ilvl="5">
      <w:start w:val="1"/>
      <w:numFmt w:val="decimal"/>
      <w:pStyle w:val="Titre6"/>
      <w:suff w:val="space"/>
      <w:lvlText w:val="%6)."/>
      <w:lvlJc w:val="left"/>
      <w:pPr>
        <w:ind w:left="709" w:hanging="142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50923283"/>
    <w:multiLevelType w:val="multilevel"/>
    <w:tmpl w:val="FAC2A876"/>
    <w:lvl w:ilvl="0">
      <w:start w:val="1"/>
      <w:numFmt w:val="decimal"/>
      <w:pStyle w:val="Titretableau"/>
      <w:suff w:val="nothing"/>
      <w:lvlText w:val="Tableau n° %1 : "/>
      <w:lvlJc w:val="left"/>
      <w:pPr>
        <w:ind w:left="284" w:hanging="284"/>
      </w:pPr>
    </w:lvl>
    <w:lvl w:ilvl="1">
      <w:start w:val="1"/>
      <w:numFmt w:val="none"/>
      <w:suff w:val="nothing"/>
      <w:lvlText w:val="%1%2"/>
      <w:lvlJc w:val="left"/>
      <w:pPr>
        <w:ind w:left="284" w:hanging="284"/>
      </w:pPr>
    </w:lvl>
    <w:lvl w:ilvl="2">
      <w:start w:val="1"/>
      <w:numFmt w:val="none"/>
      <w:suff w:val="nothing"/>
      <w:lvlText w:val="%1%2"/>
      <w:lvlJc w:val="left"/>
      <w:pPr>
        <w:ind w:left="284" w:hanging="284"/>
      </w:pPr>
    </w:lvl>
    <w:lvl w:ilvl="3">
      <w:start w:val="1"/>
      <w:numFmt w:val="none"/>
      <w:suff w:val="nothing"/>
      <w:lvlText w:val=""/>
      <w:lvlJc w:val="left"/>
      <w:pPr>
        <w:ind w:left="284" w:hanging="284"/>
      </w:pPr>
      <w:rPr>
        <w:u w:val="none"/>
      </w:rPr>
    </w:lvl>
    <w:lvl w:ilvl="4">
      <w:start w:val="1"/>
      <w:numFmt w:val="none"/>
      <w:suff w:val="nothing"/>
      <w:lvlText w:val=""/>
      <w:lvlJc w:val="left"/>
      <w:pPr>
        <w:ind w:left="284" w:hanging="284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52B9448C"/>
    <w:multiLevelType w:val="singleLevel"/>
    <w:tmpl w:val="5FDE4ADE"/>
    <w:lvl w:ilvl="0">
      <w:start w:val="1"/>
      <w:numFmt w:val="decimal"/>
      <w:pStyle w:val="Titreobservations"/>
      <w:lvlText w:val="Obs n°%1."/>
      <w:lvlJc w:val="left"/>
      <w:pPr>
        <w:tabs>
          <w:tab w:val="num" w:pos="0"/>
        </w:tabs>
        <w:ind w:left="1021" w:hanging="1361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D56"/>
    <w:rsid w:val="000240B9"/>
    <w:rsid w:val="00026CE9"/>
    <w:rsid w:val="00045686"/>
    <w:rsid w:val="000561BA"/>
    <w:rsid w:val="00073A31"/>
    <w:rsid w:val="00084ED3"/>
    <w:rsid w:val="0009489B"/>
    <w:rsid w:val="000A5565"/>
    <w:rsid w:val="000A63D9"/>
    <w:rsid w:val="000B6898"/>
    <w:rsid w:val="000F7CC6"/>
    <w:rsid w:val="001074B8"/>
    <w:rsid w:val="001123CE"/>
    <w:rsid w:val="00124B68"/>
    <w:rsid w:val="00132EE5"/>
    <w:rsid w:val="00141A5E"/>
    <w:rsid w:val="0014568B"/>
    <w:rsid w:val="001543B8"/>
    <w:rsid w:val="00156CCF"/>
    <w:rsid w:val="001653BE"/>
    <w:rsid w:val="001671A2"/>
    <w:rsid w:val="00172C53"/>
    <w:rsid w:val="00181DCD"/>
    <w:rsid w:val="001903AB"/>
    <w:rsid w:val="001914FB"/>
    <w:rsid w:val="00195E55"/>
    <w:rsid w:val="00197E95"/>
    <w:rsid w:val="001A1F25"/>
    <w:rsid w:val="001A4291"/>
    <w:rsid w:val="001C37A3"/>
    <w:rsid w:val="001C5621"/>
    <w:rsid w:val="001D1F72"/>
    <w:rsid w:val="001E4E2A"/>
    <w:rsid w:val="001F10DA"/>
    <w:rsid w:val="00201726"/>
    <w:rsid w:val="002048C2"/>
    <w:rsid w:val="00210E83"/>
    <w:rsid w:val="00220B1D"/>
    <w:rsid w:val="00232AE1"/>
    <w:rsid w:val="0024222E"/>
    <w:rsid w:val="002517BC"/>
    <w:rsid w:val="002551B9"/>
    <w:rsid w:val="00263696"/>
    <w:rsid w:val="00267D7E"/>
    <w:rsid w:val="002771C7"/>
    <w:rsid w:val="002A1221"/>
    <w:rsid w:val="002B2EB4"/>
    <w:rsid w:val="002C683B"/>
    <w:rsid w:val="002E38A0"/>
    <w:rsid w:val="0030110F"/>
    <w:rsid w:val="00310EA9"/>
    <w:rsid w:val="003216D8"/>
    <w:rsid w:val="00321EEC"/>
    <w:rsid w:val="00322F28"/>
    <w:rsid w:val="00325289"/>
    <w:rsid w:val="00330205"/>
    <w:rsid w:val="00332CC8"/>
    <w:rsid w:val="00343E2F"/>
    <w:rsid w:val="003502C6"/>
    <w:rsid w:val="00356C4A"/>
    <w:rsid w:val="00362F56"/>
    <w:rsid w:val="003718B3"/>
    <w:rsid w:val="0039034C"/>
    <w:rsid w:val="003965E6"/>
    <w:rsid w:val="003D1108"/>
    <w:rsid w:val="003F169D"/>
    <w:rsid w:val="0040094A"/>
    <w:rsid w:val="00403629"/>
    <w:rsid w:val="00405F18"/>
    <w:rsid w:val="00417282"/>
    <w:rsid w:val="00427FA5"/>
    <w:rsid w:val="00431E3E"/>
    <w:rsid w:val="004351A5"/>
    <w:rsid w:val="004376B4"/>
    <w:rsid w:val="00443016"/>
    <w:rsid w:val="00465D39"/>
    <w:rsid w:val="00485071"/>
    <w:rsid w:val="004A5E50"/>
    <w:rsid w:val="004A656C"/>
    <w:rsid w:val="004B6F13"/>
    <w:rsid w:val="004D45FD"/>
    <w:rsid w:val="004E1418"/>
    <w:rsid w:val="004E6D12"/>
    <w:rsid w:val="004E743E"/>
    <w:rsid w:val="004F3590"/>
    <w:rsid w:val="0050193B"/>
    <w:rsid w:val="00507D56"/>
    <w:rsid w:val="005233C9"/>
    <w:rsid w:val="0052696D"/>
    <w:rsid w:val="00551BEB"/>
    <w:rsid w:val="00576A95"/>
    <w:rsid w:val="0058302F"/>
    <w:rsid w:val="00594B96"/>
    <w:rsid w:val="0059611D"/>
    <w:rsid w:val="005971C8"/>
    <w:rsid w:val="005A6855"/>
    <w:rsid w:val="005A6BE8"/>
    <w:rsid w:val="005A7A49"/>
    <w:rsid w:val="005B05EF"/>
    <w:rsid w:val="005B75C3"/>
    <w:rsid w:val="005C594F"/>
    <w:rsid w:val="005D04FF"/>
    <w:rsid w:val="005D3529"/>
    <w:rsid w:val="005D43DD"/>
    <w:rsid w:val="005E1F7F"/>
    <w:rsid w:val="005E3D2B"/>
    <w:rsid w:val="005E4385"/>
    <w:rsid w:val="005F1205"/>
    <w:rsid w:val="005F1559"/>
    <w:rsid w:val="005F2A2D"/>
    <w:rsid w:val="00601AA4"/>
    <w:rsid w:val="0060739E"/>
    <w:rsid w:val="0061199E"/>
    <w:rsid w:val="00612B23"/>
    <w:rsid w:val="00612D6A"/>
    <w:rsid w:val="006166BC"/>
    <w:rsid w:val="0063772E"/>
    <w:rsid w:val="00654887"/>
    <w:rsid w:val="006713EC"/>
    <w:rsid w:val="0067457B"/>
    <w:rsid w:val="00677BCF"/>
    <w:rsid w:val="00691516"/>
    <w:rsid w:val="00691B2E"/>
    <w:rsid w:val="006936FF"/>
    <w:rsid w:val="00695267"/>
    <w:rsid w:val="006A0570"/>
    <w:rsid w:val="006B3F77"/>
    <w:rsid w:val="006C35DB"/>
    <w:rsid w:val="006D59F8"/>
    <w:rsid w:val="006E029E"/>
    <w:rsid w:val="006E26BF"/>
    <w:rsid w:val="006E515A"/>
    <w:rsid w:val="006F1DED"/>
    <w:rsid w:val="006F556C"/>
    <w:rsid w:val="007012B8"/>
    <w:rsid w:val="0072745B"/>
    <w:rsid w:val="0074280D"/>
    <w:rsid w:val="00752F7C"/>
    <w:rsid w:val="007531DF"/>
    <w:rsid w:val="00760FC4"/>
    <w:rsid w:val="007A3541"/>
    <w:rsid w:val="007B2B02"/>
    <w:rsid w:val="007B38B3"/>
    <w:rsid w:val="007C192B"/>
    <w:rsid w:val="007C47C4"/>
    <w:rsid w:val="007C6546"/>
    <w:rsid w:val="007C6978"/>
    <w:rsid w:val="007D147D"/>
    <w:rsid w:val="007D79A6"/>
    <w:rsid w:val="008075FF"/>
    <w:rsid w:val="00812394"/>
    <w:rsid w:val="00814264"/>
    <w:rsid w:val="00816A61"/>
    <w:rsid w:val="00820367"/>
    <w:rsid w:val="0082487C"/>
    <w:rsid w:val="008275B5"/>
    <w:rsid w:val="00832AFC"/>
    <w:rsid w:val="00836BCF"/>
    <w:rsid w:val="008425F8"/>
    <w:rsid w:val="00844FA7"/>
    <w:rsid w:val="00847D76"/>
    <w:rsid w:val="008609F2"/>
    <w:rsid w:val="00876136"/>
    <w:rsid w:val="00885F86"/>
    <w:rsid w:val="008B253D"/>
    <w:rsid w:val="008C13AC"/>
    <w:rsid w:val="008E35AB"/>
    <w:rsid w:val="008E3D05"/>
    <w:rsid w:val="00903970"/>
    <w:rsid w:val="00913036"/>
    <w:rsid w:val="0091349C"/>
    <w:rsid w:val="00921257"/>
    <w:rsid w:val="009322D0"/>
    <w:rsid w:val="0093701C"/>
    <w:rsid w:val="00946BD9"/>
    <w:rsid w:val="00946FF5"/>
    <w:rsid w:val="00947480"/>
    <w:rsid w:val="0095712C"/>
    <w:rsid w:val="00984BC3"/>
    <w:rsid w:val="00986516"/>
    <w:rsid w:val="00986CE9"/>
    <w:rsid w:val="009A107E"/>
    <w:rsid w:val="009B25B3"/>
    <w:rsid w:val="009B4E0F"/>
    <w:rsid w:val="009C7060"/>
    <w:rsid w:val="009D1357"/>
    <w:rsid w:val="009D5A4E"/>
    <w:rsid w:val="009E1D23"/>
    <w:rsid w:val="00A03E77"/>
    <w:rsid w:val="00A108FB"/>
    <w:rsid w:val="00A271B9"/>
    <w:rsid w:val="00A3084C"/>
    <w:rsid w:val="00A43659"/>
    <w:rsid w:val="00A5120E"/>
    <w:rsid w:val="00A51420"/>
    <w:rsid w:val="00A5332A"/>
    <w:rsid w:val="00A63113"/>
    <w:rsid w:val="00A70D55"/>
    <w:rsid w:val="00A82178"/>
    <w:rsid w:val="00A91948"/>
    <w:rsid w:val="00AA6F0A"/>
    <w:rsid w:val="00AB0247"/>
    <w:rsid w:val="00AB2BD5"/>
    <w:rsid w:val="00AB3F2F"/>
    <w:rsid w:val="00AB4D79"/>
    <w:rsid w:val="00AB67B1"/>
    <w:rsid w:val="00AC3752"/>
    <w:rsid w:val="00AD2EC6"/>
    <w:rsid w:val="00AD5070"/>
    <w:rsid w:val="00AF1B42"/>
    <w:rsid w:val="00B04B4F"/>
    <w:rsid w:val="00B0525B"/>
    <w:rsid w:val="00B145C3"/>
    <w:rsid w:val="00B2563F"/>
    <w:rsid w:val="00B26424"/>
    <w:rsid w:val="00B518AF"/>
    <w:rsid w:val="00B51D92"/>
    <w:rsid w:val="00B52263"/>
    <w:rsid w:val="00B62F04"/>
    <w:rsid w:val="00B63FB1"/>
    <w:rsid w:val="00B6554D"/>
    <w:rsid w:val="00B70B0D"/>
    <w:rsid w:val="00B71230"/>
    <w:rsid w:val="00B728DC"/>
    <w:rsid w:val="00B83E1D"/>
    <w:rsid w:val="00BA03D8"/>
    <w:rsid w:val="00BA2865"/>
    <w:rsid w:val="00BA540C"/>
    <w:rsid w:val="00BA5CE1"/>
    <w:rsid w:val="00BB0831"/>
    <w:rsid w:val="00BB18AE"/>
    <w:rsid w:val="00BB77ED"/>
    <w:rsid w:val="00BC2EAC"/>
    <w:rsid w:val="00BD7B4D"/>
    <w:rsid w:val="00C07F41"/>
    <w:rsid w:val="00C14DA2"/>
    <w:rsid w:val="00C16CBA"/>
    <w:rsid w:val="00C2538E"/>
    <w:rsid w:val="00C32137"/>
    <w:rsid w:val="00C360EA"/>
    <w:rsid w:val="00C36652"/>
    <w:rsid w:val="00C479FC"/>
    <w:rsid w:val="00C75AA0"/>
    <w:rsid w:val="00C76109"/>
    <w:rsid w:val="00C768CB"/>
    <w:rsid w:val="00C80D35"/>
    <w:rsid w:val="00C82787"/>
    <w:rsid w:val="00C82794"/>
    <w:rsid w:val="00C92095"/>
    <w:rsid w:val="00CA11B6"/>
    <w:rsid w:val="00CB1EAB"/>
    <w:rsid w:val="00CB2416"/>
    <w:rsid w:val="00CC152A"/>
    <w:rsid w:val="00CD2C00"/>
    <w:rsid w:val="00CE1E11"/>
    <w:rsid w:val="00CE3D23"/>
    <w:rsid w:val="00CF1439"/>
    <w:rsid w:val="00CF3107"/>
    <w:rsid w:val="00D02BCD"/>
    <w:rsid w:val="00D1542E"/>
    <w:rsid w:val="00D33B15"/>
    <w:rsid w:val="00D35C98"/>
    <w:rsid w:val="00D43744"/>
    <w:rsid w:val="00D43B61"/>
    <w:rsid w:val="00D657A6"/>
    <w:rsid w:val="00D7664F"/>
    <w:rsid w:val="00D97CA9"/>
    <w:rsid w:val="00DA124B"/>
    <w:rsid w:val="00DA25AB"/>
    <w:rsid w:val="00DA3464"/>
    <w:rsid w:val="00DA3B88"/>
    <w:rsid w:val="00E04113"/>
    <w:rsid w:val="00E15872"/>
    <w:rsid w:val="00E20AFC"/>
    <w:rsid w:val="00E27DF0"/>
    <w:rsid w:val="00E35BCF"/>
    <w:rsid w:val="00E35FF8"/>
    <w:rsid w:val="00E36B35"/>
    <w:rsid w:val="00E637F7"/>
    <w:rsid w:val="00E822A2"/>
    <w:rsid w:val="00E93841"/>
    <w:rsid w:val="00E95149"/>
    <w:rsid w:val="00EC5468"/>
    <w:rsid w:val="00EC6D70"/>
    <w:rsid w:val="00EC7611"/>
    <w:rsid w:val="00ED4266"/>
    <w:rsid w:val="00EE2B11"/>
    <w:rsid w:val="00EF6128"/>
    <w:rsid w:val="00F1037C"/>
    <w:rsid w:val="00F12CFE"/>
    <w:rsid w:val="00F313BD"/>
    <w:rsid w:val="00F37E57"/>
    <w:rsid w:val="00F47EA5"/>
    <w:rsid w:val="00F50834"/>
    <w:rsid w:val="00F72B98"/>
    <w:rsid w:val="00F874FA"/>
    <w:rsid w:val="00F87F1F"/>
    <w:rsid w:val="00F9373F"/>
    <w:rsid w:val="00F95201"/>
    <w:rsid w:val="00FB03B7"/>
    <w:rsid w:val="00FC7262"/>
    <w:rsid w:val="00FD1B78"/>
    <w:rsid w:val="00FD2BD9"/>
    <w:rsid w:val="00FE711F"/>
    <w:rsid w:val="00FF15DC"/>
    <w:rsid w:val="00FF4A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next w:val="Corpsdetexte"/>
    <w:qFormat/>
    <w:rsid w:val="00C14DA2"/>
    <w:pPr>
      <w:spacing w:before="200" w:after="200"/>
      <w:ind w:left="567" w:firstLine="113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Corpsdetexte"/>
    <w:link w:val="Titre1Car"/>
    <w:qFormat/>
    <w:rsid w:val="00507D56"/>
    <w:pPr>
      <w:keepNext/>
      <w:numPr>
        <w:numId w:val="2"/>
      </w:numPr>
      <w:spacing w:before="480" w:after="480"/>
      <w:jc w:val="left"/>
      <w:outlineLvl w:val="0"/>
    </w:pPr>
    <w:rPr>
      <w:b/>
      <w:bCs/>
      <w:caps/>
      <w:kern w:val="28"/>
      <w:sz w:val="20"/>
      <w:szCs w:val="20"/>
    </w:rPr>
  </w:style>
  <w:style w:type="paragraph" w:styleId="Titre2">
    <w:name w:val="heading 2"/>
    <w:basedOn w:val="Normal"/>
    <w:next w:val="Corpsdetexte"/>
    <w:link w:val="Titre2Car"/>
    <w:qFormat/>
    <w:rsid w:val="00507D56"/>
    <w:pPr>
      <w:keepNext/>
      <w:keepLines/>
      <w:numPr>
        <w:ilvl w:val="1"/>
        <w:numId w:val="2"/>
      </w:numPr>
      <w:spacing w:before="480"/>
      <w:jc w:val="left"/>
      <w:outlineLvl w:val="1"/>
    </w:pPr>
    <w:rPr>
      <w:b/>
      <w:bCs/>
      <w:caps/>
      <w:sz w:val="20"/>
      <w:szCs w:val="20"/>
    </w:rPr>
  </w:style>
  <w:style w:type="paragraph" w:styleId="Titre3">
    <w:name w:val="heading 3"/>
    <w:basedOn w:val="Normal"/>
    <w:next w:val="Corpsdetexte"/>
    <w:link w:val="Titre3Car"/>
    <w:qFormat/>
    <w:rsid w:val="00507D56"/>
    <w:pPr>
      <w:keepNext/>
      <w:keepLines/>
      <w:numPr>
        <w:ilvl w:val="2"/>
        <w:numId w:val="2"/>
      </w:numPr>
      <w:spacing w:before="600"/>
      <w:jc w:val="left"/>
      <w:outlineLvl w:val="2"/>
    </w:pPr>
    <w:rPr>
      <w:b/>
      <w:bCs/>
      <w:smallCaps/>
      <w:sz w:val="20"/>
      <w:szCs w:val="20"/>
    </w:rPr>
  </w:style>
  <w:style w:type="paragraph" w:styleId="Titre4">
    <w:name w:val="heading 4"/>
    <w:basedOn w:val="Normal"/>
    <w:next w:val="Corpsdetexte"/>
    <w:link w:val="Titre4Car"/>
    <w:qFormat/>
    <w:rsid w:val="00507D56"/>
    <w:pPr>
      <w:keepNext/>
      <w:keepLines/>
      <w:numPr>
        <w:ilvl w:val="3"/>
        <w:numId w:val="2"/>
      </w:numPr>
      <w:spacing w:before="480"/>
      <w:jc w:val="left"/>
      <w:outlineLvl w:val="3"/>
    </w:pPr>
    <w:rPr>
      <w:b/>
      <w:bCs/>
      <w:sz w:val="20"/>
      <w:szCs w:val="20"/>
    </w:rPr>
  </w:style>
  <w:style w:type="paragraph" w:styleId="Titre5">
    <w:name w:val="heading 5"/>
    <w:basedOn w:val="Normal"/>
    <w:next w:val="Corpsdetexte"/>
    <w:link w:val="Titre5Car"/>
    <w:qFormat/>
    <w:rsid w:val="00507D56"/>
    <w:pPr>
      <w:keepNext/>
      <w:keepLines/>
      <w:numPr>
        <w:ilvl w:val="4"/>
        <w:numId w:val="2"/>
      </w:numPr>
      <w:spacing w:before="240"/>
      <w:jc w:val="left"/>
      <w:outlineLvl w:val="4"/>
    </w:pPr>
    <w:rPr>
      <w:sz w:val="20"/>
      <w:szCs w:val="20"/>
      <w:u w:val="single"/>
    </w:rPr>
  </w:style>
  <w:style w:type="paragraph" w:styleId="Titre6">
    <w:name w:val="heading 6"/>
    <w:basedOn w:val="Corpsdetexte"/>
    <w:next w:val="Corpsdetexte"/>
    <w:link w:val="Titre6Car"/>
    <w:qFormat/>
    <w:rsid w:val="00507D56"/>
    <w:pPr>
      <w:keepNext/>
      <w:numPr>
        <w:ilvl w:val="5"/>
        <w:numId w:val="2"/>
      </w:numPr>
      <w:spacing w:before="240" w:after="60"/>
      <w:outlineLvl w:val="5"/>
    </w:pPr>
  </w:style>
  <w:style w:type="paragraph" w:styleId="Titre7">
    <w:name w:val="heading 7"/>
    <w:basedOn w:val="Normal"/>
    <w:next w:val="Corpsdetexte"/>
    <w:link w:val="Titre7Car"/>
    <w:qFormat/>
    <w:rsid w:val="00507D56"/>
    <w:pPr>
      <w:keepNext/>
      <w:numPr>
        <w:ilvl w:val="6"/>
        <w:numId w:val="3"/>
      </w:numPr>
      <w:jc w:val="left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507D56"/>
    <w:pPr>
      <w:keepNext/>
      <w:spacing w:before="0" w:after="0" w:line="400" w:lineRule="exact"/>
      <w:ind w:firstLine="0"/>
      <w:outlineLvl w:val="7"/>
    </w:pPr>
    <w:rPr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507D56"/>
    <w:pPr>
      <w:keepNext/>
      <w:spacing w:before="0" w:after="0" w:line="400" w:lineRule="exact"/>
      <w:ind w:left="57" w:firstLine="0"/>
      <w:jc w:val="center"/>
      <w:outlineLvl w:val="8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507D56"/>
    <w:rPr>
      <w:sz w:val="20"/>
      <w:szCs w:val="20"/>
    </w:rPr>
  </w:style>
  <w:style w:type="character" w:customStyle="1" w:styleId="CorpsdetexteCar">
    <w:name w:val="Corps de texte Car"/>
    <w:link w:val="Corpsdetexte"/>
    <w:rsid w:val="00507D56"/>
    <w:rPr>
      <w:rFonts w:ascii="Times New Roman" w:eastAsia="Times New Roman" w:hAnsi="Times New Roman" w:cs="Times New Roman"/>
      <w:lang w:val="fr-FR" w:eastAsia="fr-FR"/>
    </w:rPr>
  </w:style>
  <w:style w:type="character" w:customStyle="1" w:styleId="Titre1Car">
    <w:name w:val="Titre 1 Car"/>
    <w:link w:val="Titre1"/>
    <w:rsid w:val="00507D56"/>
    <w:rPr>
      <w:rFonts w:ascii="Times New Roman" w:eastAsia="Times New Roman" w:hAnsi="Times New Roman" w:cs="Times New Roman"/>
      <w:b/>
      <w:bCs/>
      <w:caps/>
      <w:kern w:val="28"/>
      <w:lang w:val="fr-FR" w:eastAsia="fr-FR"/>
    </w:rPr>
  </w:style>
  <w:style w:type="character" w:customStyle="1" w:styleId="Titre2Car">
    <w:name w:val="Titre 2 Car"/>
    <w:link w:val="Titre2"/>
    <w:rsid w:val="00507D56"/>
    <w:rPr>
      <w:rFonts w:ascii="Times New Roman" w:eastAsia="Times New Roman" w:hAnsi="Times New Roman" w:cs="Times New Roman"/>
      <w:b/>
      <w:bCs/>
      <w:caps/>
      <w:lang w:val="fr-FR" w:eastAsia="fr-FR"/>
    </w:rPr>
  </w:style>
  <w:style w:type="character" w:customStyle="1" w:styleId="Titre3Car">
    <w:name w:val="Titre 3 Car"/>
    <w:link w:val="Titre3"/>
    <w:rsid w:val="00507D56"/>
    <w:rPr>
      <w:rFonts w:ascii="Times New Roman" w:eastAsia="Times New Roman" w:hAnsi="Times New Roman" w:cs="Times New Roman"/>
      <w:b/>
      <w:bCs/>
      <w:smallCaps/>
      <w:lang w:val="fr-FR" w:eastAsia="fr-FR"/>
    </w:rPr>
  </w:style>
  <w:style w:type="character" w:customStyle="1" w:styleId="Titre4Car">
    <w:name w:val="Titre 4 Car"/>
    <w:link w:val="Titre4"/>
    <w:rsid w:val="00507D5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5Car">
    <w:name w:val="Titre 5 Car"/>
    <w:link w:val="Titre5"/>
    <w:rsid w:val="00507D56"/>
    <w:rPr>
      <w:rFonts w:ascii="Times New Roman" w:eastAsia="Times New Roman" w:hAnsi="Times New Roman" w:cs="Times New Roman"/>
      <w:u w:val="single"/>
      <w:lang w:val="fr-FR" w:eastAsia="fr-FR"/>
    </w:rPr>
  </w:style>
  <w:style w:type="character" w:customStyle="1" w:styleId="Titre6Car">
    <w:name w:val="Titre 6 Car"/>
    <w:link w:val="Titre6"/>
    <w:rsid w:val="00507D56"/>
    <w:rPr>
      <w:rFonts w:ascii="Times New Roman" w:eastAsia="Times New Roman" w:hAnsi="Times New Roman" w:cs="Times New Roman"/>
      <w:lang w:val="fr-FR" w:eastAsia="fr-FR"/>
    </w:rPr>
  </w:style>
  <w:style w:type="character" w:customStyle="1" w:styleId="Titre7Car">
    <w:name w:val="Titre 7 Car"/>
    <w:link w:val="Titre7"/>
    <w:rsid w:val="00507D56"/>
    <w:rPr>
      <w:rFonts w:ascii="Times New Roman" w:eastAsia="Times New Roman" w:hAnsi="Times New Roman" w:cs="Times New Roman"/>
      <w:lang w:val="fr-FR" w:eastAsia="fr-FR"/>
    </w:rPr>
  </w:style>
  <w:style w:type="character" w:customStyle="1" w:styleId="Titre8Car">
    <w:name w:val="Titre 8 Car"/>
    <w:link w:val="Titre8"/>
    <w:rsid w:val="00507D56"/>
    <w:rPr>
      <w:rFonts w:ascii="Times New Roman" w:eastAsia="Times New Roman" w:hAnsi="Times New Roman" w:cs="Times New Roman"/>
      <w:lang w:val="fr-FR" w:eastAsia="fr-FR"/>
    </w:rPr>
  </w:style>
  <w:style w:type="character" w:customStyle="1" w:styleId="Titre9Car">
    <w:name w:val="Titre 9 Car"/>
    <w:link w:val="Titre9"/>
    <w:rsid w:val="00507D5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semiHidden/>
    <w:rsid w:val="00507D56"/>
    <w:pPr>
      <w:tabs>
        <w:tab w:val="center" w:pos="4536"/>
        <w:tab w:val="right" w:pos="9072"/>
      </w:tabs>
      <w:jc w:val="center"/>
    </w:pPr>
    <w:rPr>
      <w:sz w:val="20"/>
      <w:szCs w:val="20"/>
    </w:rPr>
  </w:style>
  <w:style w:type="character" w:customStyle="1" w:styleId="En-tteCar">
    <w:name w:val="En-tête Car"/>
    <w:link w:val="En-tte"/>
    <w:semiHidden/>
    <w:rsid w:val="00507D56"/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semiHidden/>
    <w:rsid w:val="00507D56"/>
    <w:pPr>
      <w:tabs>
        <w:tab w:val="center" w:pos="4536"/>
        <w:tab w:val="right" w:pos="9072"/>
      </w:tabs>
      <w:jc w:val="center"/>
    </w:pPr>
    <w:rPr>
      <w:sz w:val="20"/>
      <w:szCs w:val="20"/>
    </w:rPr>
  </w:style>
  <w:style w:type="character" w:customStyle="1" w:styleId="PieddepageCar">
    <w:name w:val="Pied de page Car"/>
    <w:link w:val="Pieddepage"/>
    <w:semiHidden/>
    <w:rsid w:val="00507D56"/>
    <w:rPr>
      <w:rFonts w:ascii="Times New Roman" w:eastAsia="Times New Roman" w:hAnsi="Times New Roman" w:cs="Times New Roman"/>
      <w:lang w:val="fr-FR" w:eastAsia="fr-FR"/>
    </w:rPr>
  </w:style>
  <w:style w:type="character" w:styleId="Numrodepage">
    <w:name w:val="page number"/>
    <w:basedOn w:val="Policepardfaut"/>
    <w:semiHidden/>
    <w:rsid w:val="00507D56"/>
  </w:style>
  <w:style w:type="paragraph" w:customStyle="1" w:styleId="Titretableau">
    <w:name w:val="Titre tableau"/>
    <w:basedOn w:val="Corpsdetexte"/>
    <w:next w:val="Corpsdetexte"/>
    <w:semiHidden/>
    <w:rsid w:val="00507D56"/>
    <w:pPr>
      <w:numPr>
        <w:numId w:val="1"/>
      </w:numPr>
      <w:spacing w:before="480" w:after="240"/>
      <w:jc w:val="center"/>
    </w:pPr>
    <w:rPr>
      <w:b/>
      <w:bCs/>
    </w:rPr>
  </w:style>
  <w:style w:type="character" w:styleId="Appelnotedebasdep">
    <w:name w:val="footnote reference"/>
    <w:rsid w:val="00507D56"/>
    <w:rPr>
      <w:sz w:val="20"/>
      <w:szCs w:val="20"/>
      <w:vertAlign w:val="superscript"/>
    </w:rPr>
  </w:style>
  <w:style w:type="paragraph" w:customStyle="1" w:styleId="Tableau">
    <w:name w:val="Tableau"/>
    <w:basedOn w:val="Normal"/>
    <w:rsid w:val="00507D56"/>
    <w:pPr>
      <w:widowControl w:val="0"/>
      <w:spacing w:before="0" w:after="0"/>
      <w:ind w:firstLine="0"/>
      <w:jc w:val="right"/>
    </w:pPr>
    <w:rPr>
      <w:color w:val="000000"/>
    </w:rPr>
  </w:style>
  <w:style w:type="paragraph" w:customStyle="1" w:styleId="1pageChambre">
    <w:name w:val="1°page Chambre"/>
    <w:basedOn w:val="Corpstextegauche"/>
    <w:rsid w:val="00507D56"/>
    <w:pPr>
      <w:keepNext/>
      <w:spacing w:before="0" w:after="0"/>
      <w:jc w:val="center"/>
      <w:outlineLvl w:val="5"/>
    </w:pPr>
    <w:rPr>
      <w:b/>
      <w:bCs/>
      <w:smallCaps/>
      <w:spacing w:val="6"/>
    </w:rPr>
  </w:style>
  <w:style w:type="paragraph" w:customStyle="1" w:styleId="Corpstextegauche">
    <w:name w:val="Corps texte gauche"/>
    <w:basedOn w:val="Normal"/>
    <w:next w:val="Corpsdetexte"/>
    <w:rsid w:val="00507D56"/>
    <w:pPr>
      <w:spacing w:before="60" w:after="60"/>
      <w:ind w:left="0" w:firstLine="0"/>
    </w:pPr>
  </w:style>
  <w:style w:type="paragraph" w:customStyle="1" w:styleId="tabledesobservations1">
    <w:name w:val="table des observations1"/>
    <w:semiHidden/>
    <w:rsid w:val="00507D56"/>
    <w:pPr>
      <w:tabs>
        <w:tab w:val="right" w:leader="dot" w:pos="9356"/>
      </w:tabs>
      <w:spacing w:before="240" w:after="60"/>
      <w:ind w:left="851" w:hanging="851"/>
    </w:pPr>
    <w:rPr>
      <w:rFonts w:ascii="Times New Roman" w:eastAsia="Times New Roman" w:hAnsi="Times New Roman"/>
      <w:b/>
      <w:bCs/>
      <w:noProof/>
      <w:sz w:val="24"/>
      <w:szCs w:val="24"/>
    </w:rPr>
  </w:style>
  <w:style w:type="paragraph" w:customStyle="1" w:styleId="tabledesobservations2">
    <w:name w:val="table des observations2"/>
    <w:semiHidden/>
    <w:rsid w:val="00507D56"/>
    <w:pPr>
      <w:tabs>
        <w:tab w:val="right" w:leader="dot" w:pos="9356"/>
      </w:tabs>
      <w:spacing w:before="60" w:after="240"/>
      <w:ind w:left="3261"/>
      <w:jc w:val="right"/>
    </w:pPr>
    <w:rPr>
      <w:rFonts w:ascii="Times New Roman" w:eastAsia="Times New Roman" w:hAnsi="Times New Roman"/>
      <w:i/>
      <w:iCs/>
      <w:noProof/>
      <w:sz w:val="24"/>
      <w:szCs w:val="24"/>
    </w:rPr>
  </w:style>
  <w:style w:type="character" w:customStyle="1" w:styleId="NotedebasdepageCar">
    <w:name w:val="Note de bas de page Car"/>
    <w:link w:val="Notedebasdepage"/>
    <w:semiHidden/>
    <w:rsid w:val="00507D56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next w:val="Corpsdetexte"/>
    <w:link w:val="NotedebasdepageCar"/>
    <w:semiHidden/>
    <w:rsid w:val="00507D56"/>
    <w:pPr>
      <w:spacing w:after="0"/>
    </w:pPr>
    <w:rPr>
      <w:sz w:val="20"/>
      <w:szCs w:val="20"/>
    </w:rPr>
  </w:style>
  <w:style w:type="paragraph" w:customStyle="1" w:styleId="Titrenonreprisdanssommaire">
    <w:name w:val="Titre non repris dans sommaire"/>
    <w:next w:val="Corpsdetexte"/>
    <w:semiHidden/>
    <w:rsid w:val="00507D56"/>
    <w:pPr>
      <w:spacing w:before="480" w:after="240"/>
      <w:jc w:val="center"/>
    </w:pPr>
    <w:rPr>
      <w:rFonts w:ascii="Times New Roman" w:eastAsia="Times New Roman" w:hAnsi="Times New Roman"/>
      <w:b/>
      <w:bCs/>
      <w:caps/>
      <w:noProof/>
      <w:sz w:val="28"/>
      <w:szCs w:val="28"/>
    </w:rPr>
  </w:style>
  <w:style w:type="paragraph" w:customStyle="1" w:styleId="1pageCour">
    <w:name w:val="1°page Cour"/>
    <w:basedOn w:val="Normal"/>
    <w:rsid w:val="00507D56"/>
    <w:pPr>
      <w:spacing w:before="0" w:after="0"/>
      <w:ind w:left="0" w:firstLine="0"/>
      <w:jc w:val="center"/>
    </w:pPr>
    <w:rPr>
      <w:b/>
      <w:bCs/>
      <w:smallCaps/>
      <w:sz w:val="28"/>
      <w:szCs w:val="28"/>
    </w:rPr>
  </w:style>
  <w:style w:type="character" w:customStyle="1" w:styleId="RetraitcorpsdetexteCar">
    <w:name w:val="Retrait corps de texte Car"/>
    <w:link w:val="Retraitcorpsdetexte"/>
    <w:semiHidden/>
    <w:rsid w:val="00507D56"/>
    <w:rPr>
      <w:rFonts w:ascii="Times New Roman" w:eastAsia="Times New Roman" w:hAnsi="Times New Roman" w:cs="Times New Roman"/>
      <w:lang w:val="fr-FR" w:eastAsia="fr-FR"/>
    </w:rPr>
  </w:style>
  <w:style w:type="paragraph" w:styleId="Retraitcorpsdetexte">
    <w:name w:val="Body Text Indent"/>
    <w:basedOn w:val="Normal"/>
    <w:link w:val="RetraitcorpsdetexteCar"/>
    <w:semiHidden/>
    <w:rsid w:val="00507D56"/>
    <w:pPr>
      <w:spacing w:before="0" w:after="0" w:line="400" w:lineRule="exact"/>
      <w:ind w:firstLine="1418"/>
    </w:pPr>
    <w:rPr>
      <w:sz w:val="20"/>
      <w:szCs w:val="20"/>
    </w:rPr>
  </w:style>
  <w:style w:type="paragraph" w:customStyle="1" w:styleId="Paragraphe1">
    <w:name w:val="Paragraphe 1"/>
    <w:semiHidden/>
    <w:rsid w:val="00507D56"/>
    <w:pPr>
      <w:spacing w:line="480" w:lineRule="exact"/>
      <w:ind w:firstLine="1134"/>
      <w:jc w:val="both"/>
    </w:pPr>
    <w:rPr>
      <w:rFonts w:ascii="Tms Rmn" w:eastAsia="Times New Roman" w:hAnsi="Tms Rmn"/>
      <w:sz w:val="24"/>
      <w:szCs w:val="24"/>
    </w:rPr>
  </w:style>
  <w:style w:type="character" w:customStyle="1" w:styleId="Retraitcorpsdetexte2Car">
    <w:name w:val="Retrait corps de texte 2 Car"/>
    <w:link w:val="Retraitcorpsdetexte2"/>
    <w:semiHidden/>
    <w:rsid w:val="00507D56"/>
    <w:rPr>
      <w:rFonts w:ascii="Times New Roman" w:eastAsia="Times New Roman" w:hAnsi="Times New Roman" w:cs="Times New Roman"/>
      <w:lang w:val="fr-FR" w:eastAsia="fr-FR"/>
    </w:rPr>
  </w:style>
  <w:style w:type="paragraph" w:styleId="Retraitcorpsdetexte2">
    <w:name w:val="Body Text Indent 2"/>
    <w:basedOn w:val="Normal"/>
    <w:link w:val="Retraitcorpsdetexte2Car"/>
    <w:semiHidden/>
    <w:rsid w:val="00507D56"/>
    <w:pPr>
      <w:spacing w:before="0" w:after="0" w:line="400" w:lineRule="exact"/>
    </w:pPr>
    <w:rPr>
      <w:sz w:val="20"/>
      <w:szCs w:val="20"/>
    </w:rPr>
  </w:style>
  <w:style w:type="character" w:customStyle="1" w:styleId="ExplorateurdedocumentsCar">
    <w:name w:val="Explorateur de documents Car"/>
    <w:link w:val="Explorateurdedocuments"/>
    <w:semiHidden/>
    <w:rsid w:val="00507D56"/>
    <w:rPr>
      <w:rFonts w:ascii="Tahoma" w:eastAsia="Times New Roman" w:hAnsi="Tahoma" w:cs="Tahoma"/>
      <w:shd w:val="clear" w:color="auto" w:fill="000080"/>
      <w:lang w:val="fr-FR" w:eastAsia="fr-FR"/>
    </w:rPr>
  </w:style>
  <w:style w:type="paragraph" w:styleId="Explorateurdedocuments">
    <w:name w:val="Document Map"/>
    <w:basedOn w:val="Normal"/>
    <w:link w:val="ExplorateurdedocumentsCar"/>
    <w:semiHidden/>
    <w:rsid w:val="00507D56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0ligneaprs">
    <w:name w:val="0 ligne après"/>
    <w:semiHidden/>
    <w:rsid w:val="00507D56"/>
    <w:pPr>
      <w:keepLines/>
      <w:spacing w:line="240" w:lineRule="atLeast"/>
      <w:ind w:left="1701" w:firstLine="567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PS">
    <w:name w:val="PS"/>
    <w:basedOn w:val="Normal"/>
    <w:link w:val="PSCar"/>
    <w:rsid w:val="00507D56"/>
    <w:pPr>
      <w:spacing w:before="0" w:after="480"/>
      <w:ind w:left="1701"/>
    </w:pPr>
    <w:rPr>
      <w:rFonts w:ascii="CG Times (WN)" w:hAnsi="CG Times (WN)"/>
      <w:sz w:val="20"/>
      <w:szCs w:val="20"/>
    </w:rPr>
  </w:style>
  <w:style w:type="character" w:customStyle="1" w:styleId="PSCar">
    <w:name w:val="PS Car"/>
    <w:link w:val="PS"/>
    <w:rsid w:val="00507D56"/>
    <w:rPr>
      <w:rFonts w:ascii="CG Times (WN)" w:eastAsia="Times New Roman" w:hAnsi="CG Times (WN)" w:cs="Times New Roman"/>
      <w:szCs w:val="20"/>
      <w:lang w:val="fr-FR" w:eastAsia="fr-FR"/>
    </w:rPr>
  </w:style>
  <w:style w:type="character" w:customStyle="1" w:styleId="TextedebullesCar">
    <w:name w:val="Texte de bulles Car"/>
    <w:link w:val="Textedebulles"/>
    <w:semiHidden/>
    <w:rsid w:val="00507D56"/>
    <w:rPr>
      <w:rFonts w:ascii="Tahoma" w:eastAsia="Times New Roman" w:hAnsi="Tahoma" w:cs="Tahoma"/>
      <w:sz w:val="16"/>
      <w:szCs w:val="16"/>
      <w:lang w:val="fr-FR" w:eastAsia="fr-FR"/>
    </w:rPr>
  </w:style>
  <w:style w:type="paragraph" w:styleId="Textedebulles">
    <w:name w:val="Balloon Text"/>
    <w:basedOn w:val="Normal"/>
    <w:link w:val="TextedebullesCar"/>
    <w:semiHidden/>
    <w:rsid w:val="00507D56"/>
    <w:rPr>
      <w:rFonts w:ascii="Tahoma" w:hAnsi="Tahoma"/>
      <w:sz w:val="16"/>
      <w:szCs w:val="16"/>
    </w:rPr>
  </w:style>
  <w:style w:type="paragraph" w:customStyle="1" w:styleId="Titreobservations">
    <w:name w:val="Titre observations"/>
    <w:basedOn w:val="Titretableau"/>
    <w:next w:val="Corpsdetexte"/>
    <w:semiHidden/>
    <w:rsid w:val="00507D56"/>
    <w:pPr>
      <w:numPr>
        <w:numId w:val="4"/>
      </w:numPr>
      <w:jc w:val="left"/>
    </w:pPr>
    <w:rPr>
      <w:color w:val="000080"/>
      <w:spacing w:val="4"/>
    </w:rPr>
  </w:style>
  <w:style w:type="paragraph" w:customStyle="1" w:styleId="Style">
    <w:name w:val="Style"/>
    <w:semiHidden/>
    <w:rsid w:val="00507D5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paragraphe">
    <w:name w:val="paragraphe"/>
    <w:semiHidden/>
    <w:rsid w:val="00507D56"/>
    <w:pPr>
      <w:spacing w:after="240" w:line="240" w:lineRule="exact"/>
      <w:ind w:left="2268" w:firstLine="1418"/>
      <w:jc w:val="both"/>
    </w:pPr>
    <w:rPr>
      <w:rFonts w:ascii="Tms Rmn" w:eastAsia="Times New Roman" w:hAnsi="Tms Rmn"/>
      <w:sz w:val="24"/>
    </w:rPr>
  </w:style>
  <w:style w:type="character" w:customStyle="1" w:styleId="CharacterStyle1">
    <w:name w:val="Character Style 1"/>
    <w:semiHidden/>
    <w:rsid w:val="00507D56"/>
    <w:rPr>
      <w:rFonts w:ascii="Arial" w:hAnsi="Arial"/>
      <w:sz w:val="16"/>
    </w:rPr>
  </w:style>
  <w:style w:type="character" w:styleId="Marquedecommentaire">
    <w:name w:val="annotation reference"/>
    <w:semiHidden/>
    <w:rsid w:val="00507D56"/>
    <w:rPr>
      <w:sz w:val="16"/>
      <w:szCs w:val="16"/>
    </w:rPr>
  </w:style>
  <w:style w:type="character" w:customStyle="1" w:styleId="CommentaireCar">
    <w:name w:val="Commentaire Car"/>
    <w:link w:val="Commentaire"/>
    <w:semiHidden/>
    <w:rsid w:val="00507D56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aire">
    <w:name w:val="annotation text"/>
    <w:basedOn w:val="Normal"/>
    <w:link w:val="CommentaireCar"/>
    <w:semiHidden/>
    <w:rsid w:val="00507D56"/>
    <w:rPr>
      <w:sz w:val="20"/>
      <w:szCs w:val="20"/>
    </w:rPr>
  </w:style>
  <w:style w:type="character" w:customStyle="1" w:styleId="ObjetducommentaireCar">
    <w:name w:val="Objet du commentaire Car"/>
    <w:link w:val="Objetducommentaire"/>
    <w:semiHidden/>
    <w:rsid w:val="00507D5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507D56"/>
    <w:rPr>
      <w:b/>
      <w:bCs/>
    </w:rPr>
  </w:style>
  <w:style w:type="paragraph" w:customStyle="1" w:styleId="enumration2">
    <w:name w:val="enumération 2"/>
    <w:basedOn w:val="Normal"/>
    <w:rsid w:val="00332CC8"/>
    <w:pPr>
      <w:numPr>
        <w:numId w:val="6"/>
      </w:numPr>
      <w:spacing w:before="120" w:after="120"/>
    </w:pPr>
    <w:rPr>
      <w:szCs w:val="20"/>
    </w:rPr>
  </w:style>
  <w:style w:type="paragraph" w:customStyle="1" w:styleId="Observation">
    <w:name w:val="Observation"/>
    <w:rsid w:val="00B52263"/>
    <w:pPr>
      <w:spacing w:line="240" w:lineRule="exact"/>
      <w:ind w:left="567"/>
    </w:pPr>
    <w:rPr>
      <w:rFonts w:ascii="Tms Rmn" w:eastAsia="Times New Roman" w:hAnsi="Tms Rmn"/>
      <w:b/>
      <w:sz w:val="24"/>
    </w:rPr>
  </w:style>
  <w:style w:type="paragraph" w:customStyle="1" w:styleId="CarCarCharCarCharCarCharCarCharCarChar">
    <w:name w:val="Car Car Char Car Char Car Char Car Char Car Char"/>
    <w:basedOn w:val="Normal"/>
    <w:rsid w:val="00B52263"/>
    <w:pPr>
      <w:widowControl w:val="0"/>
      <w:overflowPunct w:val="0"/>
      <w:autoSpaceDE w:val="0"/>
      <w:autoSpaceDN w:val="0"/>
      <w:adjustRightInd w:val="0"/>
      <w:spacing w:before="0" w:after="160" w:line="240" w:lineRule="exact"/>
      <w:ind w:left="0" w:firstLine="0"/>
      <w:jc w:val="left"/>
      <w:textAlignment w:val="baseline"/>
    </w:pPr>
    <w:rPr>
      <w:rFonts w:ascii="Tahoma" w:hAnsi="Tahoma"/>
      <w:sz w:val="20"/>
      <w:szCs w:val="20"/>
      <w:lang w:val="en-US" w:eastAsia="en-US"/>
    </w:rPr>
  </w:style>
  <w:style w:type="paragraph" w:customStyle="1" w:styleId="P0">
    <w:name w:val="P0"/>
    <w:basedOn w:val="Normal"/>
    <w:link w:val="P0Car"/>
    <w:rsid w:val="004B6F13"/>
    <w:pPr>
      <w:spacing w:before="0" w:after="0"/>
      <w:ind w:left="1701" w:firstLine="0"/>
    </w:pPr>
  </w:style>
  <w:style w:type="paragraph" w:customStyle="1" w:styleId="CarCar1CarCarCar">
    <w:name w:val="Car Car1 Car Car Car"/>
    <w:basedOn w:val="Normal"/>
    <w:rsid w:val="004B6F13"/>
    <w:pPr>
      <w:spacing w:before="0" w:after="160" w:line="240" w:lineRule="exact"/>
      <w:ind w:left="0" w:firstLine="0"/>
      <w:jc w:val="left"/>
    </w:pPr>
    <w:rPr>
      <w:rFonts w:ascii="Tahoma" w:hAnsi="Tahoma"/>
      <w:sz w:val="20"/>
      <w:szCs w:val="20"/>
      <w:lang w:val="en-US" w:eastAsia="en-US"/>
    </w:rPr>
  </w:style>
  <w:style w:type="character" w:customStyle="1" w:styleId="P0Car">
    <w:name w:val="P0 Car"/>
    <w:link w:val="P0"/>
    <w:rsid w:val="004B6F13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048">
      <w:bodyDiv w:val="1"/>
      <w:marLeft w:val="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6F3FF-9A85-4BCA-AF21-3C3E1AB9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Roch-Olivier Maistre</dc:creator>
  <cp:lastModifiedBy>Jean-Pierre Bonin</cp:lastModifiedBy>
  <cp:revision>3</cp:revision>
  <cp:lastPrinted>2014-08-26T10:05:00Z</cp:lastPrinted>
  <dcterms:created xsi:type="dcterms:W3CDTF">2014-09-19T14:09:00Z</dcterms:created>
  <dcterms:modified xsi:type="dcterms:W3CDTF">2014-09-20T17:38:00Z</dcterms:modified>
</cp:coreProperties>
</file>