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1FEA" w:rsidRPr="00EB6713" w:rsidRDefault="00601FEA" w:rsidP="00376BB7">
      <w:pPr>
        <w:pStyle w:val="ET"/>
      </w:pPr>
      <w:r w:rsidRPr="00EB6713">
        <w:t>COUR DES COMPTES</w:t>
      </w:r>
    </w:p>
    <w:p w:rsidR="00601FEA" w:rsidRPr="00EB6713" w:rsidRDefault="00601FEA" w:rsidP="00376BB7">
      <w:pPr>
        <w:pStyle w:val="ET"/>
      </w:pPr>
      <w:r w:rsidRPr="00EB6713">
        <w:t xml:space="preserve">               --------</w:t>
      </w:r>
    </w:p>
    <w:p w:rsidR="00601FEA" w:rsidRPr="00EB6713" w:rsidRDefault="00601FEA" w:rsidP="00376BB7">
      <w:pPr>
        <w:pStyle w:val="ET"/>
      </w:pPr>
      <w:r w:rsidRPr="00EB6713">
        <w:t>QUATRIEME CHAMBRE</w:t>
      </w:r>
    </w:p>
    <w:p w:rsidR="00601FEA" w:rsidRPr="00EB6713" w:rsidRDefault="00601FEA" w:rsidP="00376BB7">
      <w:pPr>
        <w:pStyle w:val="ET"/>
      </w:pPr>
      <w:r w:rsidRPr="00EB6713">
        <w:t xml:space="preserve">               --------</w:t>
      </w:r>
    </w:p>
    <w:p w:rsidR="00601FEA" w:rsidRPr="00EB6713" w:rsidRDefault="00601FEA" w:rsidP="00376BB7">
      <w:pPr>
        <w:pStyle w:val="ET"/>
      </w:pPr>
      <w:r w:rsidRPr="00EB6713">
        <w:t>PREMIERE SECTION</w:t>
      </w:r>
    </w:p>
    <w:p w:rsidR="00601FEA" w:rsidRPr="00EB6713" w:rsidRDefault="00601FEA" w:rsidP="00376BB7">
      <w:pPr>
        <w:pStyle w:val="ET"/>
      </w:pPr>
      <w:r w:rsidRPr="00EB6713">
        <w:t xml:space="preserve">               --------</w:t>
      </w:r>
    </w:p>
    <w:p w:rsidR="00601FEA" w:rsidRPr="00376BB7" w:rsidRDefault="00601FEA" w:rsidP="00376BB7">
      <w:pPr>
        <w:pStyle w:val="Header"/>
        <w:ind w:left="567"/>
        <w:rPr>
          <w:b/>
          <w:bCs/>
          <w:i/>
          <w:iCs/>
        </w:rPr>
      </w:pPr>
      <w:r w:rsidRPr="00376BB7">
        <w:rPr>
          <w:b/>
          <w:bCs/>
          <w:i/>
          <w:iCs/>
        </w:rPr>
        <w:t>Arrêt n° 51990</w:t>
      </w:r>
    </w:p>
    <w:p w:rsidR="00601FEA" w:rsidRPr="00042DE1" w:rsidRDefault="00601FEA" w:rsidP="00376BB7">
      <w:pPr>
        <w:pStyle w:val="OR"/>
      </w:pPr>
      <w:r>
        <w:t xml:space="preserve">COMMUNAUTE DE COMMUNES DU PAYS DE MARMOUTIER </w:t>
      </w:r>
    </w:p>
    <w:p w:rsidR="00601FEA" w:rsidRDefault="00601FEA" w:rsidP="00376BB7">
      <w:pPr>
        <w:pStyle w:val="OR"/>
      </w:pPr>
    </w:p>
    <w:p w:rsidR="00601FEA" w:rsidRDefault="00601FEA" w:rsidP="00376BB7">
      <w:pPr>
        <w:pStyle w:val="OR"/>
      </w:pPr>
      <w:r>
        <w:t>Appel d’un jugement de la chambre régionale des comptes d’Alsace</w:t>
      </w:r>
    </w:p>
    <w:p w:rsidR="00601FEA" w:rsidRDefault="00601FEA" w:rsidP="00376BB7">
      <w:pPr>
        <w:pStyle w:val="OR"/>
      </w:pPr>
    </w:p>
    <w:p w:rsidR="00601FEA" w:rsidRDefault="00601FEA" w:rsidP="00376BB7">
      <w:pPr>
        <w:pStyle w:val="OR"/>
      </w:pPr>
      <w:r>
        <w:t>Rapport n° 2008-298-0</w:t>
      </w:r>
    </w:p>
    <w:p w:rsidR="00601FEA" w:rsidRDefault="00601FEA" w:rsidP="00376BB7">
      <w:pPr>
        <w:pStyle w:val="OR"/>
      </w:pPr>
    </w:p>
    <w:p w:rsidR="00601FEA" w:rsidRDefault="00601FEA" w:rsidP="00376BB7">
      <w:pPr>
        <w:pStyle w:val="OR"/>
      </w:pPr>
      <w:r>
        <w:t>Audience du 22 mai 2008</w:t>
      </w:r>
    </w:p>
    <w:p w:rsidR="00601FEA" w:rsidRDefault="00601FEA" w:rsidP="00376BB7">
      <w:pPr>
        <w:pStyle w:val="OR"/>
      </w:pPr>
    </w:p>
    <w:p w:rsidR="00601FEA" w:rsidRDefault="00601FEA" w:rsidP="00376BB7">
      <w:pPr>
        <w:pStyle w:val="OR"/>
      </w:pPr>
      <w:r>
        <w:t>Lecture publique du 19 juin 2008</w:t>
      </w:r>
    </w:p>
    <w:p w:rsidR="00601FEA" w:rsidRDefault="00601FEA" w:rsidP="00376BB7">
      <w:pPr>
        <w:pStyle w:val="OR"/>
      </w:pPr>
    </w:p>
    <w:p w:rsidR="00601FEA" w:rsidRDefault="00601FEA" w:rsidP="00376BB7">
      <w:pPr>
        <w:pStyle w:val="OR"/>
      </w:pPr>
    </w:p>
    <w:p w:rsidR="00601FEA" w:rsidRDefault="00601FEA" w:rsidP="00376BB7">
      <w:pPr>
        <w:pStyle w:val="OR"/>
      </w:pPr>
    </w:p>
    <w:p w:rsidR="00601FEA" w:rsidRDefault="00601FEA" w:rsidP="00376BB7">
      <w:pPr>
        <w:pStyle w:val="OR"/>
      </w:pPr>
    </w:p>
    <w:p w:rsidR="00601FEA" w:rsidRDefault="00601FEA" w:rsidP="00376BB7">
      <w:pPr>
        <w:pStyle w:val="PS"/>
      </w:pPr>
      <w:r>
        <w:t>LA COUR DES COMPTES a rendu l’arrêt suivant :</w:t>
      </w:r>
    </w:p>
    <w:p w:rsidR="00601FEA" w:rsidRPr="00B82C1D" w:rsidRDefault="00601FEA" w:rsidP="00376BB7">
      <w:pPr>
        <w:pStyle w:val="PS"/>
      </w:pPr>
      <w:r>
        <w:t>L</w:t>
      </w:r>
      <w:r w:rsidRPr="00B82C1D">
        <w:t>A COUR,</w:t>
      </w:r>
    </w:p>
    <w:p w:rsidR="00601FEA" w:rsidRDefault="00601FEA" w:rsidP="00376BB7">
      <w:pPr>
        <w:pStyle w:val="PS"/>
        <w:rPr>
          <w:spacing w:val="4"/>
        </w:rPr>
      </w:pPr>
      <w:r w:rsidRPr="00B82C1D">
        <w:t>Vu la requête</w:t>
      </w:r>
      <w:r>
        <w:t xml:space="preserve">, </w:t>
      </w:r>
      <w:r w:rsidRPr="00320C67">
        <w:rPr>
          <w:spacing w:val="4"/>
        </w:rPr>
        <w:t xml:space="preserve">enregistrée le </w:t>
      </w:r>
      <w:r>
        <w:rPr>
          <w:spacing w:val="4"/>
        </w:rPr>
        <w:t xml:space="preserve">11 janvier 2008 </w:t>
      </w:r>
      <w:r w:rsidRPr="00320C67">
        <w:rPr>
          <w:spacing w:val="4"/>
        </w:rPr>
        <w:t xml:space="preserve">au greffe de la chambre régionale des comptes </w:t>
      </w:r>
      <w:r>
        <w:rPr>
          <w:spacing w:val="4"/>
        </w:rPr>
        <w:t>d’Alsace</w:t>
      </w:r>
      <w:r w:rsidRPr="00B82C1D">
        <w:t xml:space="preserve">, par laquelle </w:t>
      </w:r>
      <w:r>
        <w:t>Mme X</w:t>
      </w:r>
      <w:r w:rsidRPr="00B82C1D">
        <w:t xml:space="preserve">, </w:t>
      </w:r>
      <w:r>
        <w:t>comptable</w:t>
      </w:r>
      <w:r w:rsidRPr="00174004">
        <w:t xml:space="preserve"> </w:t>
      </w:r>
      <w:r>
        <w:t xml:space="preserve">de la COMMUNAUTE DE COMMUNES DU PAYS DE MARMOUTIER pour les exercices 2001 à 2004, </w:t>
      </w:r>
      <w:r w:rsidRPr="00B82C1D">
        <w:t xml:space="preserve">a élevé appel </w:t>
      </w:r>
      <w:r>
        <w:t>et demandé le sursis à exécution d</w:t>
      </w:r>
      <w:r w:rsidRPr="00B82C1D">
        <w:t xml:space="preserve">u jugement </w:t>
      </w:r>
      <w:r>
        <w:t>du 8 novembre 2007</w:t>
      </w:r>
      <w:r w:rsidRPr="00B82C1D">
        <w:t xml:space="preserve"> </w:t>
      </w:r>
      <w:r>
        <w:t>par lequel</w:t>
      </w:r>
      <w:r w:rsidRPr="00B82C1D">
        <w:t xml:space="preserve"> ladite chambre </w:t>
      </w:r>
      <w:r>
        <w:t>l’</w:t>
      </w:r>
      <w:r w:rsidRPr="00B82C1D">
        <w:t xml:space="preserve">a </w:t>
      </w:r>
      <w:r>
        <w:t>constituée débitrice d’une somme de 25 406,44 € augmentée des intérêts de droit à compter du 1</w:t>
      </w:r>
      <w:r w:rsidRPr="00174004">
        <w:rPr>
          <w:vertAlign w:val="superscript"/>
        </w:rPr>
        <w:t>er</w:t>
      </w:r>
      <w:r>
        <w:t xml:space="preserve"> février 2007 </w:t>
      </w:r>
      <w:r>
        <w:rPr>
          <w:spacing w:val="4"/>
        </w:rPr>
        <w:t>;</w:t>
      </w:r>
    </w:p>
    <w:p w:rsidR="00601FEA" w:rsidRDefault="00601FEA" w:rsidP="00376BB7">
      <w:pPr>
        <w:pStyle w:val="PS"/>
      </w:pPr>
      <w:r w:rsidRPr="00497A94">
        <w:t xml:space="preserve">Vu le réquisitoire du </w:t>
      </w:r>
      <w:r>
        <w:t>P</w:t>
      </w:r>
      <w:r w:rsidRPr="00497A94">
        <w:t xml:space="preserve">rocureur général en date du </w:t>
      </w:r>
      <w:r>
        <w:t>1</w:t>
      </w:r>
      <w:r w:rsidRPr="00C7150E">
        <w:rPr>
          <w:vertAlign w:val="superscript"/>
        </w:rPr>
        <w:t>er</w:t>
      </w:r>
      <w:r>
        <w:t xml:space="preserve"> avril 2008 appuyant la transmission de la requête précitée </w:t>
      </w:r>
      <w:r w:rsidRPr="00497A94">
        <w:t>;</w:t>
      </w:r>
    </w:p>
    <w:p w:rsidR="00601FEA" w:rsidRDefault="00601FEA" w:rsidP="00376BB7">
      <w:pPr>
        <w:pStyle w:val="PS"/>
      </w:pPr>
      <w:r>
        <w:t>Vu les pièces de la procédure suivie en première instance ;</w:t>
      </w:r>
    </w:p>
    <w:p w:rsidR="00601FEA" w:rsidRPr="00B82C1D" w:rsidRDefault="00601FEA" w:rsidP="00376BB7">
      <w:pPr>
        <w:pStyle w:val="PS"/>
      </w:pPr>
      <w:r>
        <w:t xml:space="preserve">Vu le code général des collectivités territoriales </w:t>
      </w:r>
      <w:r w:rsidRPr="00B82C1D">
        <w:t>;</w:t>
      </w:r>
    </w:p>
    <w:p w:rsidR="00601FEA" w:rsidRDefault="00601FEA" w:rsidP="00376BB7">
      <w:pPr>
        <w:pStyle w:val="PS"/>
      </w:pPr>
      <w:r w:rsidRPr="00B82C1D">
        <w:t>Vu l’article 60 de la loi de finances n° 63-156 du 23 février 1963 modifiée ;</w:t>
      </w:r>
    </w:p>
    <w:p w:rsidR="00601FEA" w:rsidRDefault="00601FEA" w:rsidP="00376BB7">
      <w:pPr>
        <w:pStyle w:val="PS"/>
      </w:pPr>
      <w:r w:rsidRPr="00B82C1D">
        <w:t>Vu le décret n°</w:t>
      </w:r>
      <w:r>
        <w:t> </w:t>
      </w:r>
      <w:r w:rsidRPr="00B82C1D">
        <w:t>62-1587 du 29 décembre 1962 modifié portant règlement général sur la comptabilité publique ;</w:t>
      </w:r>
    </w:p>
    <w:p w:rsidR="00601FEA" w:rsidRDefault="00601FEA" w:rsidP="00376BB7">
      <w:pPr>
        <w:pStyle w:val="IN"/>
      </w:pPr>
    </w:p>
    <w:p w:rsidR="00601FEA" w:rsidRDefault="00601FEA" w:rsidP="00376BB7">
      <w:pPr>
        <w:pStyle w:val="IN"/>
      </w:pPr>
    </w:p>
    <w:p w:rsidR="00601FEA" w:rsidRDefault="00601FEA" w:rsidP="00376BB7">
      <w:pPr>
        <w:pStyle w:val="IN"/>
      </w:pPr>
      <w:r>
        <w:t>HG</w:t>
      </w:r>
      <w:r>
        <w:fldChar w:fldCharType="begin"/>
      </w:r>
      <w:r>
        <w:fldChar w:fldCharType="end"/>
      </w:r>
    </w:p>
    <w:p w:rsidR="00601FEA" w:rsidRDefault="00601FEA" w:rsidP="00376BB7">
      <w:pPr>
        <w:pStyle w:val="P0"/>
        <w:sectPr w:rsidR="00601FEA">
          <w:pgSz w:w="11907" w:h="16840"/>
          <w:pgMar w:top="1134" w:right="1134" w:bottom="1134" w:left="567" w:header="720" w:footer="720" w:gutter="0"/>
          <w:cols w:space="720"/>
        </w:sectPr>
      </w:pPr>
    </w:p>
    <w:p w:rsidR="00601FEA" w:rsidRDefault="00601FEA" w:rsidP="00376BB7">
      <w:pPr>
        <w:pStyle w:val="PS"/>
      </w:pPr>
      <w:r>
        <w:t xml:space="preserve">Vu le code des juridictions financières </w:t>
      </w:r>
      <w:r w:rsidRPr="00B82C1D">
        <w:t>;</w:t>
      </w:r>
    </w:p>
    <w:p w:rsidR="00601FEA" w:rsidRPr="00B82C1D" w:rsidRDefault="00601FEA" w:rsidP="00376BB7">
      <w:pPr>
        <w:pStyle w:val="PS"/>
      </w:pPr>
      <w:r>
        <w:t>Vu l’avis des chambres réunies du 18 mars 1996 ;</w:t>
      </w:r>
    </w:p>
    <w:p w:rsidR="00601FEA" w:rsidRPr="00B82C1D" w:rsidRDefault="00601FEA" w:rsidP="00376BB7">
      <w:pPr>
        <w:pStyle w:val="PS"/>
      </w:pPr>
      <w:r>
        <w:t>Vu</w:t>
      </w:r>
      <w:r w:rsidRPr="00B82C1D">
        <w:t xml:space="preserve"> le rapport de M</w:t>
      </w:r>
      <w:r>
        <w:t>me Gadriot-Renard, conseillère maître</w:t>
      </w:r>
      <w:r w:rsidRPr="00B82C1D">
        <w:t> ;</w:t>
      </w:r>
    </w:p>
    <w:p w:rsidR="00601FEA" w:rsidRDefault="00601FEA" w:rsidP="00376BB7">
      <w:pPr>
        <w:pStyle w:val="PS"/>
      </w:pPr>
      <w:r w:rsidRPr="00B82C1D">
        <w:t>Vu les conclusions du Procureur général</w:t>
      </w:r>
      <w:r>
        <w:t xml:space="preserve"> </w:t>
      </w:r>
      <w:r w:rsidRPr="00B82C1D">
        <w:t>;</w:t>
      </w:r>
    </w:p>
    <w:p w:rsidR="00601FEA" w:rsidRDefault="00601FEA" w:rsidP="00376BB7">
      <w:pPr>
        <w:pStyle w:val="PS"/>
      </w:pPr>
      <w:r w:rsidRPr="00B82C1D">
        <w:t>Entendu, lors de l’audience publique de ce jour, M</w:t>
      </w:r>
      <w:r>
        <w:t xml:space="preserve">me Gadriot-Renard, </w:t>
      </w:r>
      <w:r w:rsidRPr="00B82C1D">
        <w:t>rapporteur</w:t>
      </w:r>
      <w:r>
        <w:t>,</w:t>
      </w:r>
      <w:r w:rsidRPr="00B82C1D">
        <w:t xml:space="preserve"> </w:t>
      </w:r>
      <w:r>
        <w:t>en</w:t>
      </w:r>
      <w:r w:rsidRPr="00B82C1D">
        <w:t xml:space="preserve"> son </w:t>
      </w:r>
      <w:r>
        <w:t>rapport</w:t>
      </w:r>
      <w:r w:rsidRPr="00B82C1D">
        <w:t xml:space="preserve">, M. </w:t>
      </w:r>
      <w:r>
        <w:t>Vaissette, chargé de mission auprès du Procureur général</w:t>
      </w:r>
      <w:r w:rsidRPr="00B82C1D">
        <w:t>, en ses conclusions, l</w:t>
      </w:r>
      <w:r>
        <w:t>a comptable</w:t>
      </w:r>
      <w:r w:rsidRPr="00B82C1D">
        <w:t>, informé</w:t>
      </w:r>
      <w:r>
        <w:t>e</w:t>
      </w:r>
      <w:r w:rsidRPr="00B82C1D">
        <w:t xml:space="preserve"> de l’audience</w:t>
      </w:r>
      <w:r>
        <w:t>, n’étant ni présente ni représentée ;</w:t>
      </w:r>
    </w:p>
    <w:p w:rsidR="00601FEA" w:rsidRDefault="00601FEA" w:rsidP="00376BB7">
      <w:pPr>
        <w:pStyle w:val="PS"/>
      </w:pPr>
      <w:r w:rsidRPr="00B82C1D">
        <w:t xml:space="preserve">Entendu, </w:t>
      </w:r>
      <w:r>
        <w:t>en délibéré</w:t>
      </w:r>
      <w:r w:rsidRPr="00B82C1D">
        <w:t>, M</w:t>
      </w:r>
      <w:r>
        <w:t>. Moreau, président de section,</w:t>
      </w:r>
      <w:r w:rsidRPr="00B82C1D">
        <w:t xml:space="preserve"> </w:t>
      </w:r>
      <w:r>
        <w:t>en ses obser</w:t>
      </w:r>
      <w:r w:rsidRPr="00B82C1D">
        <w:t>vations ;</w:t>
      </w:r>
      <w:r>
        <w:t xml:space="preserve"> </w:t>
      </w:r>
    </w:p>
    <w:p w:rsidR="00601FEA" w:rsidRDefault="00601FEA" w:rsidP="00376BB7">
      <w:pPr>
        <w:pStyle w:val="PS"/>
        <w:rPr>
          <w:b/>
          <w:bCs/>
          <w:u w:val="single"/>
        </w:rPr>
      </w:pPr>
      <w:r>
        <w:rPr>
          <w:b/>
          <w:bCs/>
          <w:u w:val="single"/>
        </w:rPr>
        <w:t>Sur le sursis à exécution</w:t>
      </w:r>
    </w:p>
    <w:p w:rsidR="00601FEA" w:rsidRPr="002A5544" w:rsidRDefault="00601FEA" w:rsidP="00376BB7">
      <w:pPr>
        <w:pStyle w:val="PS"/>
      </w:pPr>
      <w:r>
        <w:t>Attendu que l’affaire est en état d’être jugée ; qu’il n’y a dès lors pas lieu à statuer sur la demande de sursis à exécution ;</w:t>
      </w:r>
    </w:p>
    <w:p w:rsidR="00601FEA" w:rsidRDefault="00601FEA" w:rsidP="00376BB7">
      <w:pPr>
        <w:pStyle w:val="PS"/>
        <w:rPr>
          <w:b/>
          <w:bCs/>
          <w:u w:val="single"/>
        </w:rPr>
      </w:pPr>
      <w:r w:rsidRPr="001B7368">
        <w:rPr>
          <w:b/>
          <w:bCs/>
          <w:u w:val="single"/>
        </w:rPr>
        <w:t>Sur le fond</w:t>
      </w:r>
      <w:r>
        <w:rPr>
          <w:b/>
          <w:bCs/>
          <w:u w:val="single"/>
        </w:rPr>
        <w:t> :</w:t>
      </w:r>
    </w:p>
    <w:p w:rsidR="00601FEA" w:rsidRDefault="00601FEA" w:rsidP="00376BB7">
      <w:pPr>
        <w:pStyle w:val="PS"/>
        <w:rPr>
          <w:spacing w:val="4"/>
        </w:rPr>
      </w:pPr>
      <w:r>
        <w:t>Attendu que, par jugement du 8 novembre précité, la chambre régionale des comptes d’Alsace</w:t>
      </w:r>
      <w:r>
        <w:rPr>
          <w:spacing w:val="4"/>
        </w:rPr>
        <w:t xml:space="preserve"> </w:t>
      </w:r>
      <w:r w:rsidRPr="00D354C8">
        <w:rPr>
          <w:spacing w:val="4"/>
        </w:rPr>
        <w:t>a constitué M</w:t>
      </w:r>
      <w:r>
        <w:rPr>
          <w:spacing w:val="4"/>
        </w:rPr>
        <w:t>me X</w:t>
      </w:r>
      <w:r w:rsidRPr="00D354C8">
        <w:rPr>
          <w:spacing w:val="4"/>
        </w:rPr>
        <w:t xml:space="preserve"> débit</w:t>
      </w:r>
      <w:r>
        <w:rPr>
          <w:spacing w:val="4"/>
        </w:rPr>
        <w:t>rice</w:t>
      </w:r>
      <w:r w:rsidRPr="00D354C8">
        <w:rPr>
          <w:spacing w:val="4"/>
        </w:rPr>
        <w:t xml:space="preserve"> d</w:t>
      </w:r>
      <w:r>
        <w:rPr>
          <w:spacing w:val="4"/>
        </w:rPr>
        <w:t>e la communauté de communes du pays de Marmoutier</w:t>
      </w:r>
      <w:r w:rsidRPr="00D354C8">
        <w:rPr>
          <w:spacing w:val="4"/>
        </w:rPr>
        <w:t xml:space="preserve"> à hauteur de </w:t>
      </w:r>
      <w:r>
        <w:rPr>
          <w:spacing w:val="4"/>
        </w:rPr>
        <w:t>25 406,44</w:t>
      </w:r>
      <w:r w:rsidRPr="00D354C8">
        <w:rPr>
          <w:spacing w:val="4"/>
        </w:rPr>
        <w:t xml:space="preserve"> € correspondant </w:t>
      </w:r>
      <w:r>
        <w:rPr>
          <w:spacing w:val="4"/>
        </w:rPr>
        <w:t xml:space="preserve">à un trop payé des heures supplémentaires </w:t>
      </w:r>
      <w:r>
        <w:t xml:space="preserve">versées à deux employés à temps partiel de la communauté de communes </w:t>
      </w:r>
      <w:r>
        <w:rPr>
          <w:spacing w:val="4"/>
        </w:rPr>
        <w:t>;</w:t>
      </w:r>
    </w:p>
    <w:p w:rsidR="00601FEA" w:rsidRDefault="00601FEA" w:rsidP="00376BB7">
      <w:pPr>
        <w:pStyle w:val="PS"/>
      </w:pPr>
      <w:r w:rsidRPr="00601606">
        <w:t>Attendu que l’appelant</w:t>
      </w:r>
      <w:r>
        <w:t>e</w:t>
      </w:r>
      <w:r w:rsidRPr="00601606">
        <w:t xml:space="preserve"> soutient </w:t>
      </w:r>
      <w:r>
        <w:t>qu’elle a effectué les contrôles lui incombant ; qu’elle a demandé par courrier à l’ordonnateur d’émettre deux titres de reversement des indus ;</w:t>
      </w:r>
    </w:p>
    <w:p w:rsidR="00601FEA" w:rsidRDefault="00601FEA" w:rsidP="00376BB7">
      <w:pPr>
        <w:pStyle w:val="PS"/>
      </w:pPr>
      <w:r>
        <w:t xml:space="preserve">Attendu qu’il appartenait à l’appelante, dans ses fonctions de comptable, de suspendre les paiements mandatés irrégulièrement, en application des </w:t>
      </w:r>
      <w:r w:rsidRPr="004824F8">
        <w:t>dispositions de l’article 37 du décret du 29 décembre 1962</w:t>
      </w:r>
      <w:r>
        <w:t> ; qu’en payant des dépenses irrégulières, elle a engagé sa responsabilité ; que les recouvrements qu’elle a demandé d’engager ultérieurement sont inopérants à cet égard et ne pouvaient, le cas échéant, que s’imputer sur le débet encouru ;</w:t>
      </w:r>
    </w:p>
    <w:p w:rsidR="00601FEA" w:rsidRDefault="00601FEA" w:rsidP="00376BB7">
      <w:pPr>
        <w:pStyle w:val="PS"/>
      </w:pPr>
      <w:r>
        <w:t xml:space="preserve">Attendu qu’elle invoque la délibération du 17 novembre 2004 du conseil de la communauté de communes qui a dispensé les bénéficiaires de rembourser le paiement des heures supplémentaires à un niveau indu ; </w:t>
      </w:r>
    </w:p>
    <w:p w:rsidR="00601FEA" w:rsidRDefault="00601FEA" w:rsidP="00376BB7">
      <w:pPr>
        <w:pStyle w:val="PS"/>
      </w:pPr>
      <w:r>
        <w:t xml:space="preserve">Attendu, toutefois, l’impossibilité de recouvrer les sommes en cause ne dégage pas la responsabilité de la comptable, dont la mise en jeu </w:t>
      </w:r>
      <w:r w:rsidRPr="004824F8">
        <w:t>n’est pas fondée sur son action en recouvrement</w:t>
      </w:r>
      <w:r>
        <w:t xml:space="preserve"> mais sur l’irrégularité des dépenses payées</w:t>
      </w:r>
      <w:r w:rsidRPr="004824F8">
        <w:t> ;</w:t>
      </w:r>
      <w:r>
        <w:t xml:space="preserve"> que les moyens invoqués sont donc inopérants ;</w:t>
      </w:r>
    </w:p>
    <w:p w:rsidR="00601FEA" w:rsidRPr="00FB2C19" w:rsidRDefault="00601FEA" w:rsidP="00376BB7">
      <w:pPr>
        <w:pStyle w:val="PS"/>
      </w:pPr>
      <w:r>
        <w:t>Par ces motifs,</w:t>
      </w:r>
    </w:p>
    <w:p w:rsidR="00601FEA" w:rsidRPr="00660A6D" w:rsidRDefault="00601FEA" w:rsidP="00376BB7">
      <w:pPr>
        <w:pStyle w:val="PS"/>
        <w:ind w:firstLine="0"/>
        <w:jc w:val="center"/>
      </w:pPr>
      <w:r w:rsidRPr="00660A6D">
        <w:t>STATUANT DEFINITIVEMENT</w:t>
      </w:r>
      <w:r>
        <w:t>,</w:t>
      </w:r>
    </w:p>
    <w:p w:rsidR="00601FEA" w:rsidRPr="00660A6D" w:rsidRDefault="00601FEA" w:rsidP="00376BB7">
      <w:pPr>
        <w:pStyle w:val="PS"/>
        <w:ind w:firstLine="0"/>
        <w:jc w:val="center"/>
      </w:pPr>
      <w:r w:rsidRPr="00660A6D">
        <w:t>ORDONNE :</w:t>
      </w:r>
    </w:p>
    <w:p w:rsidR="00601FEA" w:rsidRDefault="00601FEA" w:rsidP="00376BB7">
      <w:pPr>
        <w:pStyle w:val="PS"/>
      </w:pPr>
      <w:r w:rsidRPr="00660A6D">
        <w:t>L</w:t>
      </w:r>
      <w:r>
        <w:t>a requête de Mme X est rejetée.</w:t>
      </w:r>
    </w:p>
    <w:p w:rsidR="00601FEA" w:rsidRPr="0016353F" w:rsidRDefault="00601FEA" w:rsidP="00376BB7">
      <w:pPr>
        <w:pStyle w:val="PS"/>
        <w:ind w:firstLine="0"/>
        <w:jc w:val="center"/>
      </w:pPr>
      <w:r>
        <w:t>----------</w:t>
      </w:r>
    </w:p>
    <w:p w:rsidR="00601FEA" w:rsidRPr="00660A6D" w:rsidRDefault="00601FEA" w:rsidP="00376BB7">
      <w:pPr>
        <w:pStyle w:val="PS"/>
      </w:pPr>
      <w:r w:rsidRPr="002C0115">
        <w:t>Fait et jugé en la Cour des comptes, quatrième chambre, première section</w:t>
      </w:r>
      <w:r>
        <w:t>, le vingt deux mai deux mille huit. Présents :</w:t>
      </w:r>
      <w:r w:rsidRPr="002C0115">
        <w:t xml:space="preserve"> MM Pichon, président, Moreau, président de section, MM. Ganser, Pallot,</w:t>
      </w:r>
      <w:r>
        <w:t xml:space="preserve"> </w:t>
      </w:r>
      <w:r w:rsidRPr="002C0115">
        <w:t xml:space="preserve">Ritz, </w:t>
      </w:r>
      <w:r>
        <w:t>Bernicot</w:t>
      </w:r>
      <w:r w:rsidRPr="002C0115">
        <w:t>, conseillers maîtres.</w:t>
      </w:r>
    </w:p>
    <w:p w:rsidR="00601FEA" w:rsidRDefault="00601FEA" w:rsidP="005352E3">
      <w:pPr>
        <w:pStyle w:val="PS"/>
      </w:pPr>
      <w:r>
        <w:t>Signé : Pichon, président,</w:t>
      </w:r>
      <w:r w:rsidRPr="009D3B13">
        <w:t xml:space="preserve"> </w:t>
      </w:r>
      <w:r>
        <w:t>et Reynaud, greffier.</w:t>
      </w:r>
    </w:p>
    <w:p w:rsidR="00601FEA" w:rsidRDefault="00601FEA" w:rsidP="00797290">
      <w:pPr>
        <w:pStyle w:val="PS"/>
      </w:pPr>
      <w:r>
        <w:t>Collationné, certifié conforme à la minute étant au greffe de la Cour des comptes et délivré par moi, secrétaire générale.</w:t>
      </w:r>
    </w:p>
    <w:sectPr w:rsidR="00601FEA" w:rsidSect="00376BB7">
      <w:headerReference w:type="default" r:id="rId6"/>
      <w:footerReference w:type="default" r:id="rId7"/>
      <w:pgSz w:w="11907" w:h="16840"/>
      <w:pgMar w:top="1701" w:right="1134" w:bottom="1134" w:left="567" w:header="720" w:footer="720" w:gutter="0"/>
      <w:pgNumType w:start="2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01FEA" w:rsidRDefault="00601FEA">
      <w:r>
        <w:separator/>
      </w:r>
    </w:p>
  </w:endnote>
  <w:endnote w:type="continuationSeparator" w:id="1">
    <w:p w:rsidR="00601FEA" w:rsidRDefault="00601FE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G Times (WN)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01FEA" w:rsidRDefault="00601FE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01FEA" w:rsidRDefault="00601FEA">
      <w:r>
        <w:separator/>
      </w:r>
    </w:p>
  </w:footnote>
  <w:footnote w:type="continuationSeparator" w:id="1">
    <w:p w:rsidR="00601FEA" w:rsidRDefault="00601FE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01FEA" w:rsidRDefault="00601FEA" w:rsidP="00376BB7">
    <w:pPr>
      <w:pStyle w:val="Header"/>
      <w:jc w:val="right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3</w:t>
    </w:r>
    <w:r>
      <w:rPr>
        <w:rStyle w:val="PageNumber"/>
      </w:rPr>
      <w:fldChar w:fldCharType="end"/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printFractionalCharacterWidth/>
  <w:embedSystemFonts/>
  <w:attachedTemplate r:id="rId1"/>
  <w:defaultTabStop w:val="708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>
    <w:printColBlack/>
    <w:showBreaksInFrames/>
    <w:suppressSpBfAfterPgBrk/>
    <w:swapBordersFacingPages/>
    <w:convMailMergeEsc/>
    <w:doNotSuppressParagraphBorders/>
    <w:footnoteLayoutLikeWW8/>
    <w:shapeLayoutLikeWW8/>
    <w:alignTablesRowByRow/>
    <w:forgetLastTabAlignment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01BFD"/>
    <w:rsid w:val="00025020"/>
    <w:rsid w:val="00042DE1"/>
    <w:rsid w:val="000D0A8B"/>
    <w:rsid w:val="0016353F"/>
    <w:rsid w:val="00174004"/>
    <w:rsid w:val="001B7368"/>
    <w:rsid w:val="002A5544"/>
    <w:rsid w:val="002B0244"/>
    <w:rsid w:val="002C0115"/>
    <w:rsid w:val="00301BFD"/>
    <w:rsid w:val="00320C67"/>
    <w:rsid w:val="00376BB7"/>
    <w:rsid w:val="004824F8"/>
    <w:rsid w:val="00497A94"/>
    <w:rsid w:val="005352E3"/>
    <w:rsid w:val="005A4D0D"/>
    <w:rsid w:val="005F15CB"/>
    <w:rsid w:val="00601606"/>
    <w:rsid w:val="00601FEA"/>
    <w:rsid w:val="00660A6D"/>
    <w:rsid w:val="00797290"/>
    <w:rsid w:val="009D3B13"/>
    <w:rsid w:val="00A924B5"/>
    <w:rsid w:val="00B468EB"/>
    <w:rsid w:val="00B82C1D"/>
    <w:rsid w:val="00C7150E"/>
    <w:rsid w:val="00D354C8"/>
    <w:rsid w:val="00DF2F48"/>
    <w:rsid w:val="00EA6A31"/>
    <w:rsid w:val="00EB6713"/>
    <w:rsid w:val="00FB2C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9"/>
    <w:qFormat/>
    <w:pPr>
      <w:spacing w:before="240"/>
      <w:outlineLvl w:val="0"/>
    </w:pPr>
    <w:rPr>
      <w:b/>
      <w:bCs/>
      <w:sz w:val="24"/>
      <w:szCs w:val="24"/>
      <w:u w:val="single"/>
    </w:rPr>
  </w:style>
  <w:style w:type="paragraph" w:styleId="Heading2">
    <w:name w:val="heading 2"/>
    <w:basedOn w:val="Normal"/>
    <w:next w:val="Normal"/>
    <w:link w:val="Heading2Char"/>
    <w:uiPriority w:val="99"/>
    <w:qFormat/>
    <w:pPr>
      <w:spacing w:before="120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next w:val="NormalIndent"/>
    <w:link w:val="Heading3Char"/>
    <w:uiPriority w:val="99"/>
    <w:qFormat/>
    <w:pPr>
      <w:ind w:left="354"/>
      <w:outlineLvl w:val="2"/>
    </w:pPr>
    <w:rPr>
      <w:b/>
      <w:bCs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9"/>
    <w:qFormat/>
    <w:rsid w:val="00B468EB"/>
    <w:pPr>
      <w:keepNext/>
      <w:ind w:left="5670"/>
      <w:jc w:val="both"/>
      <w:outlineLvl w:val="3"/>
    </w:pPr>
    <w:rPr>
      <w:sz w:val="24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793A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793A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793A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793A"/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NormalIndent">
    <w:name w:val="Normal Indent"/>
    <w:basedOn w:val="Normal"/>
    <w:uiPriority w:val="99"/>
    <w:pPr>
      <w:ind w:left="708"/>
    </w:pPr>
  </w:style>
  <w:style w:type="paragraph" w:styleId="Header">
    <w:name w:val="header"/>
    <w:basedOn w:val="Normal"/>
    <w:link w:val="HeaderChar"/>
    <w:uiPriority w:val="99"/>
    <w:pPr>
      <w:tabs>
        <w:tab w:val="center" w:pos="4819"/>
        <w:tab w:val="right" w:pos="9071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C793A"/>
    <w:rPr>
      <w:sz w:val="20"/>
      <w:szCs w:val="20"/>
    </w:rPr>
  </w:style>
  <w:style w:type="paragraph" w:customStyle="1" w:styleId="ET">
    <w:name w:val="ET"/>
    <w:basedOn w:val="Normal"/>
    <w:uiPriority w:val="99"/>
    <w:rPr>
      <w:b/>
      <w:bCs/>
      <w:caps/>
      <w:sz w:val="24"/>
      <w:szCs w:val="24"/>
    </w:rPr>
  </w:style>
  <w:style w:type="paragraph" w:customStyle="1" w:styleId="OR">
    <w:name w:val="OR"/>
    <w:basedOn w:val="ET"/>
    <w:uiPriority w:val="99"/>
    <w:pPr>
      <w:ind w:left="5670"/>
    </w:pPr>
    <w:rPr>
      <w:b w:val="0"/>
      <w:bCs w:val="0"/>
      <w:caps w:val="0"/>
    </w:rPr>
  </w:style>
  <w:style w:type="paragraph" w:customStyle="1" w:styleId="TI">
    <w:name w:val="TI"/>
    <w:basedOn w:val="OR"/>
    <w:uiPriority w:val="99"/>
    <w:pPr>
      <w:ind w:left="1701"/>
      <w:jc w:val="center"/>
    </w:pPr>
    <w:rPr>
      <w:caps/>
      <w:u w:val="single"/>
    </w:rPr>
  </w:style>
  <w:style w:type="paragraph" w:customStyle="1" w:styleId="P0">
    <w:name w:val="P0"/>
    <w:basedOn w:val="ET"/>
    <w:uiPriority w:val="99"/>
    <w:pPr>
      <w:ind w:left="1701"/>
      <w:jc w:val="both"/>
    </w:pPr>
    <w:rPr>
      <w:b w:val="0"/>
      <w:bCs w:val="0"/>
      <w:caps w:val="0"/>
    </w:rPr>
  </w:style>
  <w:style w:type="paragraph" w:customStyle="1" w:styleId="EL">
    <w:name w:val="EL"/>
    <w:basedOn w:val="P0"/>
    <w:uiPriority w:val="99"/>
    <w:pPr>
      <w:spacing w:after="240"/>
      <w:ind w:firstLine="1418"/>
    </w:pPr>
  </w:style>
  <w:style w:type="paragraph" w:customStyle="1" w:styleId="IN">
    <w:name w:val="IN"/>
    <w:basedOn w:val="P0"/>
    <w:uiPriority w:val="99"/>
    <w:pPr>
      <w:ind w:left="0"/>
      <w:jc w:val="left"/>
    </w:pPr>
    <w:rPr>
      <w:i/>
      <w:iCs/>
      <w:sz w:val="16"/>
      <w:szCs w:val="16"/>
    </w:rPr>
  </w:style>
  <w:style w:type="paragraph" w:customStyle="1" w:styleId="RE">
    <w:name w:val="RE"/>
    <w:basedOn w:val="P0"/>
    <w:uiPriority w:val="99"/>
    <w:pPr>
      <w:ind w:left="0"/>
    </w:pPr>
  </w:style>
  <w:style w:type="paragraph" w:customStyle="1" w:styleId="PE">
    <w:name w:val="PE"/>
    <w:basedOn w:val="IN"/>
    <w:uiPriority w:val="99"/>
    <w:pPr>
      <w:keepNext/>
      <w:ind w:left="1701"/>
      <w:jc w:val="both"/>
    </w:pPr>
    <w:rPr>
      <w:i w:val="0"/>
      <w:iCs w:val="0"/>
      <w:sz w:val="24"/>
      <w:szCs w:val="24"/>
    </w:rPr>
  </w:style>
  <w:style w:type="paragraph" w:customStyle="1" w:styleId="PC">
    <w:name w:val="PC"/>
    <w:basedOn w:val="IN"/>
    <w:uiPriority w:val="99"/>
    <w:pPr>
      <w:spacing w:after="480"/>
      <w:ind w:left="2268" w:firstLine="1134"/>
      <w:jc w:val="both"/>
    </w:pPr>
    <w:rPr>
      <w:i w:val="0"/>
      <w:iCs w:val="0"/>
      <w:sz w:val="24"/>
      <w:szCs w:val="24"/>
    </w:rPr>
  </w:style>
  <w:style w:type="paragraph" w:customStyle="1" w:styleId="PS">
    <w:name w:val="PS"/>
    <w:basedOn w:val="IN"/>
    <w:uiPriority w:val="99"/>
    <w:pPr>
      <w:spacing w:after="480"/>
      <w:ind w:left="1701" w:firstLine="1134"/>
      <w:jc w:val="both"/>
    </w:pPr>
    <w:rPr>
      <w:i w:val="0"/>
      <w:iCs w:val="0"/>
      <w:sz w:val="24"/>
      <w:szCs w:val="24"/>
    </w:rPr>
  </w:style>
  <w:style w:type="paragraph" w:customStyle="1" w:styleId="AR">
    <w:name w:val="AR"/>
    <w:basedOn w:val="IN"/>
    <w:uiPriority w:val="99"/>
    <w:pPr>
      <w:spacing w:before="720" w:after="720"/>
      <w:ind w:left="5103"/>
    </w:pPr>
    <w:rPr>
      <w:i w:val="0"/>
      <w:iCs w:val="0"/>
      <w:caps/>
      <w:sz w:val="24"/>
      <w:szCs w:val="24"/>
      <w:u w:val="single"/>
    </w:rPr>
  </w:style>
  <w:style w:type="paragraph" w:customStyle="1" w:styleId="PSCar">
    <w:name w:val="PS Car"/>
    <w:basedOn w:val="Normal"/>
    <w:link w:val="PSCarCar"/>
    <w:uiPriority w:val="99"/>
    <w:rsid w:val="00B468EB"/>
    <w:pPr>
      <w:spacing w:after="480"/>
      <w:ind w:left="1701" w:firstLine="1134"/>
      <w:jc w:val="both"/>
    </w:pPr>
    <w:rPr>
      <w:rFonts w:ascii="CG Times (WN)" w:hAnsi="CG Times (WN)" w:cs="CG Times (WN)"/>
      <w:sz w:val="24"/>
      <w:szCs w:val="24"/>
    </w:rPr>
  </w:style>
  <w:style w:type="character" w:customStyle="1" w:styleId="PSCarCar">
    <w:name w:val="PS Car Car"/>
    <w:basedOn w:val="DefaultParagraphFont"/>
    <w:link w:val="PSCar"/>
    <w:uiPriority w:val="99"/>
    <w:locked/>
    <w:rsid w:val="00B468EB"/>
    <w:rPr>
      <w:rFonts w:ascii="CG Times (WN)" w:hAnsi="CG Times (WN)" w:cs="CG Times (WN)"/>
      <w:sz w:val="24"/>
      <w:szCs w:val="24"/>
      <w:lang w:val="fr-FR" w:eastAsia="fr-FR"/>
    </w:rPr>
  </w:style>
  <w:style w:type="paragraph" w:styleId="BodyText">
    <w:name w:val="Body Text"/>
    <w:basedOn w:val="Normal"/>
    <w:link w:val="BodyTextChar"/>
    <w:uiPriority w:val="99"/>
    <w:rsid w:val="00B468EB"/>
    <w:pPr>
      <w:jc w:val="both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CC793A"/>
    <w:rPr>
      <w:sz w:val="20"/>
      <w:szCs w:val="20"/>
    </w:rPr>
  </w:style>
  <w:style w:type="paragraph" w:styleId="Footer">
    <w:name w:val="footer"/>
    <w:basedOn w:val="Normal"/>
    <w:link w:val="FooterChar"/>
    <w:uiPriority w:val="99"/>
    <w:rsid w:val="00B468EB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C793A"/>
    <w:rPr>
      <w:sz w:val="20"/>
      <w:szCs w:val="20"/>
    </w:rPr>
  </w:style>
  <w:style w:type="character" w:styleId="PageNumber">
    <w:name w:val="page number"/>
    <w:basedOn w:val="DefaultParagraphFont"/>
    <w:uiPriority w:val="99"/>
    <w:rsid w:val="00376BB7"/>
  </w:style>
  <w:style w:type="paragraph" w:styleId="BalloonText">
    <w:name w:val="Balloon Text"/>
    <w:basedOn w:val="Normal"/>
    <w:link w:val="BalloonTextChar"/>
    <w:uiPriority w:val="99"/>
    <w:semiHidden/>
    <w:rsid w:val="00DF2F4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793A"/>
    <w:rPr>
      <w:sz w:val="0"/>
      <w:szCs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hgusto\Application%20Data\Microsoft\Mod&#232;les\Travail\Arr&#234;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Arrêt.dot</Template>
  <TotalTime>0</TotalTime>
  <Pages>1</Pages>
  <Words>600</Words>
  <Characters>3305</Characters>
  <Application>Microsoft Office Outlook</Application>
  <DocSecurity>0</DocSecurity>
  <Lines>0</Lines>
  <Paragraphs>0</Paragraphs>
  <ScaleCrop>false</ScaleCrop>
  <Company>COUR DES COMPTES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Modèle pour les arrêts</dc:title>
  <dc:subject/>
  <dc:creator>hgusto</dc:creator>
  <cp:keywords>FC</cp:keywords>
  <dc:description/>
  <cp:lastModifiedBy>Maryté Lecroisey</cp:lastModifiedBy>
  <cp:revision>2</cp:revision>
  <cp:lastPrinted>2008-06-09T14:05:00Z</cp:lastPrinted>
  <dcterms:created xsi:type="dcterms:W3CDTF">2008-07-15T10:27:00Z</dcterms:created>
  <dcterms:modified xsi:type="dcterms:W3CDTF">2008-07-15T10:27:00Z</dcterms:modified>
</cp:coreProperties>
</file>