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C8" w:rsidRDefault="006D37C8">
      <w:pPr>
        <w:pStyle w:val="ET"/>
      </w:pPr>
      <w:r>
        <w:t>COUR DES COMPTES</w:t>
      </w:r>
    </w:p>
    <w:p w:rsidR="006D37C8" w:rsidRDefault="006D37C8">
      <w:pPr>
        <w:pStyle w:val="ET"/>
      </w:pPr>
      <w:r>
        <w:tab/>
        <w:t xml:space="preserve">    ------ </w:t>
      </w:r>
    </w:p>
    <w:p w:rsidR="006D37C8" w:rsidRDefault="006D37C8">
      <w:pPr>
        <w:pStyle w:val="ET"/>
      </w:pPr>
      <w:r>
        <w:t>QUATRIEME CHAMBRE</w:t>
      </w:r>
    </w:p>
    <w:p w:rsidR="006D37C8" w:rsidRDefault="006D37C8" w:rsidP="000434DD">
      <w:pPr>
        <w:pStyle w:val="ET"/>
      </w:pPr>
      <w:r>
        <w:tab/>
        <w:t xml:space="preserve">    ------ </w:t>
      </w:r>
    </w:p>
    <w:p w:rsidR="006D37C8" w:rsidRDefault="006D37C8">
      <w:pPr>
        <w:pStyle w:val="ET"/>
      </w:pPr>
      <w:r>
        <w:t>PREMIERe SECTION</w:t>
      </w:r>
    </w:p>
    <w:p w:rsidR="006D37C8" w:rsidRDefault="006D37C8">
      <w:pPr>
        <w:pStyle w:val="ET"/>
      </w:pPr>
      <w:r>
        <w:tab/>
        <w:t xml:space="preserve">    ------ </w:t>
      </w:r>
    </w:p>
    <w:p w:rsidR="006D37C8" w:rsidRPr="00947C81" w:rsidRDefault="006D37C8" w:rsidP="000434DD">
      <w:pPr>
        <w:pStyle w:val="Header"/>
        <w:rPr>
          <w:b/>
          <w:bCs/>
          <w:i/>
          <w:iCs/>
        </w:rPr>
      </w:pPr>
      <w:r>
        <w:t xml:space="preserve">        </w:t>
      </w:r>
      <w:r w:rsidRPr="00947C81">
        <w:rPr>
          <w:b/>
          <w:bCs/>
          <w:i/>
          <w:iCs/>
        </w:rPr>
        <w:t xml:space="preserve">Arrêt n° </w:t>
      </w:r>
      <w:r>
        <w:rPr>
          <w:b/>
          <w:bCs/>
          <w:i/>
          <w:iCs/>
        </w:rPr>
        <w:t>57113</w:t>
      </w:r>
      <w:r>
        <w:fldChar w:fldCharType="begin"/>
      </w:r>
      <w:r>
        <w:fldChar w:fldCharType="end"/>
      </w:r>
    </w:p>
    <w:p w:rsidR="006D37C8" w:rsidRDefault="006D37C8" w:rsidP="00ED5354">
      <w:pPr>
        <w:pStyle w:val="OR"/>
        <w:ind w:right="-284"/>
      </w:pPr>
      <w:r>
        <w:t>CENTRE COMMUNAL D’ACTION SOCIALE DE JUGON-LES-LACS (CCAS)</w:t>
      </w:r>
    </w:p>
    <w:p w:rsidR="006D37C8" w:rsidRDefault="006D37C8" w:rsidP="00ED5354">
      <w:pPr>
        <w:pStyle w:val="OR"/>
        <w:ind w:right="-284"/>
      </w:pPr>
      <w:r>
        <w:t>(COTES D’ARMOR)</w:t>
      </w:r>
    </w:p>
    <w:p w:rsidR="006D37C8" w:rsidRDefault="006D37C8" w:rsidP="00ED5354">
      <w:pPr>
        <w:pStyle w:val="OR"/>
        <w:ind w:right="-284"/>
      </w:pPr>
    </w:p>
    <w:p w:rsidR="006D37C8" w:rsidRDefault="006D37C8" w:rsidP="006F2EDD">
      <w:pPr>
        <w:pStyle w:val="OR"/>
      </w:pPr>
      <w:r>
        <w:t>Rapport n° 2009-740-0</w:t>
      </w:r>
    </w:p>
    <w:p w:rsidR="006D37C8" w:rsidRDefault="006D37C8" w:rsidP="006F2EDD">
      <w:pPr>
        <w:pStyle w:val="OR"/>
      </w:pPr>
    </w:p>
    <w:p w:rsidR="006D37C8" w:rsidRDefault="006D37C8" w:rsidP="006F2EDD">
      <w:pPr>
        <w:pStyle w:val="OR"/>
      </w:pPr>
      <w:r>
        <w:t>Audience du 28 janvier 2010</w:t>
      </w:r>
    </w:p>
    <w:p w:rsidR="006D37C8" w:rsidRDefault="006D37C8" w:rsidP="006F2EDD">
      <w:pPr>
        <w:pStyle w:val="OR"/>
      </w:pPr>
    </w:p>
    <w:p w:rsidR="006D37C8" w:rsidRDefault="006D37C8" w:rsidP="00E31946">
      <w:pPr>
        <w:pStyle w:val="OR"/>
        <w:spacing w:after="600"/>
      </w:pPr>
      <w:r>
        <w:t>Lecture publique du 18 mars 2010</w:t>
      </w:r>
    </w:p>
    <w:p w:rsidR="006D37C8" w:rsidRDefault="006D37C8" w:rsidP="00E31946">
      <w:pPr>
        <w:pStyle w:val="PS"/>
        <w:spacing w:after="240"/>
        <w:ind w:firstLine="0"/>
        <w:jc w:val="center"/>
      </w:pPr>
      <w:r>
        <w:t>REPUBLIQUE FRANÇAISE</w:t>
      </w:r>
    </w:p>
    <w:p w:rsidR="006D37C8" w:rsidRDefault="006D37C8" w:rsidP="00E31946">
      <w:pPr>
        <w:pStyle w:val="PS"/>
        <w:ind w:firstLine="0"/>
        <w:jc w:val="center"/>
      </w:pPr>
      <w:r>
        <w:t>AU NOM DU PEUPLE FRANÇAIS</w:t>
      </w:r>
    </w:p>
    <w:p w:rsidR="006D37C8" w:rsidRDefault="006D37C8" w:rsidP="00E31946">
      <w:pPr>
        <w:pStyle w:val="PS"/>
        <w:spacing w:after="360"/>
        <w:ind w:firstLine="0"/>
        <w:jc w:val="center"/>
      </w:pPr>
      <w:r>
        <w:t>LA COUR DES COMPTES a rendu l’arrêt suivant :</w:t>
      </w:r>
    </w:p>
    <w:p w:rsidR="006D37C8" w:rsidRDefault="006D37C8">
      <w:pPr>
        <w:pStyle w:val="PS"/>
      </w:pPr>
      <w:r>
        <w:t>LA COUR,</w:t>
      </w:r>
    </w:p>
    <w:p w:rsidR="006D37C8" w:rsidRDefault="006D37C8" w:rsidP="00E31946">
      <w:pPr>
        <w:pStyle w:val="PS"/>
        <w:spacing w:after="360"/>
      </w:pPr>
      <w:r>
        <w:t>Vu l’arrêt du 13 juin 2007, par lequel la Cour, saisie en appel du jugement du 14 septembre 2005 de la chambre régionale des comptes de Bretagne, par M. X, agent comptable du CENTRE COMMUNAL D’ACTION SOCIALE (CCAS) DE JUGON-LES-LACS, de 1997 à 2001, a annulé ledit jugement et évoqué l’affaire objet de l’appel ;</w:t>
      </w:r>
    </w:p>
    <w:p w:rsidR="006D37C8" w:rsidRDefault="006D37C8" w:rsidP="00E31946">
      <w:pPr>
        <w:pStyle w:val="PS"/>
        <w:spacing w:after="360"/>
      </w:pPr>
      <w:r>
        <w:t>Vu l’arrêt du 30 octobre 2008 par lequel la Cour a enjoint à M. X d’apporter la preuve du reversement de la somme de 53 420,88 € dans la caisse dudit centre ou toutes justifications à décharge dans un délai de deux mois à compter de la notification de l’arrêt ;</w:t>
      </w:r>
    </w:p>
    <w:p w:rsidR="006D37C8" w:rsidRDefault="006D37C8" w:rsidP="00E31946">
      <w:pPr>
        <w:pStyle w:val="PS"/>
        <w:spacing w:after="360"/>
      </w:pPr>
      <w:r>
        <w:t>Vu les pièces de la procédure suivie en première instance ;</w:t>
      </w:r>
    </w:p>
    <w:p w:rsidR="006D37C8" w:rsidRDefault="006D37C8" w:rsidP="00E31946">
      <w:pPr>
        <w:pStyle w:val="PS"/>
      </w:pPr>
      <w:r>
        <w:t>Vu la réponse du comptable en date du 10 décembre 2008 enregistrée au greffe de la Cour le 17 décembre 2008 ;</w:t>
      </w:r>
    </w:p>
    <w:p w:rsidR="006D37C8" w:rsidRPr="00B82C1D" w:rsidRDefault="006D37C8" w:rsidP="00E31946">
      <w:pPr>
        <w:pStyle w:val="PS"/>
        <w:spacing w:after="360"/>
      </w:pPr>
      <w:r w:rsidRPr="00B82C1D">
        <w:t>Vu l’article 60 de la loi de finances n° 63-156 du 23 février 1963 modifiée ;</w:t>
      </w:r>
    </w:p>
    <w:p w:rsidR="006D37C8" w:rsidRPr="00B82C1D" w:rsidRDefault="006D37C8" w:rsidP="00E31946">
      <w:pPr>
        <w:pStyle w:val="PS"/>
        <w:spacing w:after="360"/>
      </w:pPr>
      <w:r w:rsidRPr="00B82C1D">
        <w:t>Vu le décret n°</w:t>
      </w:r>
      <w:r>
        <w:t> </w:t>
      </w:r>
      <w:r w:rsidRPr="00B82C1D">
        <w:t>62-1587 du 29</w:t>
      </w:r>
      <w:r>
        <w:t> </w:t>
      </w:r>
      <w:r w:rsidRPr="00B82C1D">
        <w:t>décembre</w:t>
      </w:r>
      <w:r>
        <w:t> </w:t>
      </w:r>
      <w:r w:rsidRPr="00B82C1D">
        <w:t>1962 modifié portant règlement général sur la comptabilité publique ;</w:t>
      </w:r>
    </w:p>
    <w:p w:rsidR="006D37C8" w:rsidRDefault="006D37C8" w:rsidP="00E31946">
      <w:pPr>
        <w:pStyle w:val="PS"/>
        <w:spacing w:after="360"/>
      </w:pPr>
      <w:r w:rsidRPr="00B82C1D">
        <w:t>Vu le code des juridictions financières ;</w:t>
      </w:r>
    </w:p>
    <w:p w:rsidR="006D37C8" w:rsidRPr="00B82C1D" w:rsidRDefault="006D37C8" w:rsidP="00921BCE">
      <w:pPr>
        <w:pStyle w:val="IN"/>
      </w:pPr>
    </w:p>
    <w:p w:rsidR="006D37C8" w:rsidRDefault="006D37C8" w:rsidP="00921BCE">
      <w:pPr>
        <w:pStyle w:val="PS"/>
        <w:sectPr w:rsidR="006D37C8" w:rsidSect="00FB43C0">
          <w:headerReference w:type="default" r:id="rId7"/>
          <w:headerReference w:type="first" r:id="rId8"/>
          <w:pgSz w:w="11907" w:h="16840" w:code="9"/>
          <w:pgMar w:top="964" w:right="1134" w:bottom="907" w:left="567" w:header="720" w:footer="720" w:gutter="0"/>
          <w:cols w:space="720"/>
          <w:titlePg/>
        </w:sectPr>
      </w:pPr>
    </w:p>
    <w:p w:rsidR="006D37C8" w:rsidRPr="00B82C1D" w:rsidRDefault="006D37C8" w:rsidP="0007674C">
      <w:pPr>
        <w:pStyle w:val="PS"/>
      </w:pPr>
      <w:r>
        <w:t>Vu</w:t>
      </w:r>
      <w:r w:rsidRPr="00B82C1D">
        <w:t xml:space="preserve"> le rapport de M.</w:t>
      </w:r>
      <w:r>
        <w:t xml:space="preserve"> Rolland, conseiller maître </w:t>
      </w:r>
      <w:r w:rsidRPr="00B82C1D">
        <w:t>;</w:t>
      </w:r>
    </w:p>
    <w:p w:rsidR="006D37C8" w:rsidRPr="00B82C1D" w:rsidRDefault="006D37C8" w:rsidP="00921BCE">
      <w:pPr>
        <w:pStyle w:val="PS"/>
      </w:pPr>
      <w:r w:rsidRPr="00B82C1D">
        <w:t>Vu les conclusions du Procureur général</w:t>
      </w:r>
      <w:r>
        <w:t xml:space="preserve"> </w:t>
      </w:r>
      <w:r w:rsidRPr="00B82C1D">
        <w:t>;</w:t>
      </w:r>
    </w:p>
    <w:p w:rsidR="006D37C8" w:rsidRPr="00B82C1D" w:rsidRDefault="006D37C8" w:rsidP="00921BCE">
      <w:pPr>
        <w:pStyle w:val="PS"/>
      </w:pPr>
      <w:r w:rsidRPr="00B82C1D">
        <w:t>Entendu</w:t>
      </w:r>
      <w:r>
        <w:t xml:space="preserve"> M. Rolland,</w:t>
      </w:r>
      <w:r w:rsidRPr="00B82C1D">
        <w:t xml:space="preserve"> </w:t>
      </w:r>
      <w:r>
        <w:t>conseiller maître, en</w:t>
      </w:r>
      <w:r w:rsidRPr="00B82C1D">
        <w:t xml:space="preserve"> son </w:t>
      </w:r>
      <w:r>
        <w:t>rapport,</w:t>
      </w:r>
      <w:r w:rsidRPr="00B82C1D">
        <w:t xml:space="preserve"> M.</w:t>
      </w:r>
      <w:r>
        <w:t xml:space="preserve"> Colin, chargé de mission près le Procureur général, </w:t>
      </w:r>
      <w:r w:rsidRPr="00B82C1D">
        <w:t>en ses conclusions, l</w:t>
      </w:r>
      <w:r>
        <w:t>e comptable n’étant ni présent ni représenté</w:t>
      </w:r>
      <w:r w:rsidRPr="00B82C1D">
        <w:t> ;</w:t>
      </w:r>
    </w:p>
    <w:p w:rsidR="006D37C8" w:rsidRDefault="006D37C8" w:rsidP="00921BCE">
      <w:pPr>
        <w:pStyle w:val="PS"/>
      </w:pPr>
      <w:r>
        <w:t xml:space="preserve">Entendu en délibéré, </w:t>
      </w:r>
      <w:r w:rsidRPr="00B82C1D">
        <w:t xml:space="preserve">M. </w:t>
      </w:r>
      <w:r>
        <w:t xml:space="preserve">Moreau, conseiller maître, </w:t>
      </w:r>
      <w:r w:rsidRPr="00B82C1D">
        <w:t>en ses observations ;</w:t>
      </w:r>
    </w:p>
    <w:p w:rsidR="006D37C8" w:rsidRDefault="006D37C8" w:rsidP="00921BCE">
      <w:pPr>
        <w:pStyle w:val="PS"/>
      </w:pPr>
      <w:r>
        <w:t>Attendu que l’arrêt du 30 octobre 2008 relève que Mme Y, régisseur suppléant de la régie de recettes du foyer logement du CCAS de Jugon-les-Lacs, a été reconnue coupable d’avoir détourné des fonds de ladite régie ; que les régies de recettes sont des prolongements de la caisse municipale ; que le détournement se traduit par un déficit de la caisse du comptable ; que ledit déficit peut être évalué, pour les exercices en jugement, à 53 420,88 € ; que M. X était enjoint de reverser ladite somme ou d’apporter toutes justifications à décharge ;</w:t>
      </w:r>
    </w:p>
    <w:p w:rsidR="006D37C8" w:rsidRDefault="006D37C8" w:rsidP="00921BCE">
      <w:pPr>
        <w:pStyle w:val="PS"/>
      </w:pPr>
      <w:r>
        <w:t>Attendu qu’en réponse, le comptable indique avoir pris une hypothèque judiciaire de premier rang (enregistrée à la conservation des hypothèques de St Die le 12 octobre 2007) sur un pavillon appartenant à Mme Y ; qu’à l’appui de cette affirmation, le comptable produit une copie du bordereau d’inscription de l’hypothèque judiciaire, une note d’évaluation de France Domaine fixant la valeur vénale du pavillon à la somme de 80 000 € ainsi qu’un relevé de la conservation des hypothèques faisant ressortir que ce bien n’est grevé que de la seule hypothèque prise par la trésorerie de Jugon-les-Lacs ; qu’il fournit la preuve que, jusqu’au décès de Mme Y survenu le 25 mai 2007, le plan d’apurement de la dette a été respecté et qu’une somme de 5 215 € a ainsi été recouvrée par la trésorerie de Jugon-les-Lacs ;</w:t>
      </w:r>
    </w:p>
    <w:p w:rsidR="006D37C8" w:rsidRDefault="006D37C8" w:rsidP="00921BCE">
      <w:pPr>
        <w:pStyle w:val="PS"/>
      </w:pPr>
      <w:r>
        <w:t>Attendu que, par cette réponse, M. X n’apporte aucun autre élément de nature à atténuer sa responsabilité ;</w:t>
      </w:r>
    </w:p>
    <w:p w:rsidR="006D37C8" w:rsidRDefault="006D37C8" w:rsidP="00921BCE">
      <w:pPr>
        <w:pStyle w:val="PS"/>
      </w:pPr>
      <w:r>
        <w:t>Attendu, toutefois, que l’injonction pour 53 420,88 € avait été calculée par la chambre régionale des comptes en tenant compte de la décharge qui avait été accordée à M. X sur sa gestion antérieure à 1996 et des remboursements effectués par Mme Y durant la période en jugement (1997 à 2001) ; qu’en effet, le manquant dans la caisse du CCAS a été en partie comblé par le plan d’apurement mis en œuvre d’un commun accord entre Mme Y et M. X le 5 février 2002 sur la base d’un remboursement mensuel de 80 € ; qu’il convient, désormais, de tenir compte des remboursements effectués par Mme Y après le 31 décembre 2001, soit 5 215 € ; qu’à ce jour, le manquant dans la caisse du CCAS est de 48 205,88 € ; que M. X doit donc être déclaré débiteur de cette somme augmentée des intérêts de droit à compter du 5 décembre 2008 ;</w:t>
      </w:r>
    </w:p>
    <w:p w:rsidR="006D37C8" w:rsidRDefault="006D37C8" w:rsidP="00921BCE">
      <w:pPr>
        <w:pStyle w:val="PS"/>
      </w:pPr>
      <w:r>
        <w:rPr>
          <w:b/>
          <w:bCs/>
          <w:i/>
          <w:iCs/>
          <w:u w:val="single"/>
        </w:rPr>
        <w:br w:type="page"/>
      </w:r>
      <w:r>
        <w:t>Par ces motifs,</w:t>
      </w:r>
    </w:p>
    <w:p w:rsidR="006D37C8" w:rsidRPr="00660A6D" w:rsidRDefault="006D37C8" w:rsidP="00E738FD">
      <w:pPr>
        <w:pStyle w:val="PS"/>
        <w:ind w:firstLine="0"/>
        <w:jc w:val="center"/>
      </w:pPr>
      <w:r w:rsidRPr="00660A6D">
        <w:t>ORDONNE :</w:t>
      </w:r>
    </w:p>
    <w:p w:rsidR="006D37C8" w:rsidRDefault="006D37C8" w:rsidP="00921BCE">
      <w:pPr>
        <w:pStyle w:val="PS"/>
      </w:pPr>
      <w:r>
        <w:t>M. X est déclaré débiteur du centre communal d’action sociale de Jugon-les-Lacs pour la somme de 48 205,88 € augmentée des intérêts de droit à compter du 5 décembre 2008.</w:t>
      </w:r>
    </w:p>
    <w:p w:rsidR="006D37C8" w:rsidRDefault="006D37C8" w:rsidP="007E5F2C">
      <w:pPr>
        <w:pStyle w:val="P0"/>
        <w:jc w:val="center"/>
      </w:pPr>
      <w:r w:rsidRPr="00660A6D">
        <w:t>---------</w:t>
      </w:r>
      <w:r>
        <w:t xml:space="preserve"> </w:t>
      </w:r>
    </w:p>
    <w:p w:rsidR="006D37C8" w:rsidRDefault="006D37C8" w:rsidP="007E5F2C">
      <w:pPr>
        <w:pStyle w:val="P0"/>
        <w:jc w:val="center"/>
      </w:pPr>
    </w:p>
    <w:p w:rsidR="006D37C8" w:rsidRPr="00660A6D" w:rsidRDefault="006D37C8" w:rsidP="007E5F2C">
      <w:pPr>
        <w:pStyle w:val="P0"/>
        <w:jc w:val="center"/>
      </w:pPr>
    </w:p>
    <w:p w:rsidR="006D37C8" w:rsidRDefault="006D37C8" w:rsidP="00E31946">
      <w:pPr>
        <w:pStyle w:val="PS"/>
      </w:pPr>
      <w:r w:rsidRPr="00660A6D">
        <w:t>Fait et jugé en la Cour des comptes, quatrième chambre, première section</w:t>
      </w:r>
      <w:r>
        <w:t>. Présents, MM. Pichon, président, Cazanave, président de section, Mme Cornette, présidente de chambre maintenue dans les fonctions de conseillère maître, MM. Thérond, Moreau, Ritz, Lafaure, Bernicot, Vermeulen, Martin, et Mmes Gadriot</w:t>
      </w:r>
      <w:r>
        <w:noBreakHyphen/>
        <w:t xml:space="preserve">Renard et Démier, </w:t>
      </w:r>
      <w:r w:rsidRPr="00660A6D">
        <w:t>conseillers maîtres.</w:t>
      </w:r>
    </w:p>
    <w:p w:rsidR="006D37C8" w:rsidRDefault="006D37C8" w:rsidP="00E31946">
      <w:pPr>
        <w:pStyle w:val="PS"/>
      </w:pPr>
      <w:r>
        <w:t>Signé : Pichon, président, et Reynaud, greffier.</w:t>
      </w:r>
    </w:p>
    <w:p w:rsidR="006D37C8" w:rsidRDefault="006D37C8" w:rsidP="00E31946">
      <w:pPr>
        <w:pStyle w:val="PS"/>
      </w:pPr>
      <w:r>
        <w:t>Collationné, certifié conforme à la minute étant au greffe de la Cour des comptes.</w:t>
      </w:r>
    </w:p>
    <w:p w:rsidR="006D37C8" w:rsidRDefault="006D37C8" w:rsidP="00FF6AFD">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D37C8" w:rsidRDefault="006D37C8" w:rsidP="00FF6AFD">
      <w:pPr>
        <w:pStyle w:val="PS"/>
        <w:spacing w:after="360"/>
      </w:pPr>
      <w:r>
        <w:t>Délivré par moi, secrétaire générale.</w:t>
      </w:r>
    </w:p>
    <w:p w:rsidR="006D37C8" w:rsidRPr="007B113C" w:rsidRDefault="006D37C8" w:rsidP="007E5F2C">
      <w:pPr>
        <w:pStyle w:val="StylepsNoirPremireligne222cmAvantAutomatiqueApr"/>
        <w:spacing w:beforeAutospacing="0" w:after="0" w:afterAutospacing="0"/>
        <w:ind w:left="5398" w:firstLine="902"/>
        <w:jc w:val="center"/>
        <w:rPr>
          <w:b/>
          <w:bCs/>
          <w:color w:val="auto"/>
        </w:rPr>
      </w:pPr>
      <w:r w:rsidRPr="007B113C">
        <w:rPr>
          <w:b/>
          <w:bCs/>
          <w:color w:val="auto"/>
        </w:rPr>
        <w:t>Pour la Secrétaire générale</w:t>
      </w:r>
    </w:p>
    <w:p w:rsidR="006D37C8" w:rsidRPr="007B113C" w:rsidRDefault="006D37C8" w:rsidP="007E5F2C">
      <w:pPr>
        <w:pStyle w:val="StylepsNoirPremireligne222cmAvantAutomatiqueApr"/>
        <w:spacing w:before="0" w:beforeAutospacing="0" w:after="0" w:afterAutospacing="0"/>
        <w:ind w:left="5398" w:firstLine="902"/>
        <w:jc w:val="center"/>
        <w:rPr>
          <w:b/>
          <w:bCs/>
          <w:color w:val="auto"/>
        </w:rPr>
      </w:pPr>
      <w:r w:rsidRPr="007B113C">
        <w:rPr>
          <w:b/>
          <w:bCs/>
          <w:color w:val="auto"/>
        </w:rPr>
        <w:t>et par délégation</w:t>
      </w:r>
    </w:p>
    <w:p w:rsidR="006D37C8" w:rsidRPr="007B113C" w:rsidRDefault="006D37C8" w:rsidP="007E5F2C">
      <w:pPr>
        <w:pStyle w:val="StylepsNoirPremireligne222cmAvantAutomatiqueApr"/>
        <w:spacing w:before="0" w:beforeAutospacing="0" w:after="0" w:afterAutospacing="0"/>
        <w:ind w:left="5398" w:firstLine="902"/>
        <w:jc w:val="center"/>
        <w:rPr>
          <w:b/>
          <w:bCs/>
          <w:color w:val="auto"/>
        </w:rPr>
      </w:pPr>
      <w:r w:rsidRPr="007B113C">
        <w:rPr>
          <w:b/>
          <w:bCs/>
          <w:color w:val="auto"/>
        </w:rPr>
        <w:t>le Chef du greffe central par intérim</w:t>
      </w:r>
    </w:p>
    <w:p w:rsidR="006D37C8" w:rsidRPr="007B113C" w:rsidRDefault="006D37C8" w:rsidP="007E5F2C">
      <w:pPr>
        <w:pStyle w:val="StylepsNoirPremireligne222cmAvantAutomatiqueApr"/>
        <w:ind w:left="5398" w:firstLine="902"/>
        <w:jc w:val="center"/>
        <w:rPr>
          <w:b/>
          <w:bCs/>
          <w:color w:val="auto"/>
        </w:rPr>
      </w:pPr>
    </w:p>
    <w:p w:rsidR="006D37C8" w:rsidRPr="007B113C" w:rsidRDefault="006D37C8" w:rsidP="007E5F2C">
      <w:pPr>
        <w:pStyle w:val="StylepsNoirPremireligne222cmAvantAutomatiqueApr"/>
        <w:ind w:left="5398" w:firstLine="902"/>
        <w:jc w:val="center"/>
        <w:rPr>
          <w:b/>
          <w:bCs/>
          <w:color w:val="auto"/>
        </w:rPr>
      </w:pPr>
    </w:p>
    <w:p w:rsidR="006D37C8" w:rsidRPr="007B113C" w:rsidRDefault="006D37C8" w:rsidP="007E5F2C">
      <w:pPr>
        <w:pStyle w:val="StylepsNoirPremireligne222cmAvantAutomatiqueApr"/>
        <w:ind w:left="5398" w:firstLine="902"/>
        <w:jc w:val="center"/>
        <w:rPr>
          <w:b/>
          <w:bCs/>
          <w:color w:val="auto"/>
        </w:rPr>
      </w:pPr>
    </w:p>
    <w:p w:rsidR="006D37C8" w:rsidRPr="007B113C" w:rsidRDefault="006D37C8" w:rsidP="007E5F2C">
      <w:pPr>
        <w:pStyle w:val="StylepsNoirPremireligne222cmAvantAutomatiqueApr"/>
        <w:spacing w:beforeAutospacing="0" w:after="0" w:afterAutospacing="0"/>
        <w:ind w:left="5398" w:firstLine="902"/>
        <w:jc w:val="center"/>
        <w:rPr>
          <w:b/>
          <w:bCs/>
          <w:color w:val="auto"/>
        </w:rPr>
      </w:pPr>
      <w:r w:rsidRPr="007B113C">
        <w:rPr>
          <w:b/>
          <w:bCs/>
          <w:color w:val="auto"/>
        </w:rPr>
        <w:t>Catherine PAILOT-BONNÉTAT</w:t>
      </w:r>
    </w:p>
    <w:p w:rsidR="006D37C8" w:rsidRPr="00FB7F71" w:rsidRDefault="006D37C8" w:rsidP="007E5F2C">
      <w:pPr>
        <w:pStyle w:val="PS"/>
        <w:ind w:left="5166"/>
        <w:jc w:val="center"/>
        <w:rPr>
          <w:vanish/>
        </w:rPr>
      </w:pPr>
      <w:r w:rsidRPr="007B113C">
        <w:rPr>
          <w:b/>
          <w:bCs/>
        </w:rPr>
        <w:t>Conseillère référendaire</w:t>
      </w:r>
    </w:p>
    <w:sectPr w:rsidR="006D37C8" w:rsidRPr="00FB7F71" w:rsidSect="00D54AAB">
      <w:headerReference w:type="first" r:id="rId9"/>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7C8" w:rsidRDefault="006D37C8">
      <w:r>
        <w:separator/>
      </w:r>
    </w:p>
  </w:endnote>
  <w:endnote w:type="continuationSeparator" w:id="0">
    <w:p w:rsidR="006D37C8" w:rsidRDefault="006D37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7C8" w:rsidRDefault="006D37C8">
      <w:r>
        <w:separator/>
      </w:r>
    </w:p>
  </w:footnote>
  <w:footnote w:type="continuationSeparator" w:id="0">
    <w:p w:rsidR="006D37C8" w:rsidRDefault="006D3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7C8" w:rsidRDefault="006D37C8" w:rsidP="0059657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7C8" w:rsidRDefault="006D37C8" w:rsidP="00921BCE">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7C8" w:rsidRDefault="006D37C8" w:rsidP="00921BC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67294"/>
    <w:rsid w:val="00071B4F"/>
    <w:rsid w:val="0007674C"/>
    <w:rsid w:val="000B1355"/>
    <w:rsid w:val="000D3643"/>
    <w:rsid w:val="000E5AD4"/>
    <w:rsid w:val="000F549E"/>
    <w:rsid w:val="000F79D0"/>
    <w:rsid w:val="001036A6"/>
    <w:rsid w:val="00103B8E"/>
    <w:rsid w:val="00114645"/>
    <w:rsid w:val="00125075"/>
    <w:rsid w:val="00126092"/>
    <w:rsid w:val="00126E76"/>
    <w:rsid w:val="001279DA"/>
    <w:rsid w:val="00127CD0"/>
    <w:rsid w:val="00135000"/>
    <w:rsid w:val="00145FE4"/>
    <w:rsid w:val="00146BF4"/>
    <w:rsid w:val="0015780C"/>
    <w:rsid w:val="00164CAC"/>
    <w:rsid w:val="00170875"/>
    <w:rsid w:val="00171F87"/>
    <w:rsid w:val="00180388"/>
    <w:rsid w:val="001807C8"/>
    <w:rsid w:val="0018757B"/>
    <w:rsid w:val="00196C08"/>
    <w:rsid w:val="001A425E"/>
    <w:rsid w:val="001A5310"/>
    <w:rsid w:val="001D3C77"/>
    <w:rsid w:val="001E37A4"/>
    <w:rsid w:val="001E3DC5"/>
    <w:rsid w:val="001E5A3D"/>
    <w:rsid w:val="001E6C9F"/>
    <w:rsid w:val="00205475"/>
    <w:rsid w:val="0021293D"/>
    <w:rsid w:val="00220C75"/>
    <w:rsid w:val="00245D17"/>
    <w:rsid w:val="0024676F"/>
    <w:rsid w:val="002467D0"/>
    <w:rsid w:val="00267E79"/>
    <w:rsid w:val="002734FA"/>
    <w:rsid w:val="00277770"/>
    <w:rsid w:val="0028187F"/>
    <w:rsid w:val="00283473"/>
    <w:rsid w:val="00285908"/>
    <w:rsid w:val="00285D34"/>
    <w:rsid w:val="00290972"/>
    <w:rsid w:val="00294E2E"/>
    <w:rsid w:val="00297926"/>
    <w:rsid w:val="002C75D7"/>
    <w:rsid w:val="002D4E1A"/>
    <w:rsid w:val="002E3128"/>
    <w:rsid w:val="002F0052"/>
    <w:rsid w:val="002F5398"/>
    <w:rsid w:val="003042E6"/>
    <w:rsid w:val="00322D9C"/>
    <w:rsid w:val="00324068"/>
    <w:rsid w:val="00330198"/>
    <w:rsid w:val="003354F8"/>
    <w:rsid w:val="0034238B"/>
    <w:rsid w:val="003515AF"/>
    <w:rsid w:val="0035401D"/>
    <w:rsid w:val="00357882"/>
    <w:rsid w:val="003624EC"/>
    <w:rsid w:val="0036320E"/>
    <w:rsid w:val="0036369F"/>
    <w:rsid w:val="00371872"/>
    <w:rsid w:val="00373DEB"/>
    <w:rsid w:val="00384D45"/>
    <w:rsid w:val="00387124"/>
    <w:rsid w:val="0039241F"/>
    <w:rsid w:val="0039367E"/>
    <w:rsid w:val="003A3D37"/>
    <w:rsid w:val="003A7314"/>
    <w:rsid w:val="003B3FD3"/>
    <w:rsid w:val="003B48E1"/>
    <w:rsid w:val="003C7610"/>
    <w:rsid w:val="003E0F96"/>
    <w:rsid w:val="003E4550"/>
    <w:rsid w:val="003F7EE5"/>
    <w:rsid w:val="004102BF"/>
    <w:rsid w:val="00410939"/>
    <w:rsid w:val="00422310"/>
    <w:rsid w:val="004266BA"/>
    <w:rsid w:val="004302DA"/>
    <w:rsid w:val="0044236F"/>
    <w:rsid w:val="00442764"/>
    <w:rsid w:val="004446B4"/>
    <w:rsid w:val="0044486D"/>
    <w:rsid w:val="00444FAF"/>
    <w:rsid w:val="00453D2E"/>
    <w:rsid w:val="004567A8"/>
    <w:rsid w:val="00460CCE"/>
    <w:rsid w:val="00466E92"/>
    <w:rsid w:val="004761E6"/>
    <w:rsid w:val="00476BE3"/>
    <w:rsid w:val="00477082"/>
    <w:rsid w:val="00477348"/>
    <w:rsid w:val="0048047C"/>
    <w:rsid w:val="0049411A"/>
    <w:rsid w:val="004A3DE9"/>
    <w:rsid w:val="004A534F"/>
    <w:rsid w:val="004A78AC"/>
    <w:rsid w:val="004B0ADD"/>
    <w:rsid w:val="004B2E3F"/>
    <w:rsid w:val="004B3484"/>
    <w:rsid w:val="004C3AB2"/>
    <w:rsid w:val="004C41FB"/>
    <w:rsid w:val="004E7A20"/>
    <w:rsid w:val="004F374B"/>
    <w:rsid w:val="004F5EDC"/>
    <w:rsid w:val="005069FA"/>
    <w:rsid w:val="00507355"/>
    <w:rsid w:val="005164C7"/>
    <w:rsid w:val="005174CB"/>
    <w:rsid w:val="00532CD5"/>
    <w:rsid w:val="005575D2"/>
    <w:rsid w:val="00575C50"/>
    <w:rsid w:val="005963E6"/>
    <w:rsid w:val="0059657F"/>
    <w:rsid w:val="005A5510"/>
    <w:rsid w:val="005A6770"/>
    <w:rsid w:val="005B07A7"/>
    <w:rsid w:val="005B7707"/>
    <w:rsid w:val="005C1A53"/>
    <w:rsid w:val="005C23FD"/>
    <w:rsid w:val="005C25AC"/>
    <w:rsid w:val="005C30D7"/>
    <w:rsid w:val="005C648F"/>
    <w:rsid w:val="005D3439"/>
    <w:rsid w:val="005D353C"/>
    <w:rsid w:val="005E0652"/>
    <w:rsid w:val="005E5C31"/>
    <w:rsid w:val="005F1FD8"/>
    <w:rsid w:val="00603C77"/>
    <w:rsid w:val="0060660D"/>
    <w:rsid w:val="006105DA"/>
    <w:rsid w:val="006201CA"/>
    <w:rsid w:val="00621D3A"/>
    <w:rsid w:val="00624C22"/>
    <w:rsid w:val="00626233"/>
    <w:rsid w:val="00626BB7"/>
    <w:rsid w:val="006359DE"/>
    <w:rsid w:val="00635BAE"/>
    <w:rsid w:val="006366F0"/>
    <w:rsid w:val="0064570E"/>
    <w:rsid w:val="00660133"/>
    <w:rsid w:val="00660A6D"/>
    <w:rsid w:val="00666690"/>
    <w:rsid w:val="006768E5"/>
    <w:rsid w:val="00681F73"/>
    <w:rsid w:val="0068378D"/>
    <w:rsid w:val="0069044F"/>
    <w:rsid w:val="006A0CD3"/>
    <w:rsid w:val="006B2C66"/>
    <w:rsid w:val="006B49E7"/>
    <w:rsid w:val="006B64F2"/>
    <w:rsid w:val="006C6EBC"/>
    <w:rsid w:val="006D37C8"/>
    <w:rsid w:val="006D5C1F"/>
    <w:rsid w:val="006E5E23"/>
    <w:rsid w:val="006F2EDD"/>
    <w:rsid w:val="006F7AB9"/>
    <w:rsid w:val="0072249F"/>
    <w:rsid w:val="00732677"/>
    <w:rsid w:val="00750259"/>
    <w:rsid w:val="00756167"/>
    <w:rsid w:val="007B113C"/>
    <w:rsid w:val="007B6EDE"/>
    <w:rsid w:val="007C0947"/>
    <w:rsid w:val="007C6484"/>
    <w:rsid w:val="007E0166"/>
    <w:rsid w:val="007E0580"/>
    <w:rsid w:val="007E5F2C"/>
    <w:rsid w:val="007E7B84"/>
    <w:rsid w:val="0080478C"/>
    <w:rsid w:val="008047BA"/>
    <w:rsid w:val="00815913"/>
    <w:rsid w:val="00830504"/>
    <w:rsid w:val="00840C95"/>
    <w:rsid w:val="00841C7B"/>
    <w:rsid w:val="008429C7"/>
    <w:rsid w:val="00842F54"/>
    <w:rsid w:val="00843AB2"/>
    <w:rsid w:val="008522C9"/>
    <w:rsid w:val="00861C65"/>
    <w:rsid w:val="0086613F"/>
    <w:rsid w:val="00866B33"/>
    <w:rsid w:val="00872DB5"/>
    <w:rsid w:val="008738F8"/>
    <w:rsid w:val="00875127"/>
    <w:rsid w:val="00880CDC"/>
    <w:rsid w:val="008A1A1A"/>
    <w:rsid w:val="008D62AD"/>
    <w:rsid w:val="008D6BB5"/>
    <w:rsid w:val="008D7208"/>
    <w:rsid w:val="008D7CD7"/>
    <w:rsid w:val="008E49C2"/>
    <w:rsid w:val="008F00D3"/>
    <w:rsid w:val="00902B8B"/>
    <w:rsid w:val="009126C5"/>
    <w:rsid w:val="00921BCE"/>
    <w:rsid w:val="00923AAA"/>
    <w:rsid w:val="009336D3"/>
    <w:rsid w:val="009339C7"/>
    <w:rsid w:val="00947ABC"/>
    <w:rsid w:val="00947C81"/>
    <w:rsid w:val="009521FD"/>
    <w:rsid w:val="009843F2"/>
    <w:rsid w:val="00990CDE"/>
    <w:rsid w:val="00995327"/>
    <w:rsid w:val="00995FF9"/>
    <w:rsid w:val="009B2B47"/>
    <w:rsid w:val="009B3858"/>
    <w:rsid w:val="009B53BF"/>
    <w:rsid w:val="009C3959"/>
    <w:rsid w:val="009C4289"/>
    <w:rsid w:val="009D39CA"/>
    <w:rsid w:val="009E6704"/>
    <w:rsid w:val="009F6F91"/>
    <w:rsid w:val="009F71A9"/>
    <w:rsid w:val="00A07CCB"/>
    <w:rsid w:val="00A136B1"/>
    <w:rsid w:val="00A24AB0"/>
    <w:rsid w:val="00A27A51"/>
    <w:rsid w:val="00A45CFD"/>
    <w:rsid w:val="00A52FEF"/>
    <w:rsid w:val="00A6055F"/>
    <w:rsid w:val="00A61508"/>
    <w:rsid w:val="00A80C0C"/>
    <w:rsid w:val="00AA25A4"/>
    <w:rsid w:val="00AA599C"/>
    <w:rsid w:val="00AB5491"/>
    <w:rsid w:val="00AE6899"/>
    <w:rsid w:val="00B31021"/>
    <w:rsid w:val="00B45105"/>
    <w:rsid w:val="00B50168"/>
    <w:rsid w:val="00B52C72"/>
    <w:rsid w:val="00B6371A"/>
    <w:rsid w:val="00B66558"/>
    <w:rsid w:val="00B71E65"/>
    <w:rsid w:val="00B73D48"/>
    <w:rsid w:val="00B82C1D"/>
    <w:rsid w:val="00B93911"/>
    <w:rsid w:val="00B9619D"/>
    <w:rsid w:val="00BA671B"/>
    <w:rsid w:val="00BB0D9A"/>
    <w:rsid w:val="00BB28D9"/>
    <w:rsid w:val="00BC14AF"/>
    <w:rsid w:val="00BC1B0C"/>
    <w:rsid w:val="00BD0003"/>
    <w:rsid w:val="00BD2E1F"/>
    <w:rsid w:val="00BE4AD4"/>
    <w:rsid w:val="00BE57F7"/>
    <w:rsid w:val="00BF669A"/>
    <w:rsid w:val="00BF7B0F"/>
    <w:rsid w:val="00C01BA2"/>
    <w:rsid w:val="00C16044"/>
    <w:rsid w:val="00C311D7"/>
    <w:rsid w:val="00C41763"/>
    <w:rsid w:val="00C50A94"/>
    <w:rsid w:val="00C52ECD"/>
    <w:rsid w:val="00C640B8"/>
    <w:rsid w:val="00C770DC"/>
    <w:rsid w:val="00C94ECC"/>
    <w:rsid w:val="00CD0A50"/>
    <w:rsid w:val="00CD1803"/>
    <w:rsid w:val="00CE2B48"/>
    <w:rsid w:val="00D54AAB"/>
    <w:rsid w:val="00D57EFD"/>
    <w:rsid w:val="00D6296A"/>
    <w:rsid w:val="00D70AB8"/>
    <w:rsid w:val="00D70D1A"/>
    <w:rsid w:val="00D70E86"/>
    <w:rsid w:val="00D72927"/>
    <w:rsid w:val="00D93348"/>
    <w:rsid w:val="00D957B6"/>
    <w:rsid w:val="00DA697D"/>
    <w:rsid w:val="00DD0C26"/>
    <w:rsid w:val="00DE2E5B"/>
    <w:rsid w:val="00DE4654"/>
    <w:rsid w:val="00DF1D67"/>
    <w:rsid w:val="00E00357"/>
    <w:rsid w:val="00E03DDC"/>
    <w:rsid w:val="00E1046F"/>
    <w:rsid w:val="00E106D5"/>
    <w:rsid w:val="00E13131"/>
    <w:rsid w:val="00E31946"/>
    <w:rsid w:val="00E32A2C"/>
    <w:rsid w:val="00E36A8A"/>
    <w:rsid w:val="00E40A54"/>
    <w:rsid w:val="00E41A37"/>
    <w:rsid w:val="00E53C2A"/>
    <w:rsid w:val="00E5698E"/>
    <w:rsid w:val="00E57F9F"/>
    <w:rsid w:val="00E6128F"/>
    <w:rsid w:val="00E657C4"/>
    <w:rsid w:val="00E66ABD"/>
    <w:rsid w:val="00E738FD"/>
    <w:rsid w:val="00E823A2"/>
    <w:rsid w:val="00E832BF"/>
    <w:rsid w:val="00E834A0"/>
    <w:rsid w:val="00E85525"/>
    <w:rsid w:val="00E96403"/>
    <w:rsid w:val="00E96F77"/>
    <w:rsid w:val="00EA09D2"/>
    <w:rsid w:val="00EA2401"/>
    <w:rsid w:val="00EA280B"/>
    <w:rsid w:val="00EA5EA2"/>
    <w:rsid w:val="00EA64C4"/>
    <w:rsid w:val="00EB7F92"/>
    <w:rsid w:val="00EC03CC"/>
    <w:rsid w:val="00ED1D73"/>
    <w:rsid w:val="00ED219A"/>
    <w:rsid w:val="00ED31FD"/>
    <w:rsid w:val="00ED5354"/>
    <w:rsid w:val="00EE7567"/>
    <w:rsid w:val="00F07123"/>
    <w:rsid w:val="00F10E6F"/>
    <w:rsid w:val="00F138E6"/>
    <w:rsid w:val="00F1533A"/>
    <w:rsid w:val="00F32F21"/>
    <w:rsid w:val="00F511CA"/>
    <w:rsid w:val="00F51CA9"/>
    <w:rsid w:val="00F749E3"/>
    <w:rsid w:val="00F74F6B"/>
    <w:rsid w:val="00F80AE6"/>
    <w:rsid w:val="00F86EA4"/>
    <w:rsid w:val="00F87ABB"/>
    <w:rsid w:val="00F94E8E"/>
    <w:rsid w:val="00F97080"/>
    <w:rsid w:val="00FA3804"/>
    <w:rsid w:val="00FA4770"/>
    <w:rsid w:val="00FB17AB"/>
    <w:rsid w:val="00FB43C0"/>
    <w:rsid w:val="00FB7F71"/>
    <w:rsid w:val="00FD5327"/>
    <w:rsid w:val="00FE50D8"/>
    <w:rsid w:val="00FF6AF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D1D73"/>
    <w:rPr>
      <w:sz w:val="20"/>
      <w:szCs w:val="20"/>
    </w:rPr>
  </w:style>
  <w:style w:type="paragraph" w:styleId="Heading1">
    <w:name w:val="heading 1"/>
    <w:basedOn w:val="Normal"/>
    <w:next w:val="Normal"/>
    <w:link w:val="Heading1Char"/>
    <w:uiPriority w:val="99"/>
    <w:qFormat/>
    <w:rsid w:val="00ED1D73"/>
    <w:pPr>
      <w:spacing w:before="240"/>
      <w:outlineLvl w:val="0"/>
    </w:pPr>
    <w:rPr>
      <w:b/>
      <w:bCs/>
      <w:sz w:val="24"/>
      <w:szCs w:val="24"/>
      <w:u w:val="single"/>
    </w:rPr>
  </w:style>
  <w:style w:type="paragraph" w:styleId="Heading2">
    <w:name w:val="heading 2"/>
    <w:basedOn w:val="Normal"/>
    <w:next w:val="Normal"/>
    <w:link w:val="Heading2Char"/>
    <w:uiPriority w:val="99"/>
    <w:qFormat/>
    <w:rsid w:val="00ED1D73"/>
    <w:pPr>
      <w:spacing w:before="120"/>
      <w:outlineLvl w:val="1"/>
    </w:pPr>
    <w:rPr>
      <w:b/>
      <w:bCs/>
      <w:sz w:val="24"/>
      <w:szCs w:val="24"/>
    </w:rPr>
  </w:style>
  <w:style w:type="paragraph" w:styleId="Heading3">
    <w:name w:val="heading 3"/>
    <w:basedOn w:val="Normal"/>
    <w:next w:val="NormalIndent"/>
    <w:link w:val="Heading3Char"/>
    <w:uiPriority w:val="99"/>
    <w:qFormat/>
    <w:rsid w:val="00ED1D73"/>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551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A551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A5510"/>
    <w:rPr>
      <w:rFonts w:ascii="Cambria" w:hAnsi="Cambria" w:cs="Cambria"/>
      <w:b/>
      <w:bCs/>
      <w:sz w:val="26"/>
      <w:szCs w:val="26"/>
    </w:rPr>
  </w:style>
  <w:style w:type="paragraph" w:styleId="NormalIndent">
    <w:name w:val="Normal Indent"/>
    <w:basedOn w:val="Normal"/>
    <w:uiPriority w:val="99"/>
    <w:rsid w:val="00ED1D73"/>
    <w:pPr>
      <w:ind w:left="708"/>
    </w:pPr>
  </w:style>
  <w:style w:type="paragraph" w:styleId="Header">
    <w:name w:val="header"/>
    <w:basedOn w:val="Normal"/>
    <w:link w:val="HeaderChar"/>
    <w:uiPriority w:val="99"/>
    <w:rsid w:val="00ED1D73"/>
    <w:pPr>
      <w:tabs>
        <w:tab w:val="center" w:pos="4819"/>
        <w:tab w:val="right" w:pos="9071"/>
      </w:tabs>
    </w:pPr>
  </w:style>
  <w:style w:type="character" w:customStyle="1" w:styleId="HeaderChar">
    <w:name w:val="Header Char"/>
    <w:basedOn w:val="DefaultParagraphFont"/>
    <w:link w:val="Header"/>
    <w:uiPriority w:val="99"/>
    <w:semiHidden/>
    <w:locked/>
    <w:rsid w:val="005A5510"/>
    <w:rPr>
      <w:rFonts w:cs="Times New Roman"/>
      <w:sz w:val="20"/>
      <w:szCs w:val="20"/>
    </w:rPr>
  </w:style>
  <w:style w:type="paragraph" w:customStyle="1" w:styleId="ET">
    <w:name w:val="ET"/>
    <w:basedOn w:val="Normal"/>
    <w:link w:val="ETCar"/>
    <w:uiPriority w:val="99"/>
    <w:rsid w:val="00ED1D73"/>
    <w:rPr>
      <w:b/>
      <w:bCs/>
      <w:caps/>
      <w:sz w:val="24"/>
      <w:szCs w:val="24"/>
    </w:rPr>
  </w:style>
  <w:style w:type="paragraph" w:customStyle="1" w:styleId="OR">
    <w:name w:val="OR"/>
    <w:basedOn w:val="ET"/>
    <w:uiPriority w:val="99"/>
    <w:rsid w:val="00ED1D73"/>
    <w:pPr>
      <w:ind w:left="5670"/>
    </w:pPr>
    <w:rPr>
      <w:b w:val="0"/>
      <w:bCs w:val="0"/>
      <w:caps w:val="0"/>
    </w:rPr>
  </w:style>
  <w:style w:type="paragraph" w:customStyle="1" w:styleId="TI">
    <w:name w:val="TI"/>
    <w:basedOn w:val="OR"/>
    <w:uiPriority w:val="99"/>
    <w:rsid w:val="00ED1D73"/>
    <w:pPr>
      <w:ind w:left="1701"/>
      <w:jc w:val="center"/>
    </w:pPr>
    <w:rPr>
      <w:caps/>
      <w:u w:val="single"/>
    </w:rPr>
  </w:style>
  <w:style w:type="paragraph" w:customStyle="1" w:styleId="P0">
    <w:name w:val="P0"/>
    <w:basedOn w:val="ET"/>
    <w:link w:val="P0Car"/>
    <w:uiPriority w:val="99"/>
    <w:rsid w:val="00ED1D73"/>
    <w:pPr>
      <w:ind w:left="1701"/>
      <w:jc w:val="both"/>
    </w:pPr>
    <w:rPr>
      <w:b w:val="0"/>
      <w:bCs w:val="0"/>
      <w:caps w:val="0"/>
    </w:rPr>
  </w:style>
  <w:style w:type="paragraph" w:customStyle="1" w:styleId="EL">
    <w:name w:val="EL"/>
    <w:basedOn w:val="P0"/>
    <w:uiPriority w:val="99"/>
    <w:rsid w:val="00ED1D73"/>
    <w:pPr>
      <w:spacing w:after="240"/>
      <w:ind w:firstLine="1418"/>
    </w:pPr>
  </w:style>
  <w:style w:type="paragraph" w:customStyle="1" w:styleId="IN">
    <w:name w:val="IN"/>
    <w:basedOn w:val="P0"/>
    <w:link w:val="INCar"/>
    <w:uiPriority w:val="99"/>
    <w:rsid w:val="00ED1D73"/>
    <w:pPr>
      <w:ind w:left="0"/>
      <w:jc w:val="left"/>
    </w:pPr>
    <w:rPr>
      <w:i/>
      <w:iCs/>
      <w:sz w:val="16"/>
      <w:szCs w:val="16"/>
    </w:rPr>
  </w:style>
  <w:style w:type="paragraph" w:customStyle="1" w:styleId="RE">
    <w:name w:val="RE"/>
    <w:basedOn w:val="P0"/>
    <w:uiPriority w:val="99"/>
    <w:rsid w:val="00ED1D73"/>
    <w:pPr>
      <w:ind w:left="0"/>
    </w:pPr>
  </w:style>
  <w:style w:type="paragraph" w:customStyle="1" w:styleId="PE">
    <w:name w:val="PE"/>
    <w:basedOn w:val="IN"/>
    <w:uiPriority w:val="99"/>
    <w:rsid w:val="00ED1D73"/>
    <w:pPr>
      <w:keepNext/>
      <w:ind w:left="1701"/>
      <w:jc w:val="both"/>
    </w:pPr>
    <w:rPr>
      <w:i w:val="0"/>
      <w:iCs w:val="0"/>
      <w:sz w:val="24"/>
      <w:szCs w:val="24"/>
    </w:rPr>
  </w:style>
  <w:style w:type="paragraph" w:customStyle="1" w:styleId="PC">
    <w:name w:val="PC"/>
    <w:basedOn w:val="IN"/>
    <w:uiPriority w:val="99"/>
    <w:rsid w:val="00ED1D73"/>
    <w:pPr>
      <w:spacing w:after="480"/>
      <w:ind w:left="2268" w:firstLine="1134"/>
      <w:jc w:val="both"/>
    </w:pPr>
    <w:rPr>
      <w:i w:val="0"/>
      <w:iCs w:val="0"/>
      <w:sz w:val="24"/>
      <w:szCs w:val="24"/>
    </w:rPr>
  </w:style>
  <w:style w:type="paragraph" w:customStyle="1" w:styleId="PS">
    <w:name w:val="PS"/>
    <w:basedOn w:val="IN"/>
    <w:link w:val="PSCar"/>
    <w:uiPriority w:val="99"/>
    <w:rsid w:val="00ED1D73"/>
    <w:pPr>
      <w:spacing w:after="480"/>
      <w:ind w:left="1701" w:firstLine="1134"/>
      <w:jc w:val="both"/>
    </w:pPr>
    <w:rPr>
      <w:i w:val="0"/>
      <w:iCs w:val="0"/>
      <w:sz w:val="24"/>
      <w:szCs w:val="24"/>
    </w:rPr>
  </w:style>
  <w:style w:type="paragraph" w:customStyle="1" w:styleId="AR">
    <w:name w:val="AR"/>
    <w:basedOn w:val="IN"/>
    <w:uiPriority w:val="99"/>
    <w:rsid w:val="00ED1D73"/>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A5510"/>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5A5510"/>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5A5510"/>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Char">
    <w:name w:val="Char"/>
    <w:basedOn w:val="Normal"/>
    <w:uiPriority w:val="99"/>
    <w:rsid w:val="00E31946"/>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644120241">
      <w:marLeft w:val="0"/>
      <w:marRight w:val="0"/>
      <w:marTop w:val="0"/>
      <w:marBottom w:val="0"/>
      <w:divBdr>
        <w:top w:val="none" w:sz="0" w:space="0" w:color="auto"/>
        <w:left w:val="none" w:sz="0" w:space="0" w:color="auto"/>
        <w:bottom w:val="none" w:sz="0" w:space="0" w:color="auto"/>
        <w:right w:val="none" w:sz="0" w:space="0" w:color="auto"/>
      </w:divBdr>
    </w:div>
    <w:div w:id="6441202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3</Pages>
  <Words>800</Words>
  <Characters>4405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2010-02-24T08:22:00Z</cp:lastPrinted>
  <dcterms:created xsi:type="dcterms:W3CDTF">2010-08-27T08:18:00Z</dcterms:created>
  <dcterms:modified xsi:type="dcterms:W3CDTF">2010-08-27T09:40:00Z</dcterms:modified>
</cp:coreProperties>
</file>