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1B" w:rsidRDefault="003E5420" w:rsidP="004E421B">
      <w:pPr>
        <w:pStyle w:val="ET"/>
        <w:outlineLvl w:val="0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bookmarkStart w:id="4" w:name="_GoBack"/>
      <w:r>
        <w:rPr>
          <w:rFonts w:ascii="Times New Roman" w:hAnsi="Times New Roman"/>
        </w:rPr>
        <w:t xml:space="preserve"> </w:t>
      </w:r>
      <w:r w:rsidR="004E421B"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4E421B" w:rsidRDefault="003E5420" w:rsidP="004E421B">
      <w:pPr>
        <w:pStyle w:val="E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59FC">
        <w:rPr>
          <w:rFonts w:ascii="Times New Roman" w:hAnsi="Times New Roman"/>
        </w:rPr>
        <w:t> </w:t>
      </w:r>
      <w:r>
        <w:rPr>
          <w:rFonts w:ascii="Times New Roman" w:hAnsi="Times New Roman"/>
        </w:rPr>
        <w:t> ------</w:t>
      </w:r>
    </w:p>
    <w:p w:rsidR="004E421B" w:rsidRDefault="004E421B" w:rsidP="004E421B">
      <w:pPr>
        <w:pStyle w:val="ET"/>
        <w:outlineLvl w:val="0"/>
        <w:rPr>
          <w:rFonts w:ascii="Times New Roman" w:hAnsi="Times New Roman"/>
        </w:rPr>
      </w:pPr>
      <w:bookmarkStart w:id="5" w:name="_Toc129594802"/>
      <w:bookmarkStart w:id="6" w:name="_Toc133398668"/>
      <w:bookmarkStart w:id="7" w:name="_Toc133398763"/>
      <w:bookmarkStart w:id="8" w:name="_Toc137030337"/>
      <w:r>
        <w:rPr>
          <w:rFonts w:ascii="Times New Roman" w:hAnsi="Times New Roman"/>
        </w:rPr>
        <w:t>PREMIERE CHAMBRE</w:t>
      </w:r>
      <w:bookmarkEnd w:id="5"/>
      <w:bookmarkEnd w:id="6"/>
      <w:bookmarkEnd w:id="7"/>
      <w:bookmarkEnd w:id="8"/>
    </w:p>
    <w:p w:rsidR="004E421B" w:rsidRDefault="004E421B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59FC">
        <w:rPr>
          <w:rFonts w:ascii="Times New Roman" w:hAnsi="Times New Roman"/>
        </w:rPr>
        <w:t> </w:t>
      </w:r>
      <w:r w:rsidR="003E5420">
        <w:rPr>
          <w:rFonts w:ascii="Times New Roman" w:hAnsi="Times New Roman"/>
        </w:rPr>
        <w:t> </w:t>
      </w:r>
      <w:r>
        <w:rPr>
          <w:rFonts w:ascii="Times New Roman" w:hAnsi="Times New Roman"/>
        </w:rPr>
        <w:t>------</w:t>
      </w:r>
    </w:p>
    <w:p w:rsidR="004E421B" w:rsidRDefault="003E5420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E421B">
        <w:rPr>
          <w:rFonts w:ascii="Times New Roman" w:hAnsi="Times New Roman"/>
        </w:rPr>
        <w:t>PREMIERE SECTION</w:t>
      </w:r>
    </w:p>
    <w:p w:rsidR="004E421B" w:rsidRDefault="004E421B" w:rsidP="003E5420">
      <w:pPr>
        <w:pStyle w:val="ET"/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E5420">
        <w:rPr>
          <w:rFonts w:ascii="Times New Roman" w:hAnsi="Times New Roman"/>
        </w:rPr>
        <w:t> </w:t>
      </w:r>
      <w:r w:rsidR="00D959FC">
        <w:rPr>
          <w:rFonts w:ascii="Times New Roman" w:hAnsi="Times New Roman"/>
        </w:rPr>
        <w:t> </w:t>
      </w:r>
      <w:r>
        <w:rPr>
          <w:rFonts w:ascii="Times New Roman" w:hAnsi="Times New Roman"/>
        </w:rPr>
        <w:t>------</w:t>
      </w:r>
    </w:p>
    <w:p w:rsidR="004E421B" w:rsidRPr="00654BDE" w:rsidRDefault="004E421B" w:rsidP="00B508D4">
      <w:pPr>
        <w:pStyle w:val="ET"/>
        <w:spacing w:after="120"/>
        <w:ind w:firstLine="567"/>
        <w:outlineLvl w:val="0"/>
        <w:rPr>
          <w:rFonts w:ascii="Times New Roman" w:hAnsi="Times New Roman"/>
          <w:i/>
          <w:sz w:val="22"/>
          <w:szCs w:val="22"/>
        </w:rPr>
      </w:pPr>
      <w:bookmarkStart w:id="9" w:name="_Toc129594803"/>
      <w:bookmarkStart w:id="10" w:name="_Toc133398669"/>
      <w:bookmarkStart w:id="11" w:name="_Toc133398764"/>
      <w:bookmarkStart w:id="12" w:name="_Toc137030338"/>
      <w:r w:rsidRPr="00654BDE">
        <w:rPr>
          <w:rFonts w:ascii="Times New Roman" w:hAnsi="Times New Roman"/>
          <w:i/>
          <w:sz w:val="22"/>
          <w:szCs w:val="22"/>
        </w:rPr>
        <w:t>Arrêt n°</w:t>
      </w:r>
      <w:bookmarkEnd w:id="9"/>
      <w:bookmarkEnd w:id="10"/>
      <w:bookmarkEnd w:id="11"/>
      <w:bookmarkEnd w:id="12"/>
      <w:r w:rsidRPr="00654BDE">
        <w:rPr>
          <w:rFonts w:ascii="Times New Roman" w:hAnsi="Times New Roman"/>
          <w:i/>
          <w:sz w:val="22"/>
          <w:szCs w:val="22"/>
        </w:rPr>
        <w:t xml:space="preserve"> </w:t>
      </w:r>
      <w:r w:rsidR="00061AB0" w:rsidRPr="00654BDE">
        <w:rPr>
          <w:rFonts w:ascii="Times New Roman" w:hAnsi="Times New Roman"/>
          <w:i/>
          <w:sz w:val="22"/>
          <w:szCs w:val="22"/>
        </w:rPr>
        <w:t>65419</w:t>
      </w:r>
    </w:p>
    <w:p w:rsidR="003E5420" w:rsidRDefault="00B52D5B" w:rsidP="00EC1258">
      <w:pPr>
        <w:pStyle w:val="ET"/>
        <w:ind w:left="4678"/>
        <w:rPr>
          <w:b w:val="0"/>
        </w:rPr>
      </w:pPr>
      <w:r w:rsidRPr="00EC1258">
        <w:rPr>
          <w:b w:val="0"/>
        </w:rPr>
        <w:t xml:space="preserve">DIRECTION </w:t>
      </w:r>
      <w:r w:rsidR="00EC1258" w:rsidRPr="00EC1258">
        <w:rPr>
          <w:b w:val="0"/>
        </w:rPr>
        <w:t>DEPARTEMENTALE</w:t>
      </w:r>
    </w:p>
    <w:p w:rsidR="00B52D5B" w:rsidRPr="00EC1258" w:rsidRDefault="00EC1258" w:rsidP="00EC1258">
      <w:pPr>
        <w:pStyle w:val="ET"/>
        <w:ind w:left="4678"/>
        <w:rPr>
          <w:b w:val="0"/>
        </w:rPr>
      </w:pPr>
      <w:r w:rsidRPr="00EC1258">
        <w:rPr>
          <w:b w:val="0"/>
        </w:rPr>
        <w:t>DES FINANCES</w:t>
      </w:r>
      <w:r w:rsidR="007F2EF7" w:rsidRPr="00EC1258">
        <w:rPr>
          <w:b w:val="0"/>
        </w:rPr>
        <w:t xml:space="preserve"> PUBLIQUES DU </w:t>
      </w:r>
      <w:r w:rsidR="007B5D67">
        <w:rPr>
          <w:b w:val="0"/>
        </w:rPr>
        <w:t>VAR</w:t>
      </w:r>
    </w:p>
    <w:p w:rsidR="007F2EF7" w:rsidRDefault="007F2EF7" w:rsidP="00B52D5B">
      <w:pPr>
        <w:pStyle w:val="Observation"/>
        <w:spacing w:line="240" w:lineRule="auto"/>
        <w:ind w:left="4678"/>
        <w:rPr>
          <w:b w:val="0"/>
        </w:rPr>
      </w:pPr>
    </w:p>
    <w:p w:rsidR="008C576D" w:rsidRPr="008D357F" w:rsidRDefault="00B52D5B" w:rsidP="008D357F">
      <w:pPr>
        <w:pStyle w:val="ET"/>
        <w:ind w:left="4678" w:right="-284"/>
        <w:rPr>
          <w:rFonts w:ascii="Times New Roman" w:hAnsi="Times New Roman"/>
          <w:b w:val="0"/>
          <w:szCs w:val="24"/>
        </w:rPr>
      </w:pPr>
      <w:r w:rsidRPr="008D357F">
        <w:rPr>
          <w:rFonts w:ascii="Times New Roman" w:hAnsi="Times New Roman"/>
          <w:b w:val="0"/>
          <w:szCs w:val="24"/>
        </w:rPr>
        <w:t>SERVICE DES IMPO</w:t>
      </w:r>
      <w:r w:rsidR="008C576D" w:rsidRPr="008D357F">
        <w:rPr>
          <w:rFonts w:ascii="Times New Roman" w:hAnsi="Times New Roman"/>
          <w:b w:val="0"/>
          <w:szCs w:val="24"/>
        </w:rPr>
        <w:t>TS DES ENTREPRISES</w:t>
      </w:r>
    </w:p>
    <w:p w:rsidR="00B52D5B" w:rsidRDefault="00EC1258" w:rsidP="007F2EF7">
      <w:pPr>
        <w:pStyle w:val="ET"/>
        <w:ind w:left="4678"/>
        <w:rPr>
          <w:b w:val="0"/>
        </w:rPr>
      </w:pPr>
      <w:r>
        <w:rPr>
          <w:b w:val="0"/>
        </w:rPr>
        <w:t xml:space="preserve">DE </w:t>
      </w:r>
      <w:r w:rsidR="007B5D67">
        <w:rPr>
          <w:b w:val="0"/>
        </w:rPr>
        <w:t xml:space="preserve">TOULON </w:t>
      </w:r>
      <w:r w:rsidR="005F7F54">
        <w:rPr>
          <w:b w:val="0"/>
        </w:rPr>
        <w:t>SUD</w:t>
      </w:r>
      <w:r w:rsidR="007B5D67">
        <w:rPr>
          <w:b w:val="0"/>
        </w:rPr>
        <w:t>-</w:t>
      </w:r>
      <w:r w:rsidR="005F7F54">
        <w:rPr>
          <w:b w:val="0"/>
        </w:rPr>
        <w:t>OU</w:t>
      </w:r>
      <w:r w:rsidR="007B5D67">
        <w:rPr>
          <w:b w:val="0"/>
        </w:rPr>
        <w:t>EST</w:t>
      </w:r>
    </w:p>
    <w:p w:rsidR="007F2EF7" w:rsidRDefault="007F2EF7" w:rsidP="007F2EF7">
      <w:pPr>
        <w:pStyle w:val="ET"/>
        <w:ind w:left="4678"/>
        <w:rPr>
          <w:b w:val="0"/>
        </w:rPr>
      </w:pPr>
    </w:p>
    <w:p w:rsidR="00B52D5B" w:rsidRDefault="00B52D5B" w:rsidP="00B52D5B">
      <w:pPr>
        <w:pStyle w:val="ET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Exercice</w:t>
      </w:r>
      <w:r>
        <w:rPr>
          <w:rFonts w:ascii="Times New Roman" w:hAnsi="Times New Roman"/>
          <w:b w:val="0"/>
        </w:rPr>
        <w:t xml:space="preserve"> </w:t>
      </w:r>
      <w:r w:rsidRPr="001F30DB">
        <w:rPr>
          <w:rFonts w:ascii="Times New Roman" w:hAnsi="Times New Roman"/>
          <w:b w:val="0"/>
        </w:rPr>
        <w:t>200</w:t>
      </w:r>
      <w:r w:rsidR="005F7F54">
        <w:rPr>
          <w:rFonts w:ascii="Times New Roman" w:hAnsi="Times New Roman"/>
          <w:b w:val="0"/>
        </w:rPr>
        <w:t>3</w:t>
      </w:r>
    </w:p>
    <w:p w:rsidR="003E5420" w:rsidRPr="001F30DB" w:rsidRDefault="003E5420" w:rsidP="00B52D5B">
      <w:pPr>
        <w:pStyle w:val="ET"/>
        <w:ind w:left="4678"/>
        <w:rPr>
          <w:rFonts w:ascii="Times New Roman" w:hAnsi="Times New Roman"/>
          <w:b w:val="0"/>
        </w:rPr>
      </w:pPr>
    </w:p>
    <w:p w:rsidR="00B52D5B" w:rsidRPr="001F30DB" w:rsidRDefault="00B52D5B" w:rsidP="00B52D5B">
      <w:pPr>
        <w:pStyle w:val="ET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 xml:space="preserve">Rapport n° </w:t>
      </w:r>
      <w:r w:rsidR="00B14F63">
        <w:rPr>
          <w:rFonts w:ascii="Times New Roman" w:hAnsi="Times New Roman"/>
          <w:b w:val="0"/>
        </w:rPr>
        <w:t>201</w:t>
      </w:r>
      <w:r w:rsidR="00EC1258">
        <w:rPr>
          <w:rFonts w:ascii="Times New Roman" w:hAnsi="Times New Roman"/>
          <w:b w:val="0"/>
        </w:rPr>
        <w:t>2</w:t>
      </w:r>
      <w:r w:rsidR="00B14F63">
        <w:rPr>
          <w:rFonts w:ascii="Times New Roman" w:hAnsi="Times New Roman"/>
          <w:b w:val="0"/>
        </w:rPr>
        <w:t>-</w:t>
      </w:r>
      <w:r w:rsidR="00A95283">
        <w:rPr>
          <w:rFonts w:ascii="Times New Roman" w:hAnsi="Times New Roman"/>
          <w:b w:val="0"/>
        </w:rPr>
        <w:t>339-0</w:t>
      </w:r>
    </w:p>
    <w:p w:rsidR="00B52D5B" w:rsidRDefault="00B52D5B" w:rsidP="00B52D5B">
      <w:pPr>
        <w:pStyle w:val="Observation"/>
        <w:spacing w:line="240" w:lineRule="auto"/>
        <w:ind w:left="4678"/>
        <w:rPr>
          <w:b w:val="0"/>
        </w:rPr>
      </w:pPr>
    </w:p>
    <w:p w:rsidR="008E6FD2" w:rsidRDefault="00B52D5B" w:rsidP="00B52D5B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 xml:space="preserve">Audience publique du </w:t>
      </w:r>
      <w:r w:rsidR="00A95283">
        <w:rPr>
          <w:rFonts w:ascii="Times New Roman" w:hAnsi="Times New Roman"/>
          <w:b w:val="0"/>
        </w:rPr>
        <w:t>13 juin 2012</w:t>
      </w:r>
    </w:p>
    <w:p w:rsidR="003E5420" w:rsidRDefault="003E5420" w:rsidP="00B52D5B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</w:p>
    <w:p w:rsidR="00B52D5B" w:rsidRPr="00D1139F" w:rsidRDefault="00B52D5B" w:rsidP="007D4937">
      <w:pPr>
        <w:pStyle w:val="Observation"/>
        <w:spacing w:after="400" w:line="240" w:lineRule="auto"/>
        <w:ind w:left="4678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Lecture publique du</w:t>
      </w:r>
      <w:r w:rsidR="00A85DBC">
        <w:rPr>
          <w:rFonts w:ascii="Times New Roman" w:hAnsi="Times New Roman"/>
          <w:b w:val="0"/>
        </w:rPr>
        <w:t xml:space="preserve"> </w:t>
      </w:r>
      <w:r w:rsidR="00061AB0" w:rsidRPr="0076274C">
        <w:rPr>
          <w:rFonts w:ascii="Times New Roman" w:hAnsi="Times New Roman"/>
          <w:b w:val="0"/>
        </w:rPr>
        <w:t>21 décembre 2012</w:t>
      </w:r>
    </w:p>
    <w:p w:rsidR="001340C6" w:rsidRPr="00690D05" w:rsidRDefault="001340C6" w:rsidP="001340C6">
      <w:pPr>
        <w:pStyle w:val="P0"/>
        <w:spacing w:after="240"/>
        <w:ind w:left="540" w:right="-284" w:firstLine="27"/>
        <w:jc w:val="center"/>
      </w:pPr>
      <w:r w:rsidRPr="00690D05">
        <w:t>REPUBLIQUE FRANÇAISE</w:t>
      </w:r>
    </w:p>
    <w:p w:rsidR="001340C6" w:rsidRPr="00690D05" w:rsidRDefault="001340C6" w:rsidP="001340C6">
      <w:pPr>
        <w:pStyle w:val="P0"/>
        <w:spacing w:after="360"/>
        <w:ind w:left="539" w:right="-284" w:firstLine="27"/>
        <w:jc w:val="center"/>
      </w:pPr>
      <w:r w:rsidRPr="00690D05">
        <w:t>AU NOM DU PEUPLE FRANÇAIS</w:t>
      </w:r>
    </w:p>
    <w:p w:rsidR="001340C6" w:rsidRPr="00690D05" w:rsidRDefault="001340C6" w:rsidP="001340C6">
      <w:pPr>
        <w:pStyle w:val="P0"/>
        <w:spacing w:after="360"/>
        <w:ind w:left="539" w:right="-284" w:firstLine="28"/>
        <w:jc w:val="center"/>
      </w:pPr>
      <w:r w:rsidRPr="00690D05">
        <w:t>LA COUR DES COMPTES a rendu l’arrêt suivant :</w:t>
      </w:r>
    </w:p>
    <w:p w:rsidR="004E421B" w:rsidRDefault="004E421B" w:rsidP="007D4937">
      <w:pPr>
        <w:pStyle w:val="ps"/>
        <w:spacing w:before="0" w:after="240" w:line="240" w:lineRule="auto"/>
        <w:ind w:firstLine="1134"/>
        <w:jc w:val="left"/>
      </w:pPr>
      <w:r>
        <w:t>LA COUR,</w:t>
      </w:r>
    </w:p>
    <w:p w:rsidR="0066528D" w:rsidRDefault="0066528D" w:rsidP="007D4937">
      <w:pPr>
        <w:pStyle w:val="corpsdetexte0"/>
        <w:spacing w:after="240"/>
        <w:ind w:left="567" w:firstLine="1134"/>
      </w:pPr>
      <w:r>
        <w:t>Vu l</w:t>
      </w:r>
      <w:r w:rsidR="00DD24CD">
        <w:t>e compte pr</w:t>
      </w:r>
      <w:r w:rsidR="00D53BC2">
        <w:t xml:space="preserve">oduit </w:t>
      </w:r>
      <w:r w:rsidR="00F26C02">
        <w:t xml:space="preserve">en </w:t>
      </w:r>
      <w:r w:rsidR="00D063FC">
        <w:t>200</w:t>
      </w:r>
      <w:r w:rsidR="009276E8">
        <w:t xml:space="preserve">4 </w:t>
      </w:r>
      <w:r>
        <w:t>par le tréso</w:t>
      </w:r>
      <w:r w:rsidR="00461736">
        <w:t>rier</w:t>
      </w:r>
      <w:r w:rsidR="00274E9A">
        <w:t>-</w:t>
      </w:r>
      <w:r w:rsidR="00461736">
        <w:t>payeur général d</w:t>
      </w:r>
      <w:r w:rsidR="00EC1258">
        <w:t xml:space="preserve">u </w:t>
      </w:r>
      <w:r w:rsidR="007B5D67">
        <w:t>Var</w:t>
      </w:r>
      <w:r w:rsidR="00EC1258">
        <w:t xml:space="preserve"> </w:t>
      </w:r>
      <w:r w:rsidR="003C16FA">
        <w:t>e</w:t>
      </w:r>
      <w:r w:rsidR="00F06E29">
        <w:t>n</w:t>
      </w:r>
      <w:r w:rsidR="00CA21CB">
        <w:t xml:space="preserve"> </w:t>
      </w:r>
      <w:r>
        <w:t>qualité de comptabl</w:t>
      </w:r>
      <w:r w:rsidR="00DD24CD">
        <w:t>e principal</w:t>
      </w:r>
      <w:r w:rsidR="00461736">
        <w:t xml:space="preserve"> de l'Etat</w:t>
      </w:r>
      <w:r w:rsidR="00D53BC2">
        <w:t>,</w:t>
      </w:r>
      <w:r w:rsidR="002D32D3">
        <w:t xml:space="preserve"> pour l</w:t>
      </w:r>
      <w:r w:rsidR="009276E8">
        <w:t>’</w:t>
      </w:r>
      <w:r w:rsidR="002D32D3">
        <w:t>exercice</w:t>
      </w:r>
      <w:r w:rsidR="00780BED">
        <w:t xml:space="preserve"> </w:t>
      </w:r>
      <w:r w:rsidR="002D32D3">
        <w:t>200</w:t>
      </w:r>
      <w:r w:rsidR="009276E8">
        <w:t>3</w:t>
      </w:r>
      <w:r w:rsidR="002D32D3">
        <w:t>,</w:t>
      </w:r>
      <w:r>
        <w:t xml:space="preserve"> dans lequel sont reprises les opérations des comptables des impôts de la direction des servic</w:t>
      </w:r>
      <w:r w:rsidR="00DD24CD">
        <w:t>es fi</w:t>
      </w:r>
      <w:r w:rsidR="00461736">
        <w:t>scaux d</w:t>
      </w:r>
      <w:r w:rsidR="00EC1258">
        <w:t xml:space="preserve">u </w:t>
      </w:r>
      <w:r w:rsidR="001B7887">
        <w:t>Var</w:t>
      </w:r>
      <w:r w:rsidR="003C16FA">
        <w:t xml:space="preserve"> </w:t>
      </w:r>
      <w:r w:rsidR="00DF37B5">
        <w:t>p</w:t>
      </w:r>
      <w:r w:rsidR="00461736">
        <w:t xml:space="preserve">our le </w:t>
      </w:r>
      <w:r w:rsidR="002D32D3">
        <w:t xml:space="preserve">même </w:t>
      </w:r>
      <w:r w:rsidR="00DD24CD">
        <w:t>exercice</w:t>
      </w:r>
      <w:r>
        <w:t xml:space="preserve"> ;</w:t>
      </w:r>
    </w:p>
    <w:p w:rsidR="00971AAF" w:rsidRDefault="00971AAF" w:rsidP="007D4937">
      <w:pPr>
        <w:pStyle w:val="corpsdetexte0"/>
        <w:spacing w:after="240"/>
        <w:ind w:left="567" w:firstLine="1134"/>
      </w:pPr>
      <w:r>
        <w:t>Vu les pièces justificatives des décharges de droits et des admissions en non</w:t>
      </w:r>
      <w:r w:rsidR="00780BED">
        <w:t>-</w:t>
      </w:r>
      <w:r>
        <w:t>valeur mentionnées auxdits états ;</w:t>
      </w:r>
    </w:p>
    <w:p w:rsidR="002D32D3" w:rsidRDefault="002D32D3" w:rsidP="007D4937">
      <w:pPr>
        <w:pStyle w:val="corpsdetexte0"/>
        <w:spacing w:after="240"/>
        <w:ind w:left="567" w:firstLine="1134"/>
      </w:pPr>
      <w:r>
        <w:t xml:space="preserve">Vu les balances de comptes desdits états au 31 décembre de </w:t>
      </w:r>
      <w:r w:rsidR="008364B7">
        <w:t xml:space="preserve">chacune des </w:t>
      </w:r>
      <w:r>
        <w:t>année</w:t>
      </w:r>
      <w:r w:rsidR="008364B7">
        <w:t>s</w:t>
      </w:r>
      <w:r w:rsidR="00100573">
        <w:t> </w:t>
      </w:r>
      <w:r>
        <w:t>200</w:t>
      </w:r>
      <w:r w:rsidR="009276E8">
        <w:t>3</w:t>
      </w:r>
      <w:r w:rsidR="00100573">
        <w:t> </w:t>
      </w:r>
      <w:r>
        <w:t>;</w:t>
      </w:r>
    </w:p>
    <w:p w:rsidR="00971AAF" w:rsidRDefault="00971AAF" w:rsidP="007D4937">
      <w:pPr>
        <w:pStyle w:val="corpsdetexte0"/>
        <w:spacing w:after="240"/>
        <w:ind w:left="567" w:firstLine="1134"/>
      </w:pPr>
      <w:r>
        <w:t>Vu les états nominatifs des droits pris en charge par ces comp</w:t>
      </w:r>
      <w:r w:rsidR="00461736">
        <w:t>tables jusqu'au 31</w:t>
      </w:r>
      <w:r w:rsidR="009D00D7">
        <w:t> </w:t>
      </w:r>
      <w:r w:rsidR="00461736">
        <w:t>décembre 200</w:t>
      </w:r>
      <w:r w:rsidR="009276E8">
        <w:t>0</w:t>
      </w:r>
      <w:r w:rsidR="008364B7">
        <w:t xml:space="preserve"> </w:t>
      </w:r>
      <w:r>
        <w:t>et restant</w:t>
      </w:r>
      <w:r w:rsidR="00461736">
        <w:t xml:space="preserve"> à recouvrer au 31</w:t>
      </w:r>
      <w:r w:rsidR="00100573">
        <w:t> </w:t>
      </w:r>
      <w:r w:rsidR="00461736">
        <w:t>décembre 200</w:t>
      </w:r>
      <w:r w:rsidR="009276E8">
        <w:t>3</w:t>
      </w:r>
      <w:r w:rsidR="00100573">
        <w:t xml:space="preserve"> </w:t>
      </w:r>
      <w:r>
        <w:t>;</w:t>
      </w:r>
    </w:p>
    <w:p w:rsidR="004E421B" w:rsidRDefault="004E421B" w:rsidP="007D4937">
      <w:pPr>
        <w:pStyle w:val="Corpsdetexte"/>
        <w:spacing w:before="240" w:after="240"/>
        <w:ind w:left="567" w:firstLine="1134"/>
      </w:pPr>
      <w:r>
        <w:t>Vu les pièces justificatives recueillies au cours de l'instruction ;</w:t>
      </w:r>
    </w:p>
    <w:p w:rsidR="004E421B" w:rsidRDefault="004E421B" w:rsidP="007D4937">
      <w:pPr>
        <w:pStyle w:val="Corpsdetexte"/>
        <w:spacing w:before="240" w:after="240"/>
        <w:ind w:left="567" w:firstLine="1134"/>
      </w:pPr>
      <w:r>
        <w:t>Vu le code des juridictions financières ;</w:t>
      </w:r>
    </w:p>
    <w:p w:rsidR="007105A3" w:rsidRDefault="004E421B" w:rsidP="006206B9">
      <w:pPr>
        <w:pStyle w:val="Corpsdetexte"/>
        <w:spacing w:before="240" w:after="360"/>
        <w:ind w:left="567" w:firstLine="1134"/>
      </w:pPr>
      <w:r>
        <w:t>Vu le code général des impôts et le livre des procédures fiscales ;</w:t>
      </w:r>
    </w:p>
    <w:p w:rsidR="008778BF" w:rsidRDefault="008778BF" w:rsidP="00100573">
      <w:pPr>
        <w:pStyle w:val="Corpsdetexte"/>
        <w:spacing w:before="240" w:after="280"/>
        <w:ind w:left="567" w:firstLine="1134"/>
      </w:pPr>
      <w:r>
        <w:lastRenderedPageBreak/>
        <w:t>Vu le décret n°</w:t>
      </w:r>
      <w:r w:rsidR="00100573">
        <w:t> </w:t>
      </w:r>
      <w:r>
        <w:t>62-1587 du 29</w:t>
      </w:r>
      <w:r w:rsidR="00100573">
        <w:t> </w:t>
      </w:r>
      <w:r>
        <w:t>décembre</w:t>
      </w:r>
      <w:r w:rsidR="00100573">
        <w:t> </w:t>
      </w:r>
      <w:r>
        <w:t xml:space="preserve">1962 portant règlement général </w:t>
      </w:r>
      <w:r w:rsidR="00780BED">
        <w:t>sur</w:t>
      </w:r>
      <w:r>
        <w:t xml:space="preserve"> la comptabilité publique ;</w:t>
      </w:r>
    </w:p>
    <w:p w:rsidR="004E421B" w:rsidRDefault="004E421B" w:rsidP="00811E17">
      <w:pPr>
        <w:pStyle w:val="Corpsdetexte"/>
        <w:spacing w:before="240" w:after="0"/>
        <w:ind w:left="567" w:firstLine="1134"/>
      </w:pPr>
      <w:r>
        <w:t>Vu le décret n°</w:t>
      </w:r>
      <w:r w:rsidR="00100573">
        <w:t> </w:t>
      </w:r>
      <w:r>
        <w:t>77-1017 du 1</w:t>
      </w:r>
      <w:r>
        <w:rPr>
          <w:vertAlign w:val="superscript"/>
        </w:rPr>
        <w:t>er</w:t>
      </w:r>
      <w:r w:rsidR="00100573">
        <w:rPr>
          <w:vertAlign w:val="superscript"/>
        </w:rPr>
        <w:t> </w:t>
      </w:r>
      <w:r w:rsidR="00B84201">
        <w:t>s</w:t>
      </w:r>
      <w:r>
        <w:t>eptembre</w:t>
      </w:r>
      <w:r w:rsidR="00100573">
        <w:t> </w:t>
      </w:r>
      <w:r>
        <w:t>1977 relatif à la responsabilité des comptables des administrations financières ;</w:t>
      </w:r>
    </w:p>
    <w:p w:rsidR="004E421B" w:rsidRDefault="004E421B" w:rsidP="00811E17">
      <w:pPr>
        <w:pStyle w:val="Corpsdetexte"/>
        <w:spacing w:before="240" w:after="0"/>
        <w:ind w:left="567" w:firstLine="1134"/>
      </w:pPr>
      <w:r>
        <w:t>Vu l’article 60 modifié de la loi n°</w:t>
      </w:r>
      <w:r w:rsidR="00100573">
        <w:t> </w:t>
      </w:r>
      <w:r>
        <w:t>63-156 du 23</w:t>
      </w:r>
      <w:r w:rsidR="00100573">
        <w:t> </w:t>
      </w:r>
      <w:r>
        <w:t>février</w:t>
      </w:r>
      <w:r w:rsidR="00100573">
        <w:t> </w:t>
      </w:r>
      <w:r>
        <w:t>1963 ;</w:t>
      </w:r>
    </w:p>
    <w:p w:rsidR="0091055D" w:rsidRDefault="0091055D" w:rsidP="00811E17">
      <w:pPr>
        <w:pStyle w:val="Corpsdetexte"/>
        <w:spacing w:before="240" w:after="0"/>
        <w:ind w:left="567" w:firstLine="1134"/>
      </w:pPr>
      <w:r>
        <w:t>Vu la loi n°</w:t>
      </w:r>
      <w:r w:rsidR="00100573">
        <w:t> </w:t>
      </w:r>
      <w:r>
        <w:t>2008-1091 du 28</w:t>
      </w:r>
      <w:r w:rsidR="00100573">
        <w:t> </w:t>
      </w:r>
      <w:r>
        <w:t>octobre</w:t>
      </w:r>
      <w:r w:rsidR="00100573">
        <w:t> </w:t>
      </w:r>
      <w:r>
        <w:t>2008, relative à la Cour des comptes et aux chambres régionales des comptes, et notamment son article 34</w:t>
      </w:r>
      <w:r w:rsidR="00DF37B5">
        <w:t xml:space="preserve">, </w:t>
      </w:r>
      <w:r w:rsidR="003F673B">
        <w:t>1</w:t>
      </w:r>
      <w:r w:rsidR="003F673B" w:rsidRPr="003F673B">
        <w:rPr>
          <w:vertAlign w:val="superscript"/>
        </w:rPr>
        <w:t>er</w:t>
      </w:r>
      <w:r w:rsidR="003F673B">
        <w:t xml:space="preserve"> alinéa</w:t>
      </w:r>
      <w:r>
        <w:t> ;</w:t>
      </w:r>
    </w:p>
    <w:p w:rsidR="00133406" w:rsidRDefault="00133406" w:rsidP="00811E17">
      <w:pPr>
        <w:pStyle w:val="Corpsdetexte"/>
        <w:spacing w:before="240" w:after="0"/>
        <w:ind w:left="567" w:firstLine="1134"/>
      </w:pPr>
      <w:r w:rsidRPr="001F30DB">
        <w:t xml:space="preserve">Vu l'arrêté </w:t>
      </w:r>
      <w:r>
        <w:t>n°</w:t>
      </w:r>
      <w:r w:rsidR="00100573">
        <w:t> </w:t>
      </w:r>
      <w:r>
        <w:t xml:space="preserve">11-095 du </w:t>
      </w:r>
      <w:r w:rsidRPr="001F30DB">
        <w:t>Premier président</w:t>
      </w:r>
      <w:r>
        <w:t xml:space="preserve">, </w:t>
      </w:r>
      <w:r w:rsidRPr="001F30DB">
        <w:t xml:space="preserve">du </w:t>
      </w:r>
      <w:r>
        <w:t>3</w:t>
      </w:r>
      <w:r w:rsidR="00100573">
        <w:t> </w:t>
      </w:r>
      <w:r>
        <w:t>février</w:t>
      </w:r>
      <w:r w:rsidR="00100573">
        <w:t> </w:t>
      </w:r>
      <w:r w:rsidRPr="001F30DB">
        <w:t>201</w:t>
      </w:r>
      <w:r>
        <w:t xml:space="preserve">1, </w:t>
      </w:r>
      <w:r w:rsidRPr="001F30DB">
        <w:t>portant répartition des attributions entre les chambres de la Cour des comptes</w:t>
      </w:r>
      <w:r>
        <w:t> ;</w:t>
      </w:r>
    </w:p>
    <w:p w:rsidR="00274E9A" w:rsidRPr="001F30DB" w:rsidRDefault="00165AC7" w:rsidP="00811E17">
      <w:pPr>
        <w:pStyle w:val="Corpsdetexte"/>
        <w:spacing w:before="240" w:after="0"/>
        <w:ind w:left="567" w:firstLine="1134"/>
      </w:pPr>
      <w:r>
        <w:t xml:space="preserve">Vu </w:t>
      </w:r>
      <w:r w:rsidR="00274E9A" w:rsidRPr="001F30DB">
        <w:t>l’arrêté modifié n°</w:t>
      </w:r>
      <w:r w:rsidR="00100573">
        <w:t> </w:t>
      </w:r>
      <w:r w:rsidR="00274E9A" w:rsidRPr="001F30DB">
        <w:t xml:space="preserve">06-346 </w:t>
      </w:r>
      <w:r w:rsidR="0091055D">
        <w:t xml:space="preserve">du Premier président, </w:t>
      </w:r>
      <w:r w:rsidR="0091055D" w:rsidRPr="001F30DB">
        <w:t>du 10</w:t>
      </w:r>
      <w:r w:rsidR="00100573">
        <w:t> </w:t>
      </w:r>
      <w:r w:rsidR="0091055D" w:rsidRPr="001F30DB">
        <w:t>octobre</w:t>
      </w:r>
      <w:r w:rsidR="00100573">
        <w:t> </w:t>
      </w:r>
      <w:r w:rsidR="0091055D" w:rsidRPr="001F30DB">
        <w:t>2006</w:t>
      </w:r>
      <w:r w:rsidR="0091055D">
        <w:t>,</w:t>
      </w:r>
      <w:r w:rsidR="0091055D" w:rsidRPr="001F30DB">
        <w:t xml:space="preserve"> </w:t>
      </w:r>
      <w:r w:rsidR="00274E9A" w:rsidRPr="001F30DB">
        <w:t xml:space="preserve">portant création et fixant la composition des sections au sein de la </w:t>
      </w:r>
      <w:r w:rsidR="00682A53">
        <w:t>p</w:t>
      </w:r>
      <w:r w:rsidR="00274E9A" w:rsidRPr="001F30DB">
        <w:t>remière chambre</w:t>
      </w:r>
      <w:r w:rsidR="00256EDF">
        <w:t xml:space="preserve"> de la Cour des comptes</w:t>
      </w:r>
      <w:r w:rsidR="00274E9A" w:rsidRPr="001F30DB">
        <w:t> ;</w:t>
      </w:r>
    </w:p>
    <w:p w:rsidR="00274E9A" w:rsidRDefault="00274E9A" w:rsidP="00811E17">
      <w:pPr>
        <w:pStyle w:val="Corpsdetexte"/>
        <w:spacing w:before="240" w:after="0"/>
        <w:ind w:left="567" w:firstLine="1134"/>
      </w:pPr>
      <w:r w:rsidRPr="001F30DB">
        <w:t xml:space="preserve">Vu la lettre </w:t>
      </w:r>
      <w:r>
        <w:t>d</w:t>
      </w:r>
      <w:r w:rsidRPr="001F30DB">
        <w:t xml:space="preserve">u </w:t>
      </w:r>
      <w:r w:rsidR="007B5D67">
        <w:t>7 juin</w:t>
      </w:r>
      <w:r w:rsidR="001C5AB2">
        <w:t xml:space="preserve"> </w:t>
      </w:r>
      <w:r w:rsidR="003C16FA">
        <w:t>2010</w:t>
      </w:r>
      <w:r w:rsidRPr="001F30DB">
        <w:t xml:space="preserve"> par laquelle, en application des articles R.</w:t>
      </w:r>
      <w:r w:rsidR="00100573">
        <w:t> </w:t>
      </w:r>
      <w:r w:rsidRPr="001F30DB">
        <w:t>141</w:t>
      </w:r>
      <w:r w:rsidR="00B84201">
        <w:t>-</w:t>
      </w:r>
      <w:r w:rsidRPr="001F30DB">
        <w:t>10 et D.</w:t>
      </w:r>
      <w:r w:rsidR="00100573">
        <w:t> </w:t>
      </w:r>
      <w:r w:rsidRPr="001F30DB">
        <w:t>141-10-1</w:t>
      </w:r>
      <w:r>
        <w:t xml:space="preserve"> </w:t>
      </w:r>
      <w:r w:rsidRPr="001F30DB">
        <w:t xml:space="preserve">du code des juridictions financières, le président de la </w:t>
      </w:r>
      <w:r w:rsidR="00F26C02">
        <w:t>p</w:t>
      </w:r>
      <w:r w:rsidRPr="001F30DB">
        <w:t xml:space="preserve">remière chambre de la Cour des comptes a notifié </w:t>
      </w:r>
      <w:r w:rsidR="005D4C6C">
        <w:t xml:space="preserve">au </w:t>
      </w:r>
      <w:r w:rsidR="00241F17">
        <w:t>direct</w:t>
      </w:r>
      <w:r w:rsidR="005D4C6C">
        <w:t>eur</w:t>
      </w:r>
      <w:r w:rsidR="00241F17">
        <w:t xml:space="preserve"> </w:t>
      </w:r>
      <w:r w:rsidR="005D4C6C">
        <w:t>des services fisca</w:t>
      </w:r>
      <w:r w:rsidR="001C5AB2">
        <w:t xml:space="preserve">ux du </w:t>
      </w:r>
      <w:r w:rsidR="005D4C6C">
        <w:t>Var</w:t>
      </w:r>
      <w:r w:rsidR="001C5AB2">
        <w:t>, le contrôle des comptes pour les exercices 2</w:t>
      </w:r>
      <w:r w:rsidRPr="001F30DB">
        <w:t>00</w:t>
      </w:r>
      <w:r w:rsidR="005D4C6C">
        <w:t>2</w:t>
      </w:r>
      <w:r w:rsidRPr="001F30DB">
        <w:t xml:space="preserve"> à 200</w:t>
      </w:r>
      <w:r w:rsidR="005D4C6C">
        <w:t>8</w:t>
      </w:r>
      <w:r w:rsidR="00165AC7">
        <w:t> ;</w:t>
      </w:r>
    </w:p>
    <w:p w:rsidR="00D06882" w:rsidRDefault="00D06882" w:rsidP="00811E17">
      <w:pPr>
        <w:pStyle w:val="Corpsdetexte"/>
        <w:spacing w:before="240" w:after="0"/>
        <w:ind w:left="567" w:firstLine="1134"/>
      </w:pPr>
      <w:r>
        <w:t xml:space="preserve">Vu le réquisitoire à fin d’instruction de charge du </w:t>
      </w:r>
      <w:r w:rsidR="00F26C02">
        <w:t>P</w:t>
      </w:r>
      <w:r>
        <w:t>rocureur général prè</w:t>
      </w:r>
      <w:r w:rsidR="00461736">
        <w:t>s la</w:t>
      </w:r>
      <w:r w:rsidR="00780BED">
        <w:t xml:space="preserve"> </w:t>
      </w:r>
      <w:r w:rsidR="00461736">
        <w:t>Cour des comptes n°</w:t>
      </w:r>
      <w:r w:rsidR="00100573">
        <w:t> </w:t>
      </w:r>
      <w:r w:rsidR="00461736">
        <w:t>20</w:t>
      </w:r>
      <w:r w:rsidR="003C16FA">
        <w:t>11</w:t>
      </w:r>
      <w:r w:rsidR="00461736">
        <w:t>-</w:t>
      </w:r>
      <w:r w:rsidR="0055130C">
        <w:t>1</w:t>
      </w:r>
      <w:r w:rsidR="000D3FD9">
        <w:t>07</w:t>
      </w:r>
      <w:r w:rsidR="0055130C">
        <w:t>-R</w:t>
      </w:r>
      <w:r w:rsidR="00461736">
        <w:t xml:space="preserve">Q-DB du </w:t>
      </w:r>
      <w:r w:rsidR="000D3FD9">
        <w:t>29</w:t>
      </w:r>
      <w:r w:rsidR="00100573">
        <w:t> </w:t>
      </w:r>
      <w:r w:rsidR="000D3FD9">
        <w:t>novem</w:t>
      </w:r>
      <w:r w:rsidR="006708E6">
        <w:t>bre</w:t>
      </w:r>
      <w:r w:rsidR="00100573">
        <w:t> </w:t>
      </w:r>
      <w:r w:rsidR="00F06E29">
        <w:t>20</w:t>
      </w:r>
      <w:r w:rsidR="003C16FA">
        <w:t>11</w:t>
      </w:r>
      <w:r w:rsidR="00F06E29">
        <w:t>,</w:t>
      </w:r>
      <w:r w:rsidR="001456BE">
        <w:t xml:space="preserve"> dont M. </w:t>
      </w:r>
      <w:r w:rsidR="00FB62A1">
        <w:t>X</w:t>
      </w:r>
      <w:r w:rsidR="001456BE">
        <w:t>, comptable</w:t>
      </w:r>
      <w:r w:rsidR="0091055D">
        <w:t>,</w:t>
      </w:r>
      <w:r w:rsidR="001456BE">
        <w:t xml:space="preserve"> a</w:t>
      </w:r>
      <w:r w:rsidR="00780BED">
        <w:t xml:space="preserve"> </w:t>
      </w:r>
      <w:r w:rsidR="001456BE">
        <w:t xml:space="preserve">accusé réception le </w:t>
      </w:r>
      <w:r w:rsidR="000D3FD9">
        <w:t>1</w:t>
      </w:r>
      <w:r w:rsidR="009276E8">
        <w:t>6</w:t>
      </w:r>
      <w:r w:rsidR="0055130C">
        <w:t xml:space="preserve"> </w:t>
      </w:r>
      <w:r w:rsidR="000D3FD9">
        <w:t xml:space="preserve">décembre </w:t>
      </w:r>
      <w:r w:rsidR="0055130C">
        <w:t>201</w:t>
      </w:r>
      <w:r w:rsidR="000D3FD9">
        <w:t>1</w:t>
      </w:r>
      <w:r w:rsidR="001456BE">
        <w:t> ;</w:t>
      </w:r>
    </w:p>
    <w:p w:rsidR="00D06882" w:rsidRDefault="00D53BC2" w:rsidP="00811E17">
      <w:pPr>
        <w:pStyle w:val="Corpsdetexte"/>
        <w:spacing w:before="240" w:after="0"/>
        <w:ind w:left="567" w:firstLine="1134"/>
      </w:pPr>
      <w:r>
        <w:t xml:space="preserve">Vu la </w:t>
      </w:r>
      <w:r w:rsidR="001456BE">
        <w:t>lettre</w:t>
      </w:r>
      <w:r>
        <w:t xml:space="preserve"> du</w:t>
      </w:r>
      <w:r w:rsidR="00D06882">
        <w:t xml:space="preserve"> président de la </w:t>
      </w:r>
      <w:r w:rsidR="001456BE">
        <w:t>p</w:t>
      </w:r>
      <w:r w:rsidR="00D06882">
        <w:t>remière cham</w:t>
      </w:r>
      <w:r w:rsidR="00461736">
        <w:t xml:space="preserve">bre de la Cour des comptes du </w:t>
      </w:r>
      <w:r w:rsidR="002A4844">
        <w:t>1er</w:t>
      </w:r>
      <w:r w:rsidR="00096B76">
        <w:t> </w:t>
      </w:r>
      <w:r w:rsidR="001F4EC3">
        <w:t>décembre</w:t>
      </w:r>
      <w:r w:rsidR="00100573">
        <w:t> </w:t>
      </w:r>
      <w:r w:rsidR="00D06882">
        <w:t>20</w:t>
      </w:r>
      <w:r w:rsidR="003C16FA">
        <w:t>11</w:t>
      </w:r>
      <w:r w:rsidR="00D06882">
        <w:t xml:space="preserve"> désignant M</w:t>
      </w:r>
      <w:r w:rsidR="002A4844">
        <w:t>.</w:t>
      </w:r>
      <w:r w:rsidR="00100573">
        <w:t> </w:t>
      </w:r>
      <w:r w:rsidR="00061AB0">
        <w:t xml:space="preserve">Jean-Pierre </w:t>
      </w:r>
      <w:r w:rsidR="002A4844">
        <w:t>Jourdain</w:t>
      </w:r>
      <w:r w:rsidR="00D06882">
        <w:t>, conseill</w:t>
      </w:r>
      <w:r w:rsidR="002A4844">
        <w:t>er</w:t>
      </w:r>
      <w:r w:rsidR="00D06882">
        <w:t xml:space="preserve"> </w:t>
      </w:r>
      <w:r w:rsidR="002A4844">
        <w:t>référendaire</w:t>
      </w:r>
      <w:r w:rsidR="00D06882">
        <w:t xml:space="preserve">, pour </w:t>
      </w:r>
      <w:r w:rsidR="00274E9A">
        <w:t>instruire les suites à</w:t>
      </w:r>
      <w:r w:rsidR="0009009E">
        <w:t xml:space="preserve"> </w:t>
      </w:r>
      <w:r w:rsidR="00274E9A">
        <w:t>donner au réquisitoire susvisé</w:t>
      </w:r>
      <w:r w:rsidR="00D06882">
        <w:t> ;</w:t>
      </w:r>
    </w:p>
    <w:p w:rsidR="00D06882" w:rsidRDefault="00D06882" w:rsidP="00811E17">
      <w:pPr>
        <w:pStyle w:val="Corpsdetexte"/>
        <w:spacing w:before="240" w:after="0"/>
        <w:ind w:left="567" w:firstLine="1134"/>
      </w:pPr>
      <w:r>
        <w:t xml:space="preserve">Sur le rapport de </w:t>
      </w:r>
      <w:r w:rsidR="00F06E29">
        <w:t>M</w:t>
      </w:r>
      <w:r w:rsidR="002A4844">
        <w:t>.</w:t>
      </w:r>
      <w:r w:rsidR="00100573">
        <w:t> </w:t>
      </w:r>
      <w:r w:rsidR="002A4844">
        <w:t>Jourdain</w:t>
      </w:r>
      <w:r w:rsidR="00F06E29">
        <w:t>, conseill</w:t>
      </w:r>
      <w:r w:rsidR="002A4844">
        <w:t>er référendaire</w:t>
      </w:r>
      <w:r w:rsidR="00E16933">
        <w:t xml:space="preserve"> </w:t>
      </w:r>
      <w:r>
        <w:t>;</w:t>
      </w:r>
    </w:p>
    <w:p w:rsidR="00D06882" w:rsidRDefault="00D06882" w:rsidP="00811E17">
      <w:pPr>
        <w:pStyle w:val="Corpsdetexte"/>
        <w:spacing w:before="240" w:after="0"/>
        <w:ind w:left="567" w:firstLine="1134"/>
      </w:pPr>
      <w:r>
        <w:t xml:space="preserve">Vu les </w:t>
      </w:r>
      <w:r w:rsidR="00D53BC2">
        <w:t>conclusions</w:t>
      </w:r>
      <w:r w:rsidR="00BA6FAA">
        <w:t xml:space="preserve"> n°</w:t>
      </w:r>
      <w:r w:rsidR="00100573">
        <w:t> </w:t>
      </w:r>
      <w:r w:rsidR="00A95283">
        <w:t>352</w:t>
      </w:r>
      <w:r w:rsidR="008D77C8">
        <w:t xml:space="preserve"> </w:t>
      </w:r>
      <w:r>
        <w:t xml:space="preserve">du </w:t>
      </w:r>
      <w:r w:rsidR="00CD30CC">
        <w:t>P</w:t>
      </w:r>
      <w:r>
        <w:t>rocureur général</w:t>
      </w:r>
      <w:r w:rsidR="00D71D86">
        <w:t xml:space="preserve"> </w:t>
      </w:r>
      <w:r w:rsidR="00E417FA">
        <w:t xml:space="preserve">près la </w:t>
      </w:r>
      <w:r w:rsidR="005D5859">
        <w:t>C</w:t>
      </w:r>
      <w:r w:rsidR="00E417FA">
        <w:t>our des comptes</w:t>
      </w:r>
      <w:r>
        <w:t xml:space="preserve"> </w:t>
      </w:r>
      <w:r w:rsidR="00BA6FAA">
        <w:t>du</w:t>
      </w:r>
      <w:r w:rsidR="00780BED">
        <w:t xml:space="preserve"> </w:t>
      </w:r>
      <w:r w:rsidR="00A95283">
        <w:t>9 mai</w:t>
      </w:r>
      <w:r w:rsidR="00100573">
        <w:t> </w:t>
      </w:r>
      <w:r w:rsidR="00A95283">
        <w:t>2012</w:t>
      </w:r>
      <w:r w:rsidR="00E16933">
        <w:t xml:space="preserve"> </w:t>
      </w:r>
      <w:r>
        <w:t>;</w:t>
      </w:r>
    </w:p>
    <w:p w:rsidR="00D06882" w:rsidRDefault="00D06882" w:rsidP="00811E17">
      <w:pPr>
        <w:pStyle w:val="Corpsdetexte"/>
        <w:spacing w:before="240" w:after="0"/>
        <w:ind w:left="567" w:firstLine="1134"/>
      </w:pPr>
      <w:r>
        <w:t xml:space="preserve">Vu la </w:t>
      </w:r>
      <w:r w:rsidR="000C17C4">
        <w:t>lettre</w:t>
      </w:r>
      <w:r>
        <w:t xml:space="preserve"> </w:t>
      </w:r>
      <w:r w:rsidR="001867CF">
        <w:t xml:space="preserve">du </w:t>
      </w:r>
      <w:r w:rsidR="00A95283">
        <w:t>10</w:t>
      </w:r>
      <w:r w:rsidR="00100573">
        <w:t> </w:t>
      </w:r>
      <w:r w:rsidR="00A95283">
        <w:t>avril</w:t>
      </w:r>
      <w:r w:rsidR="00100573">
        <w:t> </w:t>
      </w:r>
      <w:r w:rsidR="00A95283">
        <w:t>2012</w:t>
      </w:r>
      <w:r w:rsidR="008D77C8">
        <w:t xml:space="preserve"> </w:t>
      </w:r>
      <w:r>
        <w:t xml:space="preserve">du président de la </w:t>
      </w:r>
      <w:r w:rsidR="00B369E7">
        <w:t>p</w:t>
      </w:r>
      <w:r>
        <w:t>remière chambre désignant M</w:t>
      </w:r>
      <w:r w:rsidR="008D77C8">
        <w:t>. </w:t>
      </w:r>
      <w:r w:rsidR="00061AB0">
        <w:t xml:space="preserve">Francis </w:t>
      </w:r>
      <w:r w:rsidR="00A95283">
        <w:t>Brun-Buisson</w:t>
      </w:r>
      <w:r w:rsidR="00B369E7">
        <w:t>,</w:t>
      </w:r>
      <w:r>
        <w:t xml:space="preserve"> </w:t>
      </w:r>
      <w:r w:rsidR="00B369E7">
        <w:t>conseill</w:t>
      </w:r>
      <w:r w:rsidR="008D77C8">
        <w:t>er</w:t>
      </w:r>
      <w:r w:rsidR="00B369E7">
        <w:t xml:space="preserve"> maître, </w:t>
      </w:r>
      <w:r>
        <w:t>comme réviseur ;</w:t>
      </w:r>
    </w:p>
    <w:p w:rsidR="000C17C4" w:rsidRDefault="000C17C4" w:rsidP="00811E17">
      <w:pPr>
        <w:pStyle w:val="Corpsdetexte"/>
        <w:spacing w:before="240" w:after="0"/>
        <w:ind w:left="567" w:firstLine="1134"/>
      </w:pPr>
      <w:r>
        <w:t xml:space="preserve">Vu la lettre du </w:t>
      </w:r>
      <w:r w:rsidR="00A95283">
        <w:t>14</w:t>
      </w:r>
      <w:r w:rsidR="00100573">
        <w:t> </w:t>
      </w:r>
      <w:r w:rsidR="00A95283">
        <w:t>mai</w:t>
      </w:r>
      <w:r w:rsidR="00100573">
        <w:t> </w:t>
      </w:r>
      <w:r w:rsidR="008D77C8">
        <w:t>201</w:t>
      </w:r>
      <w:r w:rsidR="00E16933">
        <w:t>2</w:t>
      </w:r>
      <w:r>
        <w:t xml:space="preserve"> informant M.</w:t>
      </w:r>
      <w:r w:rsidR="00100573">
        <w:t> </w:t>
      </w:r>
      <w:r w:rsidR="00FB62A1">
        <w:t>X</w:t>
      </w:r>
      <w:r w:rsidR="002A4844">
        <w:t xml:space="preserve"> </w:t>
      </w:r>
      <w:r w:rsidR="006708E6">
        <w:t xml:space="preserve">de </w:t>
      </w:r>
      <w:r>
        <w:t xml:space="preserve">la date de l’audience publique du </w:t>
      </w:r>
      <w:r w:rsidR="00A95283">
        <w:t>13</w:t>
      </w:r>
      <w:r w:rsidR="00100573">
        <w:t> </w:t>
      </w:r>
      <w:r w:rsidR="00A95283">
        <w:t>juin</w:t>
      </w:r>
      <w:r w:rsidR="00100573">
        <w:t> </w:t>
      </w:r>
      <w:r w:rsidR="008D77C8">
        <w:t>2012</w:t>
      </w:r>
      <w:r>
        <w:t>, et l’accusé de réception de cette lettre</w:t>
      </w:r>
      <w:r w:rsidR="005D5859">
        <w:t>,</w:t>
      </w:r>
      <w:r>
        <w:t xml:space="preserve"> </w:t>
      </w:r>
      <w:r w:rsidR="0091055D">
        <w:t>signé le</w:t>
      </w:r>
      <w:r w:rsidR="00061AB0">
        <w:t> </w:t>
      </w:r>
      <w:r w:rsidR="00A95283">
        <w:t>15</w:t>
      </w:r>
      <w:r w:rsidR="00061AB0">
        <w:t> </w:t>
      </w:r>
      <w:r w:rsidR="00A95283">
        <w:t>mai</w:t>
      </w:r>
      <w:r w:rsidR="00061AB0">
        <w:t> </w:t>
      </w:r>
      <w:r w:rsidR="008D77C8">
        <w:t>201</w:t>
      </w:r>
      <w:r w:rsidR="00E16933">
        <w:t>2</w:t>
      </w:r>
      <w:r w:rsidR="008D77C8">
        <w:t xml:space="preserve"> </w:t>
      </w:r>
      <w:r>
        <w:t>par le comptable ;</w:t>
      </w:r>
    </w:p>
    <w:p w:rsidR="00D06882" w:rsidRDefault="00D06882" w:rsidP="00811E17">
      <w:pPr>
        <w:pStyle w:val="Corpsdetexte"/>
        <w:spacing w:before="240" w:after="0"/>
        <w:ind w:left="567" w:firstLine="1134"/>
      </w:pPr>
      <w:r>
        <w:t>Entendu</w:t>
      </w:r>
      <w:r w:rsidR="000C17C4">
        <w:t>s</w:t>
      </w:r>
      <w:r>
        <w:t xml:space="preserve"> </w:t>
      </w:r>
      <w:r w:rsidR="0018438A">
        <w:t>en</w:t>
      </w:r>
      <w:r>
        <w:t xml:space="preserve"> audience publique, </w:t>
      </w:r>
      <w:r w:rsidR="00F06E29">
        <w:t>M</w:t>
      </w:r>
      <w:r w:rsidR="002A4844">
        <w:t>.</w:t>
      </w:r>
      <w:r w:rsidR="00100573">
        <w:t> </w:t>
      </w:r>
      <w:r w:rsidR="002A4844">
        <w:t>Jourdain</w:t>
      </w:r>
      <w:r w:rsidR="00F06E29">
        <w:t>,</w:t>
      </w:r>
      <w:r>
        <w:t xml:space="preserve"> </w:t>
      </w:r>
      <w:r w:rsidR="00165AC7">
        <w:t>conseill</w:t>
      </w:r>
      <w:r w:rsidR="005D5859">
        <w:t>er</w:t>
      </w:r>
      <w:r w:rsidR="00165AC7">
        <w:t xml:space="preserve"> </w:t>
      </w:r>
      <w:r w:rsidR="003872EB">
        <w:t>référendaire</w:t>
      </w:r>
      <w:r w:rsidR="00165AC7">
        <w:t xml:space="preserve">, </w:t>
      </w:r>
      <w:r>
        <w:t>e</w:t>
      </w:r>
      <w:r w:rsidR="00D53BC2">
        <w:t>n son rapport oral, et M.</w:t>
      </w:r>
      <w:r w:rsidR="00100573">
        <w:t> </w:t>
      </w:r>
      <w:r w:rsidR="003872EB">
        <w:t xml:space="preserve">Yves </w:t>
      </w:r>
      <w:r w:rsidR="000C4F7B">
        <w:t>Perrin</w:t>
      </w:r>
      <w:r>
        <w:t>, avocat géné</w:t>
      </w:r>
      <w:r w:rsidR="004D4916">
        <w:t>ral, en ses conclusions orales</w:t>
      </w:r>
      <w:r w:rsidR="005C5011">
        <w:t> ;</w:t>
      </w:r>
      <w:r w:rsidR="003872EB">
        <w:t xml:space="preserve"> les parties étant ni présentes, ni représentées ;</w:t>
      </w:r>
    </w:p>
    <w:p w:rsidR="00D06882" w:rsidRPr="00F06E29" w:rsidRDefault="00582AB9" w:rsidP="005477C7">
      <w:pPr>
        <w:pStyle w:val="Corpsdetexte"/>
        <w:spacing w:before="240" w:after="480"/>
        <w:ind w:left="567" w:firstLine="1134"/>
      </w:pPr>
      <w:r>
        <w:br w:type="page"/>
      </w:r>
      <w:r w:rsidR="00165AC7">
        <w:lastRenderedPageBreak/>
        <w:t>Entendu à huis clos,</w:t>
      </w:r>
      <w:r w:rsidR="00D06882">
        <w:t xml:space="preserve"> </w:t>
      </w:r>
      <w:r w:rsidR="00165AC7">
        <w:t xml:space="preserve">le </w:t>
      </w:r>
      <w:r w:rsidR="001F3148">
        <w:t>m</w:t>
      </w:r>
      <w:r w:rsidR="00D06882">
        <w:t xml:space="preserve">inistère public et </w:t>
      </w:r>
      <w:r w:rsidR="00165AC7">
        <w:t>l</w:t>
      </w:r>
      <w:r w:rsidR="002A4844">
        <w:t>e</w:t>
      </w:r>
      <w:r w:rsidR="00165AC7">
        <w:t xml:space="preserve"> rapporteur s’étant retirés, </w:t>
      </w:r>
      <w:r w:rsidR="00FB62A1">
        <w:t xml:space="preserve"> </w:t>
      </w:r>
      <w:r w:rsidR="00D06882" w:rsidRPr="00F06E29">
        <w:t>M</w:t>
      </w:r>
      <w:r w:rsidR="00C65484">
        <w:t>.</w:t>
      </w:r>
      <w:r w:rsidR="00100573">
        <w:t> </w:t>
      </w:r>
      <w:r w:rsidR="004A7398">
        <w:t xml:space="preserve">Francis </w:t>
      </w:r>
      <w:r w:rsidR="00A95283">
        <w:t>Brun-Buisson</w:t>
      </w:r>
      <w:r w:rsidR="00D06882" w:rsidRPr="00F06E29">
        <w:t>, conseill</w:t>
      </w:r>
      <w:r w:rsidR="009276E8">
        <w:t>er</w:t>
      </w:r>
      <w:r w:rsidR="00D06882" w:rsidRPr="00F06E29">
        <w:t xml:space="preserve"> maître, en ses observations ;</w:t>
      </w:r>
    </w:p>
    <w:p w:rsidR="004E421B" w:rsidRPr="001F3148" w:rsidRDefault="004E421B" w:rsidP="00D119E7">
      <w:pPr>
        <w:pStyle w:val="ps"/>
        <w:spacing w:after="240"/>
        <w:ind w:firstLine="0"/>
        <w:jc w:val="center"/>
        <w:rPr>
          <w:b/>
        </w:rPr>
      </w:pPr>
      <w:r w:rsidRPr="001F3148">
        <w:rPr>
          <w:b/>
        </w:rPr>
        <w:t>ORDONNE</w:t>
      </w:r>
      <w:r w:rsidR="005477C7">
        <w:rPr>
          <w:b/>
        </w:rPr>
        <w:t> :</w:t>
      </w:r>
    </w:p>
    <w:p w:rsidR="00697051" w:rsidRDefault="00697051" w:rsidP="0088122E">
      <w:pPr>
        <w:pStyle w:val="helene"/>
      </w:pPr>
    </w:p>
    <w:p w:rsidR="00551829" w:rsidRDefault="0055182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>A l’égard de M.</w:t>
      </w:r>
      <w:r w:rsidR="005477C7">
        <w:rPr>
          <w:b/>
          <w:u w:val="single"/>
        </w:rPr>
        <w:t> </w:t>
      </w:r>
      <w:r w:rsidR="00FB62A1">
        <w:rPr>
          <w:b/>
          <w:u w:val="single"/>
        </w:rPr>
        <w:t>X</w:t>
      </w:r>
    </w:p>
    <w:p w:rsidR="00551829" w:rsidRDefault="0055182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</w:p>
    <w:p w:rsidR="00551829" w:rsidRDefault="004A7398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>Affaire</w:t>
      </w:r>
      <w:r w:rsidR="00780BED">
        <w:rPr>
          <w:b/>
          <w:u w:val="single"/>
        </w:rPr>
        <w:t> :</w:t>
      </w:r>
      <w:r>
        <w:rPr>
          <w:b/>
          <w:u w:val="single"/>
        </w:rPr>
        <w:t> </w:t>
      </w:r>
      <w:r w:rsidR="00AA7AE1">
        <w:rPr>
          <w:b/>
          <w:u w:val="single"/>
        </w:rPr>
        <w:t xml:space="preserve">Société anonyme </w:t>
      </w:r>
      <w:r w:rsidR="005D5859">
        <w:rPr>
          <w:b/>
          <w:u w:val="single"/>
        </w:rPr>
        <w:t>« </w:t>
      </w:r>
      <w:r w:rsidR="006165A8">
        <w:rPr>
          <w:b/>
          <w:u w:val="single"/>
        </w:rPr>
        <w:t xml:space="preserve">Equipements et </w:t>
      </w:r>
      <w:r w:rsidR="00780BED">
        <w:rPr>
          <w:b/>
          <w:u w:val="single"/>
        </w:rPr>
        <w:t>s</w:t>
      </w:r>
      <w:r w:rsidR="006165A8">
        <w:rPr>
          <w:b/>
          <w:u w:val="single"/>
        </w:rPr>
        <w:t xml:space="preserve">ervices de </w:t>
      </w:r>
      <w:r w:rsidR="00780BED">
        <w:rPr>
          <w:b/>
          <w:u w:val="single"/>
        </w:rPr>
        <w:t>b</w:t>
      </w:r>
      <w:r w:rsidR="006165A8">
        <w:rPr>
          <w:b/>
          <w:u w:val="single"/>
        </w:rPr>
        <w:t>ureaux</w:t>
      </w:r>
      <w:r w:rsidR="00E16933">
        <w:rPr>
          <w:b/>
          <w:u w:val="single"/>
        </w:rPr>
        <w:t> </w:t>
      </w:r>
      <w:r w:rsidR="004642DE">
        <w:rPr>
          <w:b/>
          <w:u w:val="single"/>
        </w:rPr>
        <w:t> »</w:t>
      </w:r>
      <w:r w:rsidR="005D5859">
        <w:rPr>
          <w:b/>
          <w:u w:val="single"/>
        </w:rPr>
        <w:t> </w:t>
      </w:r>
    </w:p>
    <w:p w:rsidR="009F6499" w:rsidRDefault="009F649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</w:p>
    <w:p w:rsidR="00551829" w:rsidRDefault="00551829" w:rsidP="008D0FFC">
      <w:pPr>
        <w:pStyle w:val="Corpsdetexte"/>
        <w:spacing w:before="0" w:after="48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>Exercice 200</w:t>
      </w:r>
      <w:r w:rsidR="006165A8">
        <w:rPr>
          <w:b/>
          <w:u w:val="single"/>
        </w:rPr>
        <w:t>3</w:t>
      </w:r>
    </w:p>
    <w:p w:rsidR="0098479D" w:rsidRDefault="0098479D" w:rsidP="000E2C71">
      <w:pPr>
        <w:pStyle w:val="Corpsdetexte"/>
        <w:spacing w:after="280"/>
        <w:ind w:left="567" w:firstLine="1134"/>
      </w:pPr>
      <w:r>
        <w:t>Attendu que le ministère public, par réquisitoire du 29</w:t>
      </w:r>
      <w:r w:rsidR="00093254">
        <w:t> </w:t>
      </w:r>
      <w:r>
        <w:t>novembre</w:t>
      </w:r>
      <w:r w:rsidR="00093254">
        <w:t> </w:t>
      </w:r>
      <w:r>
        <w:t>2011, a</w:t>
      </w:r>
      <w:r w:rsidR="00780BED">
        <w:t xml:space="preserve"> </w:t>
      </w:r>
      <w:r>
        <w:t xml:space="preserve">constaté que la société anonyme </w:t>
      </w:r>
      <w:r w:rsidR="00780BED">
        <w:t>« </w:t>
      </w:r>
      <w:r>
        <w:t xml:space="preserve">Equipements et </w:t>
      </w:r>
      <w:r w:rsidR="00780BED">
        <w:t>s</w:t>
      </w:r>
      <w:r>
        <w:t>ervices de bureaux</w:t>
      </w:r>
      <w:r w:rsidR="00780BED">
        <w:t> »</w:t>
      </w:r>
      <w:r>
        <w:t xml:space="preserve">, </w:t>
      </w:r>
      <w:r w:rsidRPr="00F94807">
        <w:t>a été déclarée en redressement judiciaire</w:t>
      </w:r>
      <w:r>
        <w:t xml:space="preserve"> </w:t>
      </w:r>
      <w:r w:rsidRPr="00F94807">
        <w:t>par jugement publié</w:t>
      </w:r>
      <w:r>
        <w:t xml:space="preserve"> le 12</w:t>
      </w:r>
      <w:r w:rsidR="00B84201">
        <w:t> </w:t>
      </w:r>
      <w:r>
        <w:t>janvier</w:t>
      </w:r>
      <w:r w:rsidR="00B84201">
        <w:t> </w:t>
      </w:r>
      <w:r>
        <w:t xml:space="preserve">2003, </w:t>
      </w:r>
      <w:r w:rsidRPr="00F94807">
        <w:t>procédure convertie en liquidation judiciaire</w:t>
      </w:r>
      <w:r>
        <w:t xml:space="preserve"> </w:t>
      </w:r>
      <w:r w:rsidR="00354A6C">
        <w:t>le 26</w:t>
      </w:r>
      <w:r w:rsidR="005477C7">
        <w:t> </w:t>
      </w:r>
      <w:r w:rsidR="00354A6C">
        <w:t>juin</w:t>
      </w:r>
      <w:r w:rsidR="005477C7">
        <w:t> </w:t>
      </w:r>
      <w:r w:rsidR="00354A6C">
        <w:t>2003,</w:t>
      </w:r>
      <w:r w:rsidR="004642DE">
        <w:t xml:space="preserve"> dont le </w:t>
      </w:r>
      <w:r w:rsidRPr="00F94807">
        <w:t xml:space="preserve">jugement </w:t>
      </w:r>
      <w:r w:rsidR="004642DE">
        <w:t xml:space="preserve">a été </w:t>
      </w:r>
      <w:r w:rsidRPr="00F94807">
        <w:t>publié</w:t>
      </w:r>
      <w:r>
        <w:t xml:space="preserve"> le 20 juillet</w:t>
      </w:r>
      <w:r w:rsidR="00093254">
        <w:t> </w:t>
      </w:r>
      <w:r>
        <w:t>2003</w:t>
      </w:r>
      <w:r w:rsidR="00FF6677">
        <w:t> ; que cette procédure a été</w:t>
      </w:r>
      <w:r>
        <w:t xml:space="preserve"> </w:t>
      </w:r>
      <w:r w:rsidRPr="00F94807">
        <w:t>clôturée pour insuffi</w:t>
      </w:r>
      <w:smartTag w:uri="urn:schemas-microsoft-com:office:smarttags" w:element="PersonName">
        <w:r w:rsidRPr="00F94807">
          <w:t>sa</w:t>
        </w:r>
      </w:smartTag>
      <w:r w:rsidRPr="00F94807">
        <w:t>nce d’act</w:t>
      </w:r>
      <w:r>
        <w:t>if le 17 décembre 2009</w:t>
      </w:r>
      <w:r w:rsidR="00780BED">
        <w:t> </w:t>
      </w:r>
      <w:r>
        <w:t>; qu</w:t>
      </w:r>
      <w:r w:rsidR="00892F24">
        <w:t>’une</w:t>
      </w:r>
      <w:r w:rsidRPr="00F94807">
        <w:t xml:space="preserve"> créance </w:t>
      </w:r>
      <w:r w:rsidR="00892F24">
        <w:t>de 18 226,00</w:t>
      </w:r>
      <w:r w:rsidR="006F2E7E">
        <w:t> </w:t>
      </w:r>
      <w:r w:rsidR="00892F24">
        <w:t xml:space="preserve">euros </w:t>
      </w:r>
      <w:r w:rsidRPr="00F94807">
        <w:t>a été déclarée</w:t>
      </w:r>
      <w:r w:rsidR="00892F24">
        <w:t xml:space="preserve"> à titre provisionnel </w:t>
      </w:r>
      <w:r w:rsidRPr="00F94807">
        <w:t>le</w:t>
      </w:r>
      <w:r>
        <w:t xml:space="preserve"> 5</w:t>
      </w:r>
      <w:r w:rsidR="00854374">
        <w:t> </w:t>
      </w:r>
      <w:r>
        <w:t>mars</w:t>
      </w:r>
      <w:r w:rsidR="005477C7">
        <w:t> </w:t>
      </w:r>
      <w:r>
        <w:t>2003 au passif</w:t>
      </w:r>
      <w:r w:rsidR="00892F24">
        <w:t xml:space="preserve"> de la procédure</w:t>
      </w:r>
      <w:r w:rsidR="00780BED">
        <w:t> </w:t>
      </w:r>
      <w:r>
        <w:t xml:space="preserve">; que </w:t>
      </w:r>
      <w:r w:rsidR="00892F24">
        <w:t xml:space="preserve">cette </w:t>
      </w:r>
      <w:r w:rsidRPr="00F94807">
        <w:t>créance</w:t>
      </w:r>
      <w:r w:rsidR="00FF6677">
        <w:t>,</w:t>
      </w:r>
      <w:r w:rsidR="004E0B62">
        <w:t xml:space="preserve"> </w:t>
      </w:r>
      <w:r>
        <w:t xml:space="preserve">mise en recouvrement </w:t>
      </w:r>
      <w:r w:rsidR="00892F24">
        <w:t>le</w:t>
      </w:r>
      <w:r>
        <w:t xml:space="preserve"> </w:t>
      </w:r>
      <w:r w:rsidR="00354A6C">
        <w:t>23</w:t>
      </w:r>
      <w:r w:rsidR="00B84201">
        <w:t> </w:t>
      </w:r>
      <w:r>
        <w:t>avril</w:t>
      </w:r>
      <w:r w:rsidR="00B84201">
        <w:t> </w:t>
      </w:r>
      <w:r>
        <w:t>2003 à hauteur de 16</w:t>
      </w:r>
      <w:r w:rsidR="00854374">
        <w:t> </w:t>
      </w:r>
      <w:r>
        <w:t>475</w:t>
      </w:r>
      <w:r w:rsidR="00854374">
        <w:t>,00</w:t>
      </w:r>
      <w:r w:rsidR="005477C7">
        <w:t> </w:t>
      </w:r>
      <w:r w:rsidR="00854374">
        <w:t>euros</w:t>
      </w:r>
      <w:r>
        <w:t>,</w:t>
      </w:r>
      <w:r w:rsidRPr="00F94807">
        <w:t xml:space="preserve"> </w:t>
      </w:r>
      <w:r>
        <w:t>a fait l’objet,</w:t>
      </w:r>
      <w:r w:rsidRPr="00ED1790">
        <w:t xml:space="preserve"> </w:t>
      </w:r>
      <w:r>
        <w:t>dans le délai fixé par le tribunal pour établir la liste des créances, d’une demande d’admission définitive sur l’état des créances adressée au liquidateur judiciaire</w:t>
      </w:r>
      <w:r w:rsidRPr="001160FE">
        <w:t xml:space="preserve"> </w:t>
      </w:r>
      <w:r>
        <w:t>le 3</w:t>
      </w:r>
      <w:r w:rsidR="005477C7">
        <w:t> </w:t>
      </w:r>
      <w:r>
        <w:t>décembre</w:t>
      </w:r>
      <w:r w:rsidR="005477C7">
        <w:t> </w:t>
      </w:r>
      <w:r>
        <w:t>2003</w:t>
      </w:r>
      <w:r w:rsidR="00780BED">
        <w:t> </w:t>
      </w:r>
      <w:r>
        <w:t>;</w:t>
      </w:r>
      <w:r w:rsidR="00354A6C">
        <w:t xml:space="preserve"> </w:t>
      </w:r>
      <w:r>
        <w:t>que</w:t>
      </w:r>
      <w:r w:rsidR="00780BED">
        <w:t xml:space="preserve"> </w:t>
      </w:r>
      <w:r w:rsidR="008546A0">
        <w:t>toutefois</w:t>
      </w:r>
      <w:r w:rsidR="00892F24">
        <w:t>,</w:t>
      </w:r>
      <w:r w:rsidR="008546A0">
        <w:t xml:space="preserve"> </w:t>
      </w:r>
      <w:r>
        <w:t xml:space="preserve">cette </w:t>
      </w:r>
      <w:r w:rsidRPr="00F94807">
        <w:t>créance</w:t>
      </w:r>
      <w:r>
        <w:t xml:space="preserve"> n’a pas été portée sur l’état des créances adressé au comptable le</w:t>
      </w:r>
      <w:r w:rsidR="00780BED">
        <w:t xml:space="preserve"> </w:t>
      </w:r>
      <w:r>
        <w:t>8</w:t>
      </w:r>
      <w:r w:rsidR="00892F24">
        <w:t> </w:t>
      </w:r>
      <w:r>
        <w:t>décembre</w:t>
      </w:r>
      <w:r w:rsidR="005477C7">
        <w:t> </w:t>
      </w:r>
      <w:r>
        <w:t xml:space="preserve">2003 </w:t>
      </w:r>
      <w:r w:rsidRPr="00F94807">
        <w:t xml:space="preserve">par le greffe du tribunal </w:t>
      </w:r>
      <w:r>
        <w:t xml:space="preserve">de commerce de Toulon ; </w:t>
      </w:r>
    </w:p>
    <w:p w:rsidR="00274A1B" w:rsidRDefault="003602B0" w:rsidP="000E2C71">
      <w:pPr>
        <w:pStyle w:val="Corpsdetexte"/>
        <w:spacing w:after="280"/>
        <w:ind w:left="567" w:firstLine="1134"/>
      </w:pPr>
      <w:r>
        <w:t xml:space="preserve">Attendu </w:t>
      </w:r>
      <w:r w:rsidR="007934C0">
        <w:t xml:space="preserve">toutefois </w:t>
      </w:r>
      <w:r w:rsidR="0098479D">
        <w:t xml:space="preserve">que le comptable n’a pas contesté auprès du juge-commissaire les décisions portées sur l’état des créances et n’a pas formé de requête devant la cour d’appel, </w:t>
      </w:r>
      <w:r w:rsidR="007934C0">
        <w:t>comme le prévoit</w:t>
      </w:r>
      <w:r w:rsidR="0098479D">
        <w:t xml:space="preserve"> l’article L. 621</w:t>
      </w:r>
      <w:r w:rsidR="0098479D">
        <w:noBreakHyphen/>
        <w:t xml:space="preserve">105 du code de commerce et </w:t>
      </w:r>
      <w:r w:rsidR="007934C0">
        <w:t>l</w:t>
      </w:r>
      <w:r w:rsidR="0098479D">
        <w:t>es articles 74, 2</w:t>
      </w:r>
      <w:r w:rsidR="0098479D" w:rsidRPr="00540199">
        <w:rPr>
          <w:vertAlign w:val="superscript"/>
        </w:rPr>
        <w:t>ème</w:t>
      </w:r>
      <w:r w:rsidR="0098479D">
        <w:t> alinéa et 157, 1</w:t>
      </w:r>
      <w:r w:rsidR="0098479D" w:rsidRPr="00540199">
        <w:rPr>
          <w:vertAlign w:val="superscript"/>
        </w:rPr>
        <w:t>er</w:t>
      </w:r>
      <w:r w:rsidR="00811203">
        <w:rPr>
          <w:vertAlign w:val="superscript"/>
        </w:rPr>
        <w:t> </w:t>
      </w:r>
      <w:r w:rsidR="0098479D">
        <w:t>alinéa du décret n°</w:t>
      </w:r>
      <w:r w:rsidR="005477C7">
        <w:t> </w:t>
      </w:r>
      <w:r w:rsidR="0098479D">
        <w:t>85-1388 du</w:t>
      </w:r>
      <w:r w:rsidR="00B84201">
        <w:t> </w:t>
      </w:r>
      <w:r w:rsidR="0098479D">
        <w:t>27</w:t>
      </w:r>
      <w:r w:rsidR="009D1843">
        <w:t> </w:t>
      </w:r>
      <w:r w:rsidR="0098479D">
        <w:t>décembre</w:t>
      </w:r>
      <w:r w:rsidR="009D1843">
        <w:t> </w:t>
      </w:r>
      <w:r w:rsidR="0098479D">
        <w:t xml:space="preserve">1985 alors applicables ; </w:t>
      </w:r>
    </w:p>
    <w:p w:rsidR="0098479D" w:rsidRDefault="00274A1B" w:rsidP="000E2C71">
      <w:pPr>
        <w:pStyle w:val="Corpsdetexte"/>
        <w:spacing w:after="280"/>
        <w:ind w:left="567" w:firstLine="1134"/>
      </w:pPr>
      <w:r>
        <w:t xml:space="preserve">Attendu </w:t>
      </w:r>
      <w:r w:rsidR="003602B0">
        <w:t>q</w:t>
      </w:r>
      <w:r w:rsidR="0098479D">
        <w:t>ue</w:t>
      </w:r>
      <w:r>
        <w:t>,</w:t>
      </w:r>
      <w:r w:rsidR="0098479D">
        <w:t xml:space="preserve"> sur production de l’attestation d’</w:t>
      </w:r>
      <w:proofErr w:type="spellStart"/>
      <w:r w:rsidR="0098479D">
        <w:t>irrécouvrabilité</w:t>
      </w:r>
      <w:proofErr w:type="spellEnd"/>
      <w:r w:rsidR="0098479D">
        <w:t xml:space="preserve"> du liquidateur,</w:t>
      </w:r>
      <w:r w:rsidR="0098479D" w:rsidRPr="001A015A">
        <w:t xml:space="preserve"> </w:t>
      </w:r>
      <w:r w:rsidR="0098479D">
        <w:t>l’admission en non-valeur de la créance de l’Etat a été prononcée le</w:t>
      </w:r>
      <w:r w:rsidR="00780BED">
        <w:t xml:space="preserve"> </w:t>
      </w:r>
      <w:r w:rsidR="0098479D">
        <w:t>22 décembre</w:t>
      </w:r>
      <w:r w:rsidR="009D1843">
        <w:t> </w:t>
      </w:r>
      <w:r w:rsidR="0098479D">
        <w:t>2009</w:t>
      </w:r>
      <w:r w:rsidR="00780BED">
        <w:t> </w:t>
      </w:r>
      <w:r w:rsidR="0098479D">
        <w:t xml:space="preserve">; que </w:t>
      </w:r>
      <w:r>
        <w:t xml:space="preserve">toutefois </w:t>
      </w:r>
      <w:r w:rsidR="0098479D">
        <w:t>la Cour</w:t>
      </w:r>
      <w:r>
        <w:t>,</w:t>
      </w:r>
      <w:r w:rsidRPr="00274A1B">
        <w:t xml:space="preserve"> </w:t>
      </w:r>
      <w:r>
        <w:t>dans son appréciation de la responsabilité des comptables,</w:t>
      </w:r>
      <w:r w:rsidR="0098479D">
        <w:t xml:space="preserve"> n’est pas tenue par les décisions administratives d’admission en </w:t>
      </w:r>
      <w:r w:rsidR="00FB62A1">
        <w:t xml:space="preserve"> </w:t>
      </w:r>
      <w:r w:rsidR="0098479D">
        <w:t>non-valeur</w:t>
      </w:r>
      <w:r w:rsidR="0076274C">
        <w:t xml:space="preserve"> </w:t>
      </w:r>
      <w:r>
        <w:t>p</w:t>
      </w:r>
      <w:r w:rsidR="00D959FC">
        <w:t>r</w:t>
      </w:r>
      <w:r>
        <w:t xml:space="preserve">ises après les faits engageant la responsabilité du comptable ; </w:t>
      </w:r>
    </w:p>
    <w:p w:rsidR="00D87A96" w:rsidRDefault="00D87A96" w:rsidP="000E2C71">
      <w:pPr>
        <w:pStyle w:val="Corpsdetexte"/>
        <w:spacing w:after="280"/>
        <w:ind w:left="567" w:firstLine="1134"/>
      </w:pPr>
      <w:r>
        <w:t>Attendu que</w:t>
      </w:r>
      <w:r w:rsidR="00780BED">
        <w:t>,</w:t>
      </w:r>
      <w:r w:rsidR="00A0000F">
        <w:t xml:space="preserve"> dans</w:t>
      </w:r>
      <w:r>
        <w:t xml:space="preserve"> le réquisitoire susvisé, le Procureur </w:t>
      </w:r>
      <w:r w:rsidR="00D959FC">
        <w:t>g</w:t>
      </w:r>
      <w:r>
        <w:t xml:space="preserve">énéral </w:t>
      </w:r>
      <w:r w:rsidR="00274A1B">
        <w:t>estime</w:t>
      </w:r>
      <w:r>
        <w:t xml:space="preserve"> que la responsabilité </w:t>
      </w:r>
      <w:r w:rsidRPr="00DA1B88">
        <w:t>personnelle et pécuniaire</w:t>
      </w:r>
      <w:r w:rsidRPr="00C044B0">
        <w:t xml:space="preserve"> </w:t>
      </w:r>
      <w:r>
        <w:t>de M. </w:t>
      </w:r>
      <w:r w:rsidR="00FB62A1">
        <w:t>X</w:t>
      </w:r>
      <w:r>
        <w:t>,</w:t>
      </w:r>
      <w:r w:rsidRPr="007A430F">
        <w:t xml:space="preserve"> </w:t>
      </w:r>
      <w:r>
        <w:t>comptable en fonctions du</w:t>
      </w:r>
      <w:r w:rsidR="00780BED">
        <w:t xml:space="preserve"> </w:t>
      </w:r>
      <w:r>
        <w:t>5 septembre 2001 au 31 août</w:t>
      </w:r>
      <w:r w:rsidR="00BB1EEE">
        <w:t> </w:t>
      </w:r>
      <w:r>
        <w:t>2006, pouvait être engagée à hauteur de</w:t>
      </w:r>
      <w:r w:rsidR="00780BED">
        <w:t xml:space="preserve"> </w:t>
      </w:r>
      <w:r>
        <w:t>16 475,00</w:t>
      </w:r>
      <w:r w:rsidR="005477C7">
        <w:t> </w:t>
      </w:r>
      <w:r>
        <w:t>euros, au titre de l’exercice</w:t>
      </w:r>
      <w:r w:rsidR="00780BED">
        <w:t xml:space="preserve"> </w:t>
      </w:r>
      <w:r>
        <w:t>2003 ;</w:t>
      </w:r>
    </w:p>
    <w:p w:rsidR="000A2C9D" w:rsidRDefault="00246CDB" w:rsidP="000E2C71">
      <w:pPr>
        <w:pStyle w:val="ordinaire"/>
        <w:spacing w:after="280"/>
        <w:ind w:left="567" w:firstLine="1134"/>
      </w:pPr>
      <w:r>
        <w:t>Attendu que la</w:t>
      </w:r>
      <w:r w:rsidR="000A2C9D">
        <w:t xml:space="preserve"> responsabilité des comptables du fait du recouvrement des recettes s’apprécie au regard de l’étendue de leurs diligences qui doivent être « rapides, complètes et adéquates » ; </w:t>
      </w:r>
      <w:r w:rsidR="00844728">
        <w:t xml:space="preserve">que le </w:t>
      </w:r>
      <w:r w:rsidR="000A2C9D">
        <w:t>Conseil d’Etat a jugé le 27 octobre 2000</w:t>
      </w:r>
      <w:r w:rsidR="00844728">
        <w:t xml:space="preserve"> que </w:t>
      </w:r>
      <w:r w:rsidR="000A2C9D" w:rsidRPr="00A34913">
        <w:rPr>
          <w:i/>
        </w:rPr>
        <w:t xml:space="preserve">« le juge des comptes doit s’abstenir de toute appréciation du comportement personnel des comptables intéressés et ne peut fonder ses décisions que sur des éléments matériels des comptes, il lui appartient à ce titre de se prononcer sur le point de savoir si un </w:t>
      </w:r>
      <w:r w:rsidR="000A2C9D" w:rsidRPr="00A34913">
        <w:rPr>
          <w:i/>
        </w:rPr>
        <w:lastRenderedPageBreak/>
        <w:t>comptable public s’est livré aux différents contrôles qu’il lui appartient d’assurer, et notamment s’agissant du recouvrement d’une créance qu’il avait prise en charge, s’il a exercé dans les délais appropriés toutes les diligences requises pour ce recouvrement, lesquelles diligences ne peuvent être dissociées du jugement du compte » ;</w:t>
      </w:r>
      <w:r w:rsidR="000A2C9D">
        <w:t xml:space="preserve"> </w:t>
      </w:r>
    </w:p>
    <w:p w:rsidR="005B1D74" w:rsidRDefault="005B1D74" w:rsidP="000E2C71">
      <w:pPr>
        <w:pStyle w:val="Corpsdetexte"/>
        <w:spacing w:after="280"/>
        <w:ind w:left="567" w:firstLine="1134"/>
      </w:pPr>
      <w:r>
        <w:t>Attendu que le créancier a le droit de faire appel des décisions du juge commissaire statuant sur l’admission des créances lui faisant grief, en application de l’article L.</w:t>
      </w:r>
      <w:r w:rsidR="005477C7">
        <w:t> </w:t>
      </w:r>
      <w:r>
        <w:t>621-105 du code de commerce alors applicable ; qu’en application</w:t>
      </w:r>
      <w:r w:rsidR="00B421C1">
        <w:t xml:space="preserve"> </w:t>
      </w:r>
      <w:r>
        <w:t>de l’article</w:t>
      </w:r>
      <w:r w:rsidR="00780BED">
        <w:t xml:space="preserve"> </w:t>
      </w:r>
      <w:r>
        <w:t>157, 1</w:t>
      </w:r>
      <w:r w:rsidRPr="003D1E85">
        <w:rPr>
          <w:vertAlign w:val="superscript"/>
        </w:rPr>
        <w:t>er</w:t>
      </w:r>
      <w:r>
        <w:t xml:space="preserve"> alinéa modifié par décret 85-1388 du 27</w:t>
      </w:r>
      <w:r w:rsidR="005477C7">
        <w:t> </w:t>
      </w:r>
      <w:r>
        <w:t>décembre</w:t>
      </w:r>
      <w:r w:rsidR="005477C7">
        <w:t> </w:t>
      </w:r>
      <w:r>
        <w:t>1985, le délai d’appel des parties est de 10</w:t>
      </w:r>
      <w:r w:rsidR="00780BED">
        <w:t xml:space="preserve"> </w:t>
      </w:r>
      <w:r>
        <w:t>jours à compter de la notification qui leur est faite de la décision ; qu’il appartenait donc au comptable de saisir la cour d’appel dans le délai de dix jours à compter de la notification du 8</w:t>
      </w:r>
      <w:r w:rsidR="005477C7">
        <w:t> </w:t>
      </w:r>
      <w:r>
        <w:t>décembre</w:t>
      </w:r>
      <w:r w:rsidR="005477C7">
        <w:t> </w:t>
      </w:r>
      <w:r>
        <w:t>2003 pour faire valoir sa créance privilégiée et définitive à hauteur de 16 475,00</w:t>
      </w:r>
      <w:r w:rsidR="005477C7">
        <w:t> </w:t>
      </w:r>
      <w:r>
        <w:t>euros</w:t>
      </w:r>
      <w:r w:rsidR="0095097E">
        <w:t> ;</w:t>
      </w:r>
      <w:r>
        <w:t xml:space="preserve"> </w:t>
      </w:r>
    </w:p>
    <w:p w:rsidR="004903A4" w:rsidRDefault="00246CDB" w:rsidP="000E2C71">
      <w:pPr>
        <w:pStyle w:val="ordinaire"/>
        <w:spacing w:after="280"/>
        <w:ind w:left="567" w:firstLine="1134"/>
      </w:pPr>
      <w:r>
        <w:t>Attendu qu’e</w:t>
      </w:r>
      <w:r w:rsidR="000A2C9D">
        <w:t>n l’espèce, à défaut de diligence pour faire admettre à titre définitif sa créance régulièrement déclarée au passif de la procédure collective, M.</w:t>
      </w:r>
      <w:r w:rsidR="005477C7">
        <w:t> </w:t>
      </w:r>
      <w:r w:rsidR="00FB62A1">
        <w:t>X</w:t>
      </w:r>
      <w:r w:rsidR="000A2C9D">
        <w:t xml:space="preserve">, en fonctions du </w:t>
      </w:r>
      <w:r w:rsidR="00B63B88">
        <w:t>5</w:t>
      </w:r>
      <w:r w:rsidR="007A2118">
        <w:t> </w:t>
      </w:r>
      <w:r w:rsidR="00B63B88">
        <w:t>septembre</w:t>
      </w:r>
      <w:r w:rsidR="007A2118">
        <w:t> </w:t>
      </w:r>
      <w:r w:rsidR="000A2C9D">
        <w:t>200</w:t>
      </w:r>
      <w:r w:rsidR="00B63B88">
        <w:t>1</w:t>
      </w:r>
      <w:r w:rsidR="000A2C9D">
        <w:t xml:space="preserve"> au </w:t>
      </w:r>
      <w:r w:rsidR="00B63B88">
        <w:t>31</w:t>
      </w:r>
      <w:r w:rsidR="002D221E">
        <w:t> </w:t>
      </w:r>
      <w:r w:rsidR="00B63B88">
        <w:t>août</w:t>
      </w:r>
      <w:r w:rsidR="002D221E">
        <w:t> </w:t>
      </w:r>
      <w:r w:rsidR="000A2C9D">
        <w:t>200</w:t>
      </w:r>
      <w:r w:rsidR="00B63B88">
        <w:t>6</w:t>
      </w:r>
      <w:r w:rsidR="000A2C9D">
        <w:t>, ne s’est pas acquitté de ses obligations</w:t>
      </w:r>
      <w:r w:rsidR="004903A4">
        <w:t> ;</w:t>
      </w:r>
    </w:p>
    <w:p w:rsidR="000A2C9D" w:rsidRDefault="00246CDB" w:rsidP="000E2C71">
      <w:pPr>
        <w:pStyle w:val="ordinaire"/>
        <w:spacing w:after="280"/>
        <w:ind w:left="567" w:firstLine="1134"/>
      </w:pPr>
      <w:r>
        <w:t>Attendu qu’a</w:t>
      </w:r>
      <w:r w:rsidR="000A2C9D">
        <w:t>ux termes de l'article 60 modifié de la loi n°</w:t>
      </w:r>
      <w:r w:rsidR="005477C7">
        <w:t> </w:t>
      </w:r>
      <w:r w:rsidR="000A2C9D">
        <w:t>63-156 du 23 février</w:t>
      </w:r>
      <w:r w:rsidR="005477C7">
        <w:t> </w:t>
      </w:r>
      <w:r w:rsidR="000A2C9D">
        <w:t xml:space="preserve">1963 : </w:t>
      </w:r>
      <w:r w:rsidR="000A2C9D" w:rsidRPr="007A2118">
        <w:rPr>
          <w:i/>
        </w:rPr>
        <w:t>« les comptables publics sont personnellement et pécuniairement responsables du recouvrement des recettes…(paragraphe I- al. 1)… des contrôles qu’ils sont tenus d’exercer en matière de recette…dans les conditions prévues par le règlement général sur la comptabilité publique (paragraphe I- al. 2). La responsabilité personnelle et pécuniaire prévue ci-dessus se trouve engagée dès lors…qu'une recette n'a pas été recouvrée (paragraphe I-al. 3). La responsabilité pécuniaire d’un comptable public ne peut être mise en jeu que par…le juge des comptes (paragraphe IV). Le</w:t>
      </w:r>
      <w:r w:rsidR="00A933D6">
        <w:rPr>
          <w:i/>
        </w:rPr>
        <w:t> </w:t>
      </w:r>
      <w:r w:rsidR="000A2C9D" w:rsidRPr="007A2118">
        <w:rPr>
          <w:i/>
        </w:rPr>
        <w:t xml:space="preserve">comptable public dont la responsabilité pécuniaire est mise en jeu a l’obligation de verser immédiatement de ses deniers personnels une somme égale au montant de la perte de recette subie…(paragraphe </w:t>
      </w:r>
      <w:proofErr w:type="spellStart"/>
      <w:r w:rsidR="000A2C9D" w:rsidRPr="007A2118">
        <w:rPr>
          <w:i/>
        </w:rPr>
        <w:t>VI-al</w:t>
      </w:r>
      <w:proofErr w:type="spellEnd"/>
      <w:r w:rsidR="000A2C9D" w:rsidRPr="007A2118">
        <w:rPr>
          <w:i/>
        </w:rPr>
        <w:t>. 1) »</w:t>
      </w:r>
      <w:r>
        <w:t> ;</w:t>
      </w:r>
      <w:r w:rsidR="000A2C9D">
        <w:t xml:space="preserve"> </w:t>
      </w:r>
    </w:p>
    <w:p w:rsidR="00EB1DFB" w:rsidRDefault="00EB1DFB" w:rsidP="000E2C71">
      <w:pPr>
        <w:pStyle w:val="ordinaire"/>
        <w:spacing w:after="280"/>
        <w:ind w:left="567" w:firstLine="1134"/>
      </w:pPr>
      <w:r>
        <w:t>Attendu dès lors que M.</w:t>
      </w:r>
      <w:r w:rsidR="002D221E">
        <w:t> </w:t>
      </w:r>
      <w:r w:rsidR="00FB62A1">
        <w:t>X</w:t>
      </w:r>
      <w:r>
        <w:t xml:space="preserve"> doit être constitué débiteur envers l’Etat de la somme de 16</w:t>
      </w:r>
      <w:r w:rsidR="002D221E">
        <w:t> </w:t>
      </w:r>
      <w:r>
        <w:t>475</w:t>
      </w:r>
      <w:r w:rsidR="002D221E">
        <w:t> </w:t>
      </w:r>
      <w:r>
        <w:t>euros ;</w:t>
      </w:r>
    </w:p>
    <w:p w:rsidR="000A2C9D" w:rsidRPr="005F6A76" w:rsidRDefault="00246CDB" w:rsidP="000E2C71">
      <w:pPr>
        <w:pStyle w:val="ordinaire"/>
        <w:spacing w:after="280"/>
        <w:ind w:left="567" w:firstLine="1134"/>
        <w:rPr>
          <w:i/>
        </w:rPr>
      </w:pPr>
      <w:r>
        <w:t>Attendu qu’au</w:t>
      </w:r>
      <w:r w:rsidR="000A2C9D">
        <w:t xml:space="preserve">x termes du paragraphe VIII de l’article 60 modifié susvisé les intérêts courent : </w:t>
      </w:r>
      <w:r w:rsidR="000A2C9D" w:rsidRPr="005F6A76">
        <w:rPr>
          <w:i/>
        </w:rPr>
        <w:t>« au taux légal à compter du premier acte de mise en jeu de la responsabilité personnelle et pécuniaire des comptables publics »</w:t>
      </w:r>
      <w:r w:rsidR="001472DE">
        <w:rPr>
          <w:i/>
        </w:rPr>
        <w:t> ;</w:t>
      </w:r>
      <w:r w:rsidR="000A2C9D" w:rsidRPr="005F6A76">
        <w:rPr>
          <w:i/>
        </w:rPr>
        <w:t xml:space="preserve"> </w:t>
      </w:r>
    </w:p>
    <w:p w:rsidR="000A2C9D" w:rsidRDefault="001472DE" w:rsidP="000E2C71">
      <w:pPr>
        <w:pStyle w:val="ordinaire"/>
        <w:spacing w:after="280"/>
        <w:ind w:left="567" w:firstLine="1134"/>
      </w:pPr>
      <w:r>
        <w:t xml:space="preserve">Attendu </w:t>
      </w:r>
      <w:r w:rsidR="000A2C9D">
        <w:t xml:space="preserve">que le premier acte de mise en jeu de la responsabilité est la réception par </w:t>
      </w:r>
      <w:r>
        <w:t>M.</w:t>
      </w:r>
      <w:r w:rsidR="002D221E">
        <w:t> </w:t>
      </w:r>
      <w:r w:rsidR="00FB62A1">
        <w:t>X</w:t>
      </w:r>
      <w:r>
        <w:t xml:space="preserve"> </w:t>
      </w:r>
      <w:r w:rsidR="000A2C9D">
        <w:t>de la notification du réquisitoire du ministère public</w:t>
      </w:r>
      <w:r>
        <w:t> ; que</w:t>
      </w:r>
      <w:r w:rsidR="00EB1DFB">
        <w:t xml:space="preserve"> cette notification a été transmise par l’intermédiaire du directeur départemental des finances</w:t>
      </w:r>
      <w:r w:rsidR="00780BED">
        <w:t xml:space="preserve"> </w:t>
      </w:r>
      <w:r w:rsidR="00EB1DFB">
        <w:t xml:space="preserve">publiques au </w:t>
      </w:r>
      <w:r>
        <w:t xml:space="preserve">comptable </w:t>
      </w:r>
      <w:r w:rsidR="00EB1DFB">
        <w:t xml:space="preserve">mis en cause, lequel en </w:t>
      </w:r>
      <w:r>
        <w:t xml:space="preserve">a </w:t>
      </w:r>
      <w:r w:rsidR="000A2C9D">
        <w:t xml:space="preserve">accusé réception </w:t>
      </w:r>
      <w:r w:rsidR="00EB1DFB">
        <w:t>l</w:t>
      </w:r>
      <w:r w:rsidR="000A2C9D">
        <w:t>e</w:t>
      </w:r>
      <w:r w:rsidR="00780BED">
        <w:t xml:space="preserve"> </w:t>
      </w:r>
      <w:r w:rsidR="000A2C9D">
        <w:t>16</w:t>
      </w:r>
      <w:r w:rsidR="002D221E">
        <w:t> </w:t>
      </w:r>
      <w:r w:rsidR="000A2C9D">
        <w:t>décembre</w:t>
      </w:r>
      <w:r w:rsidR="002D221E">
        <w:t> </w:t>
      </w:r>
      <w:r w:rsidR="000A2C9D">
        <w:t>2011</w:t>
      </w:r>
      <w:r>
        <w:t> ; que l</w:t>
      </w:r>
      <w:r w:rsidR="000A2C9D">
        <w:t>es intérêts devront donc être calculés à compter de cette</w:t>
      </w:r>
      <w:r w:rsidR="0076274C">
        <w:t> </w:t>
      </w:r>
      <w:r w:rsidR="000A2C9D">
        <w:t>date</w:t>
      </w:r>
      <w:r>
        <w:t> ;</w:t>
      </w:r>
      <w:r w:rsidR="000A2C9D">
        <w:t xml:space="preserve"> </w:t>
      </w:r>
    </w:p>
    <w:p w:rsidR="00551829" w:rsidRDefault="00582AB9" w:rsidP="007D4937">
      <w:pPr>
        <w:pStyle w:val="helene"/>
        <w:spacing w:after="480" w:line="240" w:lineRule="auto"/>
        <w:ind w:left="567" w:firstLine="1134"/>
      </w:pPr>
      <w:r>
        <w:br w:type="page"/>
      </w:r>
      <w:r w:rsidR="00551829">
        <w:lastRenderedPageBreak/>
        <w:t>Par ce motif,</w:t>
      </w:r>
    </w:p>
    <w:p w:rsidR="00551829" w:rsidRDefault="00551829" w:rsidP="007D4937">
      <w:pPr>
        <w:pStyle w:val="Corpsdetexte"/>
        <w:spacing w:after="480"/>
        <w:ind w:left="567" w:firstLine="1134"/>
      </w:pPr>
      <w:r>
        <w:t>M.</w:t>
      </w:r>
      <w:r w:rsidR="002D221E">
        <w:t> </w:t>
      </w:r>
      <w:r w:rsidR="00FB62A1">
        <w:t>X</w:t>
      </w:r>
      <w:r w:rsidR="004C6DF4">
        <w:t xml:space="preserve"> </w:t>
      </w:r>
      <w:r w:rsidR="00D60674">
        <w:t xml:space="preserve">est constitué débiteur </w:t>
      </w:r>
      <w:r w:rsidR="00C86ACA">
        <w:t xml:space="preserve">envers l’Etat </w:t>
      </w:r>
      <w:r>
        <w:t>au titre de l’</w:t>
      </w:r>
      <w:r w:rsidR="00C86ACA">
        <w:t xml:space="preserve">année </w:t>
      </w:r>
      <w:r>
        <w:t>200</w:t>
      </w:r>
      <w:r w:rsidR="001472DE">
        <w:t>3</w:t>
      </w:r>
      <w:r w:rsidR="00C86ACA">
        <w:t xml:space="preserve">, de la somme de </w:t>
      </w:r>
      <w:r w:rsidR="001472DE">
        <w:t>seize</w:t>
      </w:r>
      <w:r w:rsidR="00205993">
        <w:t xml:space="preserve"> mille quatre cent </w:t>
      </w:r>
      <w:proofErr w:type="spellStart"/>
      <w:r w:rsidR="00205993">
        <w:t xml:space="preserve">soixante </w:t>
      </w:r>
      <w:r w:rsidR="001472DE">
        <w:t>quinze</w:t>
      </w:r>
      <w:proofErr w:type="spellEnd"/>
      <w:r w:rsidR="00205993">
        <w:t xml:space="preserve"> </w:t>
      </w:r>
      <w:r w:rsidR="004C6DF4">
        <w:t>e</w:t>
      </w:r>
      <w:r w:rsidR="00C86ACA">
        <w:t>ur</w:t>
      </w:r>
      <w:r w:rsidR="004C6DF4">
        <w:t>os</w:t>
      </w:r>
      <w:r w:rsidR="00C86ACA">
        <w:t xml:space="preserve"> (</w:t>
      </w:r>
      <w:r w:rsidR="00E9228B">
        <w:t>16</w:t>
      </w:r>
      <w:r w:rsidR="002D221E">
        <w:t> </w:t>
      </w:r>
      <w:r w:rsidR="00205993">
        <w:t>47</w:t>
      </w:r>
      <w:r w:rsidR="00E9228B">
        <w:t>5</w:t>
      </w:r>
      <w:r w:rsidR="00C86ACA">
        <w:t>,</w:t>
      </w:r>
      <w:r w:rsidR="00E9228B">
        <w:t>00</w:t>
      </w:r>
      <w:r w:rsidR="002D221E">
        <w:t> </w:t>
      </w:r>
      <w:r w:rsidR="004A7398">
        <w:t>€)</w:t>
      </w:r>
      <w:r w:rsidR="00C86ACA">
        <w:t xml:space="preserve">, augmentée des intérêts de droit à compter du </w:t>
      </w:r>
      <w:r w:rsidR="00F020A1">
        <w:t>1</w:t>
      </w:r>
      <w:r w:rsidR="00E9228B">
        <w:t>6</w:t>
      </w:r>
      <w:r w:rsidR="00BB1EEE">
        <w:t> </w:t>
      </w:r>
      <w:r w:rsidR="00F020A1">
        <w:t>décembre</w:t>
      </w:r>
      <w:r w:rsidR="00BB1EEE">
        <w:t> </w:t>
      </w:r>
      <w:r w:rsidR="00365ACC">
        <w:t>201</w:t>
      </w:r>
      <w:r w:rsidR="00F020A1">
        <w:t>1</w:t>
      </w:r>
      <w:r w:rsidR="00C86ACA">
        <w:t>.</w:t>
      </w:r>
    </w:p>
    <w:p w:rsidR="00551829" w:rsidRDefault="002D221E" w:rsidP="007D4937">
      <w:pPr>
        <w:pStyle w:val="Corpsdetexte"/>
        <w:spacing w:after="480"/>
        <w:ind w:left="567" w:firstLine="0"/>
        <w:jc w:val="center"/>
      </w:pPr>
      <w:r>
        <w:t>-------</w:t>
      </w:r>
      <w:r w:rsidR="00F73569">
        <w:t>-</w:t>
      </w:r>
    </w:p>
    <w:p w:rsidR="00551829" w:rsidRDefault="00551829" w:rsidP="00F9182B">
      <w:pPr>
        <w:pStyle w:val="ps"/>
        <w:spacing w:after="480" w:line="240" w:lineRule="auto"/>
        <w:ind w:firstLine="1134"/>
        <w:rPr>
          <w:rFonts w:ascii="Times New Roman" w:hAnsi="Times New Roman"/>
        </w:rPr>
      </w:pPr>
      <w:r>
        <w:rPr>
          <w:rFonts w:ascii="Times New Roman" w:hAnsi="Times New Roman"/>
        </w:rPr>
        <w:t>Fait et jugé en la Cour des comptes, première chambre, première section, le</w:t>
      </w:r>
      <w:r w:rsidR="008D0FFC">
        <w:rPr>
          <w:rFonts w:ascii="Times New Roman" w:hAnsi="Times New Roman"/>
        </w:rPr>
        <w:t> </w:t>
      </w:r>
      <w:r w:rsidR="0029549B">
        <w:rPr>
          <w:rFonts w:ascii="Times New Roman" w:hAnsi="Times New Roman"/>
        </w:rPr>
        <w:t>treize</w:t>
      </w:r>
      <w:r w:rsidR="00924DFA">
        <w:rPr>
          <w:rFonts w:ascii="Times New Roman" w:hAnsi="Times New Roman"/>
        </w:rPr>
        <w:t xml:space="preserve"> juin </w:t>
      </w:r>
      <w:r w:rsidR="007105A3">
        <w:rPr>
          <w:rFonts w:ascii="Times New Roman" w:hAnsi="Times New Roman"/>
        </w:rPr>
        <w:t>deux mil douze</w:t>
      </w:r>
      <w:r w:rsidR="002D221E">
        <w:rPr>
          <w:rFonts w:ascii="Times New Roman" w:hAnsi="Times New Roman"/>
        </w:rPr>
        <w:t>.</w:t>
      </w:r>
      <w:r w:rsidR="0060493F">
        <w:rPr>
          <w:rFonts w:ascii="Times New Roman" w:hAnsi="Times New Roman"/>
        </w:rPr>
        <w:t xml:space="preserve"> </w:t>
      </w:r>
      <w:r w:rsidR="002D221E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résents : Mme Fradin, président de section, </w:t>
      </w:r>
      <w:r w:rsidR="00FB62A1">
        <w:rPr>
          <w:rFonts w:ascii="Times New Roman" w:hAnsi="Times New Roman"/>
        </w:rPr>
        <w:t xml:space="preserve"> </w:t>
      </w:r>
      <w:r w:rsidR="00976E2B">
        <w:rPr>
          <w:rFonts w:ascii="Times New Roman" w:hAnsi="Times New Roman"/>
        </w:rPr>
        <w:t>M</w:t>
      </w:r>
      <w:r>
        <w:rPr>
          <w:rFonts w:ascii="Times New Roman" w:hAnsi="Times New Roman"/>
        </w:rPr>
        <w:t>M.</w:t>
      </w:r>
      <w:r w:rsidR="002D221E">
        <w:rPr>
          <w:rFonts w:ascii="Times New Roman" w:hAnsi="Times New Roman"/>
        </w:rPr>
        <w:t> </w:t>
      </w:r>
      <w:r w:rsidR="00924DFA">
        <w:rPr>
          <w:rFonts w:ascii="Times New Roman" w:hAnsi="Times New Roman"/>
        </w:rPr>
        <w:t xml:space="preserve">Brun-Buisson, Lair et </w:t>
      </w:r>
      <w:r w:rsidR="007105A3">
        <w:rPr>
          <w:rFonts w:ascii="Times New Roman" w:hAnsi="Times New Roman"/>
        </w:rPr>
        <w:t xml:space="preserve">Chouvet, </w:t>
      </w:r>
      <w:r>
        <w:rPr>
          <w:rFonts w:ascii="Times New Roman" w:hAnsi="Times New Roman"/>
        </w:rPr>
        <w:t>conseillers maîtres.</w:t>
      </w:r>
    </w:p>
    <w:p w:rsidR="00B06639" w:rsidRDefault="00B06639" w:rsidP="00D119E7">
      <w:pPr>
        <w:pStyle w:val="ps"/>
        <w:spacing w:before="280" w:after="360" w:line="240" w:lineRule="auto"/>
        <w:ind w:firstLine="1134"/>
        <w:rPr>
          <w:rFonts w:ascii="Times New Roman" w:hAnsi="Times New Roman"/>
        </w:rPr>
      </w:pPr>
      <w:r>
        <w:rPr>
          <w:rFonts w:ascii="Times New Roman" w:hAnsi="Times New Roman"/>
        </w:rPr>
        <w:t>Signé : Fradin, président de section, Le Baron, greffier.</w:t>
      </w:r>
    </w:p>
    <w:p w:rsidR="00D119E7" w:rsidRDefault="00B06639" w:rsidP="00D119E7">
      <w:pPr>
        <w:pStyle w:val="ps"/>
        <w:spacing w:before="280" w:after="360" w:line="240" w:lineRule="auto"/>
        <w:ind w:firstLine="1134"/>
      </w:pPr>
      <w:r>
        <w:t>Collationné, certifié conforme à la minute étant au greffe de la Cour des comptes.</w:t>
      </w:r>
    </w:p>
    <w:p w:rsidR="007D4937" w:rsidRDefault="007D4937" w:rsidP="00F9182B">
      <w:pPr>
        <w:pStyle w:val="PS0"/>
        <w:spacing w:after="360"/>
        <w:ind w:left="567"/>
      </w:pPr>
      <w:r>
        <w:t>En conséquence, la République française mande et ordonne à tous huissiers de justice, sur ce requis, de mettre ledit arrêt à exécution, aux procureurs généraux et aux procureurs de la République près les tribunaux de grande instance d’y tenir la main, à tous commandants et officiers de la force publique de prêter main-forte lorsqu’ils en seront légalement requis.</w:t>
      </w:r>
    </w:p>
    <w:p w:rsidR="00B06639" w:rsidRDefault="00B06639" w:rsidP="00B06639">
      <w:pPr>
        <w:pStyle w:val="Corpsdetexte"/>
        <w:spacing w:before="280" w:after="280"/>
        <w:ind w:left="567" w:firstLine="1134"/>
      </w:pPr>
      <w:r>
        <w:t>Délivré par moi, secrétaire général.</w:t>
      </w:r>
    </w:p>
    <w:p w:rsidR="00B06639" w:rsidRPr="00842FE3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Pour le Secrétaire général</w:t>
      </w:r>
    </w:p>
    <w:p w:rsidR="00B06639" w:rsidRPr="00842FE3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et par délégation,</w:t>
      </w: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le Chef du greffe contentieux</w:t>
      </w: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119E7" w:rsidRDefault="00D119E7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Pr="00842FE3" w:rsidRDefault="00B06639" w:rsidP="00B06639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6639" w:rsidRPr="00842FE3" w:rsidRDefault="00B06639" w:rsidP="00B06639">
      <w:pPr>
        <w:ind w:left="5670" w:firstLine="425"/>
        <w:jc w:val="center"/>
        <w:rPr>
          <w:szCs w:val="24"/>
        </w:rPr>
      </w:pPr>
      <w:r w:rsidRPr="00842FE3">
        <w:rPr>
          <w:b/>
          <w:bCs/>
          <w:szCs w:val="24"/>
        </w:rPr>
        <w:t>Daniel FEREZ</w:t>
      </w:r>
    </w:p>
    <w:bookmarkEnd w:id="4"/>
    <w:p w:rsidR="000B111D" w:rsidRDefault="000B111D" w:rsidP="008D0FFC">
      <w:pPr>
        <w:pStyle w:val="ps"/>
        <w:spacing w:line="240" w:lineRule="auto"/>
        <w:ind w:firstLine="1134"/>
      </w:pPr>
    </w:p>
    <w:sectPr w:rsidR="000B111D" w:rsidSect="004E5425">
      <w:headerReference w:type="even" r:id="rId12"/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9F" w:rsidRDefault="00D1139F">
      <w:pPr>
        <w:spacing w:before="0" w:after="0"/>
      </w:pPr>
      <w:r>
        <w:separator/>
      </w:r>
    </w:p>
  </w:endnote>
  <w:endnote w:type="continuationSeparator" w:id="0">
    <w:p w:rsidR="00D1139F" w:rsidRDefault="00D113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9F" w:rsidRDefault="00D1139F">
      <w:pPr>
        <w:spacing w:before="0" w:after="0"/>
      </w:pPr>
      <w:r>
        <w:separator/>
      </w:r>
    </w:p>
  </w:footnote>
  <w:footnote w:type="continuationSeparator" w:id="0">
    <w:p w:rsidR="00D1139F" w:rsidRDefault="00D113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39F" w:rsidRDefault="00D1139F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1139F" w:rsidRDefault="00D1139F" w:rsidP="004E5425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39F" w:rsidRDefault="00D1139F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445FA">
      <w:rPr>
        <w:rStyle w:val="Numrodepage"/>
        <w:noProof/>
      </w:rPr>
      <w:t>5</w:t>
    </w:r>
    <w:r>
      <w:rPr>
        <w:rStyle w:val="Numrodepage"/>
      </w:rPr>
      <w:fldChar w:fldCharType="end"/>
    </w:r>
  </w:p>
  <w:p w:rsidR="00D1139F" w:rsidRDefault="00D1139F" w:rsidP="004E5425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35D"/>
    <w:multiLevelType w:val="hybridMultilevel"/>
    <w:tmpl w:val="BAD284B8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39511091"/>
    <w:multiLevelType w:val="singleLevel"/>
    <w:tmpl w:val="1766FF84"/>
    <w:lvl w:ilvl="0">
      <w:start w:val="1"/>
      <w:numFmt w:val="decimal"/>
      <w:pStyle w:val="Titreobservations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21B"/>
    <w:rsid w:val="000009B0"/>
    <w:rsid w:val="000154A6"/>
    <w:rsid w:val="000205A5"/>
    <w:rsid w:val="0003391D"/>
    <w:rsid w:val="000417B7"/>
    <w:rsid w:val="00042087"/>
    <w:rsid w:val="000501FD"/>
    <w:rsid w:val="00053817"/>
    <w:rsid w:val="00053859"/>
    <w:rsid w:val="00056564"/>
    <w:rsid w:val="00061AB0"/>
    <w:rsid w:val="00062EE5"/>
    <w:rsid w:val="0007126D"/>
    <w:rsid w:val="0007350A"/>
    <w:rsid w:val="0007416B"/>
    <w:rsid w:val="000827F0"/>
    <w:rsid w:val="0009009E"/>
    <w:rsid w:val="00093254"/>
    <w:rsid w:val="00096B76"/>
    <w:rsid w:val="000A2C9D"/>
    <w:rsid w:val="000A45CA"/>
    <w:rsid w:val="000A54E3"/>
    <w:rsid w:val="000A5765"/>
    <w:rsid w:val="000A6EFC"/>
    <w:rsid w:val="000B111D"/>
    <w:rsid w:val="000C17C4"/>
    <w:rsid w:val="000C4EBB"/>
    <w:rsid w:val="000C4F7B"/>
    <w:rsid w:val="000D3FD9"/>
    <w:rsid w:val="000D707C"/>
    <w:rsid w:val="000E2C71"/>
    <w:rsid w:val="000F60A8"/>
    <w:rsid w:val="00100573"/>
    <w:rsid w:val="00101C87"/>
    <w:rsid w:val="00106CD3"/>
    <w:rsid w:val="00107FD5"/>
    <w:rsid w:val="00113A37"/>
    <w:rsid w:val="001275AB"/>
    <w:rsid w:val="0013336E"/>
    <w:rsid w:val="00133406"/>
    <w:rsid w:val="001340C6"/>
    <w:rsid w:val="00140460"/>
    <w:rsid w:val="001456BE"/>
    <w:rsid w:val="001466E9"/>
    <w:rsid w:val="001472DE"/>
    <w:rsid w:val="001547FF"/>
    <w:rsid w:val="001577C0"/>
    <w:rsid w:val="00165AC7"/>
    <w:rsid w:val="00172848"/>
    <w:rsid w:val="00176A47"/>
    <w:rsid w:val="00180D49"/>
    <w:rsid w:val="00183586"/>
    <w:rsid w:val="0018438A"/>
    <w:rsid w:val="001867CF"/>
    <w:rsid w:val="0019032C"/>
    <w:rsid w:val="00191C3C"/>
    <w:rsid w:val="001951E2"/>
    <w:rsid w:val="001A1014"/>
    <w:rsid w:val="001A4AB7"/>
    <w:rsid w:val="001B2EB8"/>
    <w:rsid w:val="001B56B9"/>
    <w:rsid w:val="001B7887"/>
    <w:rsid w:val="001C5AB2"/>
    <w:rsid w:val="001C70F1"/>
    <w:rsid w:val="001D418C"/>
    <w:rsid w:val="001F3148"/>
    <w:rsid w:val="001F4EC3"/>
    <w:rsid w:val="00203FD3"/>
    <w:rsid w:val="00205993"/>
    <w:rsid w:val="00205C21"/>
    <w:rsid w:val="00215710"/>
    <w:rsid w:val="0023318E"/>
    <w:rsid w:val="00236A04"/>
    <w:rsid w:val="00241F17"/>
    <w:rsid w:val="00246CDB"/>
    <w:rsid w:val="00253D7A"/>
    <w:rsid w:val="00256EDF"/>
    <w:rsid w:val="00274A1B"/>
    <w:rsid w:val="00274E9A"/>
    <w:rsid w:val="002908C5"/>
    <w:rsid w:val="0029549B"/>
    <w:rsid w:val="002A4844"/>
    <w:rsid w:val="002C1DCA"/>
    <w:rsid w:val="002D1BF2"/>
    <w:rsid w:val="002D221E"/>
    <w:rsid w:val="002D2D5C"/>
    <w:rsid w:val="002D31D5"/>
    <w:rsid w:val="002D32D3"/>
    <w:rsid w:val="002E2F57"/>
    <w:rsid w:val="002E6ED6"/>
    <w:rsid w:val="00300FA2"/>
    <w:rsid w:val="00326BAE"/>
    <w:rsid w:val="0032726F"/>
    <w:rsid w:val="003320C8"/>
    <w:rsid w:val="003355AB"/>
    <w:rsid w:val="00351A4B"/>
    <w:rsid w:val="00352646"/>
    <w:rsid w:val="00354A6C"/>
    <w:rsid w:val="003602B0"/>
    <w:rsid w:val="00361AD5"/>
    <w:rsid w:val="00365ACC"/>
    <w:rsid w:val="00371675"/>
    <w:rsid w:val="00374CF4"/>
    <w:rsid w:val="00382576"/>
    <w:rsid w:val="003872EB"/>
    <w:rsid w:val="003A2C60"/>
    <w:rsid w:val="003A4B8F"/>
    <w:rsid w:val="003C16FA"/>
    <w:rsid w:val="003D10DE"/>
    <w:rsid w:val="003E5420"/>
    <w:rsid w:val="003E7727"/>
    <w:rsid w:val="003F673B"/>
    <w:rsid w:val="00423C01"/>
    <w:rsid w:val="004253B4"/>
    <w:rsid w:val="00432832"/>
    <w:rsid w:val="00436201"/>
    <w:rsid w:val="00437D5D"/>
    <w:rsid w:val="00454889"/>
    <w:rsid w:val="00461736"/>
    <w:rsid w:val="00463A6F"/>
    <w:rsid w:val="004642DE"/>
    <w:rsid w:val="00466607"/>
    <w:rsid w:val="00482293"/>
    <w:rsid w:val="004903A4"/>
    <w:rsid w:val="004919DB"/>
    <w:rsid w:val="004A3680"/>
    <w:rsid w:val="004A7398"/>
    <w:rsid w:val="004B52DE"/>
    <w:rsid w:val="004C6DF4"/>
    <w:rsid w:val="004D031F"/>
    <w:rsid w:val="004D04DE"/>
    <w:rsid w:val="004D3A9D"/>
    <w:rsid w:val="004D4916"/>
    <w:rsid w:val="004E0B62"/>
    <w:rsid w:val="004E2390"/>
    <w:rsid w:val="004E421B"/>
    <w:rsid w:val="004E5425"/>
    <w:rsid w:val="004F2D9C"/>
    <w:rsid w:val="00500880"/>
    <w:rsid w:val="00506595"/>
    <w:rsid w:val="0052325E"/>
    <w:rsid w:val="005253AC"/>
    <w:rsid w:val="00525444"/>
    <w:rsid w:val="005347C5"/>
    <w:rsid w:val="005477C7"/>
    <w:rsid w:val="0055130C"/>
    <w:rsid w:val="00551829"/>
    <w:rsid w:val="00555C29"/>
    <w:rsid w:val="00556978"/>
    <w:rsid w:val="00563AB0"/>
    <w:rsid w:val="00565C83"/>
    <w:rsid w:val="0057280A"/>
    <w:rsid w:val="005824D9"/>
    <w:rsid w:val="00582AB9"/>
    <w:rsid w:val="005952BA"/>
    <w:rsid w:val="00597A3F"/>
    <w:rsid w:val="005A2921"/>
    <w:rsid w:val="005A628E"/>
    <w:rsid w:val="005A6782"/>
    <w:rsid w:val="005B1D74"/>
    <w:rsid w:val="005B2AC0"/>
    <w:rsid w:val="005B54A7"/>
    <w:rsid w:val="005C5011"/>
    <w:rsid w:val="005D4C6C"/>
    <w:rsid w:val="005D5563"/>
    <w:rsid w:val="005D5859"/>
    <w:rsid w:val="005D655B"/>
    <w:rsid w:val="005E3D17"/>
    <w:rsid w:val="005E51F2"/>
    <w:rsid w:val="005E70F9"/>
    <w:rsid w:val="005F15F3"/>
    <w:rsid w:val="005F401B"/>
    <w:rsid w:val="005F7F54"/>
    <w:rsid w:val="0060481A"/>
    <w:rsid w:val="0060493F"/>
    <w:rsid w:val="006061E2"/>
    <w:rsid w:val="00611281"/>
    <w:rsid w:val="0061330D"/>
    <w:rsid w:val="0061408E"/>
    <w:rsid w:val="006165A8"/>
    <w:rsid w:val="006206B9"/>
    <w:rsid w:val="00627C87"/>
    <w:rsid w:val="006319CF"/>
    <w:rsid w:val="00643810"/>
    <w:rsid w:val="006445FA"/>
    <w:rsid w:val="00650C0E"/>
    <w:rsid w:val="0065478C"/>
    <w:rsid w:val="00654BDE"/>
    <w:rsid w:val="0065596B"/>
    <w:rsid w:val="0066528D"/>
    <w:rsid w:val="00666DF5"/>
    <w:rsid w:val="006708E6"/>
    <w:rsid w:val="00670DA3"/>
    <w:rsid w:val="00682A53"/>
    <w:rsid w:val="006831DE"/>
    <w:rsid w:val="00697051"/>
    <w:rsid w:val="006A13C0"/>
    <w:rsid w:val="006A62A5"/>
    <w:rsid w:val="006A75D2"/>
    <w:rsid w:val="006B2357"/>
    <w:rsid w:val="006C43F1"/>
    <w:rsid w:val="006D1103"/>
    <w:rsid w:val="006D4511"/>
    <w:rsid w:val="006D680F"/>
    <w:rsid w:val="006E0721"/>
    <w:rsid w:val="006E103A"/>
    <w:rsid w:val="006E47A4"/>
    <w:rsid w:val="006F2E7E"/>
    <w:rsid w:val="006F385C"/>
    <w:rsid w:val="0070565C"/>
    <w:rsid w:val="007105A3"/>
    <w:rsid w:val="007120A7"/>
    <w:rsid w:val="00712102"/>
    <w:rsid w:val="00713643"/>
    <w:rsid w:val="00734B69"/>
    <w:rsid w:val="007406BE"/>
    <w:rsid w:val="0074194C"/>
    <w:rsid w:val="00744C24"/>
    <w:rsid w:val="0076274C"/>
    <w:rsid w:val="0076651D"/>
    <w:rsid w:val="0077029F"/>
    <w:rsid w:val="00773634"/>
    <w:rsid w:val="00780BED"/>
    <w:rsid w:val="00787D5A"/>
    <w:rsid w:val="00792A1B"/>
    <w:rsid w:val="00792B06"/>
    <w:rsid w:val="007934C0"/>
    <w:rsid w:val="00797EC4"/>
    <w:rsid w:val="007A2118"/>
    <w:rsid w:val="007A24EF"/>
    <w:rsid w:val="007A2FE8"/>
    <w:rsid w:val="007A416C"/>
    <w:rsid w:val="007A47BE"/>
    <w:rsid w:val="007B3CDB"/>
    <w:rsid w:val="007B5D67"/>
    <w:rsid w:val="007B7CA1"/>
    <w:rsid w:val="007D4937"/>
    <w:rsid w:val="007D7137"/>
    <w:rsid w:val="007E11A1"/>
    <w:rsid w:val="007E2FD4"/>
    <w:rsid w:val="007F2EF7"/>
    <w:rsid w:val="007F5230"/>
    <w:rsid w:val="007F7A8D"/>
    <w:rsid w:val="00800FAE"/>
    <w:rsid w:val="008021D5"/>
    <w:rsid w:val="00804A63"/>
    <w:rsid w:val="008109E8"/>
    <w:rsid w:val="00811203"/>
    <w:rsid w:val="00811E17"/>
    <w:rsid w:val="008157C3"/>
    <w:rsid w:val="00822445"/>
    <w:rsid w:val="00825A98"/>
    <w:rsid w:val="00835EE2"/>
    <w:rsid w:val="008364B7"/>
    <w:rsid w:val="00844728"/>
    <w:rsid w:val="00844FD2"/>
    <w:rsid w:val="00854374"/>
    <w:rsid w:val="008546A0"/>
    <w:rsid w:val="00856A36"/>
    <w:rsid w:val="008716EA"/>
    <w:rsid w:val="008739F4"/>
    <w:rsid w:val="008778BF"/>
    <w:rsid w:val="0088122E"/>
    <w:rsid w:val="00890185"/>
    <w:rsid w:val="00892F24"/>
    <w:rsid w:val="00893703"/>
    <w:rsid w:val="008A2818"/>
    <w:rsid w:val="008A2E31"/>
    <w:rsid w:val="008C576D"/>
    <w:rsid w:val="008C7068"/>
    <w:rsid w:val="008D0FFC"/>
    <w:rsid w:val="008D111E"/>
    <w:rsid w:val="008D3392"/>
    <w:rsid w:val="008D357F"/>
    <w:rsid w:val="008D4B18"/>
    <w:rsid w:val="008D77C8"/>
    <w:rsid w:val="008E1ADC"/>
    <w:rsid w:val="008E6FD2"/>
    <w:rsid w:val="008F013A"/>
    <w:rsid w:val="008F45FB"/>
    <w:rsid w:val="0091055D"/>
    <w:rsid w:val="00917F6B"/>
    <w:rsid w:val="009235E6"/>
    <w:rsid w:val="00924DFA"/>
    <w:rsid w:val="009276E8"/>
    <w:rsid w:val="009332D6"/>
    <w:rsid w:val="00933888"/>
    <w:rsid w:val="009351F2"/>
    <w:rsid w:val="00936E34"/>
    <w:rsid w:val="009425BE"/>
    <w:rsid w:val="0094308D"/>
    <w:rsid w:val="0094665F"/>
    <w:rsid w:val="009467B5"/>
    <w:rsid w:val="0095097E"/>
    <w:rsid w:val="009547BE"/>
    <w:rsid w:val="00963068"/>
    <w:rsid w:val="00965A62"/>
    <w:rsid w:val="00971AAF"/>
    <w:rsid w:val="00976E2B"/>
    <w:rsid w:val="0097765E"/>
    <w:rsid w:val="00980671"/>
    <w:rsid w:val="0098479D"/>
    <w:rsid w:val="009A168E"/>
    <w:rsid w:val="009A693D"/>
    <w:rsid w:val="009C1B61"/>
    <w:rsid w:val="009C6A2A"/>
    <w:rsid w:val="009D00D7"/>
    <w:rsid w:val="009D1843"/>
    <w:rsid w:val="009D3160"/>
    <w:rsid w:val="009D564E"/>
    <w:rsid w:val="009D7482"/>
    <w:rsid w:val="009E35DE"/>
    <w:rsid w:val="009E5F31"/>
    <w:rsid w:val="009F6499"/>
    <w:rsid w:val="00A0000F"/>
    <w:rsid w:val="00A154E3"/>
    <w:rsid w:val="00A15E09"/>
    <w:rsid w:val="00A1693D"/>
    <w:rsid w:val="00A1738E"/>
    <w:rsid w:val="00A20D6C"/>
    <w:rsid w:val="00A21C7F"/>
    <w:rsid w:val="00A25142"/>
    <w:rsid w:val="00A2648A"/>
    <w:rsid w:val="00A265DC"/>
    <w:rsid w:val="00A326A0"/>
    <w:rsid w:val="00A41788"/>
    <w:rsid w:val="00A5648B"/>
    <w:rsid w:val="00A5706E"/>
    <w:rsid w:val="00A70671"/>
    <w:rsid w:val="00A83B2D"/>
    <w:rsid w:val="00A8570A"/>
    <w:rsid w:val="00A85DBC"/>
    <w:rsid w:val="00A86578"/>
    <w:rsid w:val="00A933D6"/>
    <w:rsid w:val="00A95283"/>
    <w:rsid w:val="00A97508"/>
    <w:rsid w:val="00AA7AE1"/>
    <w:rsid w:val="00AC5FD7"/>
    <w:rsid w:val="00AD42E5"/>
    <w:rsid w:val="00AE46F7"/>
    <w:rsid w:val="00AF5EA6"/>
    <w:rsid w:val="00B06639"/>
    <w:rsid w:val="00B14F63"/>
    <w:rsid w:val="00B207EE"/>
    <w:rsid w:val="00B24D69"/>
    <w:rsid w:val="00B3237C"/>
    <w:rsid w:val="00B369E7"/>
    <w:rsid w:val="00B421C1"/>
    <w:rsid w:val="00B508D4"/>
    <w:rsid w:val="00B52D5B"/>
    <w:rsid w:val="00B63B88"/>
    <w:rsid w:val="00B679D1"/>
    <w:rsid w:val="00B71F89"/>
    <w:rsid w:val="00B74377"/>
    <w:rsid w:val="00B74E79"/>
    <w:rsid w:val="00B75B8D"/>
    <w:rsid w:val="00B84201"/>
    <w:rsid w:val="00BA663C"/>
    <w:rsid w:val="00BA6FAA"/>
    <w:rsid w:val="00BB18C3"/>
    <w:rsid w:val="00BB1DE1"/>
    <w:rsid w:val="00BB1EEE"/>
    <w:rsid w:val="00BB2E3F"/>
    <w:rsid w:val="00BB52F2"/>
    <w:rsid w:val="00BC5565"/>
    <w:rsid w:val="00BD5881"/>
    <w:rsid w:val="00BE3429"/>
    <w:rsid w:val="00BE6449"/>
    <w:rsid w:val="00BF1CB6"/>
    <w:rsid w:val="00BF2B56"/>
    <w:rsid w:val="00C02157"/>
    <w:rsid w:val="00C0229D"/>
    <w:rsid w:val="00C04A2B"/>
    <w:rsid w:val="00C1245F"/>
    <w:rsid w:val="00C1267A"/>
    <w:rsid w:val="00C13A8B"/>
    <w:rsid w:val="00C17551"/>
    <w:rsid w:val="00C65484"/>
    <w:rsid w:val="00C863BF"/>
    <w:rsid w:val="00C86ACA"/>
    <w:rsid w:val="00C90AAB"/>
    <w:rsid w:val="00C90E50"/>
    <w:rsid w:val="00C915C8"/>
    <w:rsid w:val="00CA21CB"/>
    <w:rsid w:val="00CB5E8D"/>
    <w:rsid w:val="00CC065A"/>
    <w:rsid w:val="00CC4B0A"/>
    <w:rsid w:val="00CC7872"/>
    <w:rsid w:val="00CC7CF9"/>
    <w:rsid w:val="00CD30CC"/>
    <w:rsid w:val="00CD5987"/>
    <w:rsid w:val="00CF7DD3"/>
    <w:rsid w:val="00D02E48"/>
    <w:rsid w:val="00D063FC"/>
    <w:rsid w:val="00D06882"/>
    <w:rsid w:val="00D1074D"/>
    <w:rsid w:val="00D1139F"/>
    <w:rsid w:val="00D119E7"/>
    <w:rsid w:val="00D2683D"/>
    <w:rsid w:val="00D30053"/>
    <w:rsid w:val="00D53BC2"/>
    <w:rsid w:val="00D54A7E"/>
    <w:rsid w:val="00D60674"/>
    <w:rsid w:val="00D71C82"/>
    <w:rsid w:val="00D71D86"/>
    <w:rsid w:val="00D75700"/>
    <w:rsid w:val="00D75AB9"/>
    <w:rsid w:val="00D75EA8"/>
    <w:rsid w:val="00D83501"/>
    <w:rsid w:val="00D87A96"/>
    <w:rsid w:val="00D9162A"/>
    <w:rsid w:val="00D959FC"/>
    <w:rsid w:val="00DA24B4"/>
    <w:rsid w:val="00DA7B29"/>
    <w:rsid w:val="00DB1809"/>
    <w:rsid w:val="00DB18C3"/>
    <w:rsid w:val="00DD24CD"/>
    <w:rsid w:val="00DD65D6"/>
    <w:rsid w:val="00DE70C2"/>
    <w:rsid w:val="00DF37B5"/>
    <w:rsid w:val="00E07A86"/>
    <w:rsid w:val="00E12703"/>
    <w:rsid w:val="00E16933"/>
    <w:rsid w:val="00E312F6"/>
    <w:rsid w:val="00E34D1D"/>
    <w:rsid w:val="00E35BD8"/>
    <w:rsid w:val="00E417FA"/>
    <w:rsid w:val="00E5687D"/>
    <w:rsid w:val="00E618E2"/>
    <w:rsid w:val="00E755ED"/>
    <w:rsid w:val="00E75A1C"/>
    <w:rsid w:val="00E856D6"/>
    <w:rsid w:val="00E9228B"/>
    <w:rsid w:val="00E92B7C"/>
    <w:rsid w:val="00EB1DFB"/>
    <w:rsid w:val="00EC1258"/>
    <w:rsid w:val="00EC2FAE"/>
    <w:rsid w:val="00F020A1"/>
    <w:rsid w:val="00F06E29"/>
    <w:rsid w:val="00F2492F"/>
    <w:rsid w:val="00F25676"/>
    <w:rsid w:val="00F26C02"/>
    <w:rsid w:val="00F2711D"/>
    <w:rsid w:val="00F275F6"/>
    <w:rsid w:val="00F30C77"/>
    <w:rsid w:val="00F47AA0"/>
    <w:rsid w:val="00F57C83"/>
    <w:rsid w:val="00F73569"/>
    <w:rsid w:val="00F84135"/>
    <w:rsid w:val="00F9000E"/>
    <w:rsid w:val="00F9182B"/>
    <w:rsid w:val="00FA1F44"/>
    <w:rsid w:val="00FA5A7A"/>
    <w:rsid w:val="00FA6669"/>
    <w:rsid w:val="00FA7590"/>
    <w:rsid w:val="00FA7667"/>
    <w:rsid w:val="00FB62A1"/>
    <w:rsid w:val="00FB698B"/>
    <w:rsid w:val="00FD2748"/>
    <w:rsid w:val="00FE2866"/>
    <w:rsid w:val="00FF40B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4E421B"/>
    <w:pPr>
      <w:spacing w:before="120" w:after="120"/>
      <w:ind w:firstLine="709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4E421B"/>
  </w:style>
  <w:style w:type="character" w:customStyle="1" w:styleId="CorpsdetexteCar">
    <w:name w:val="Corps de texte Car"/>
    <w:link w:val="Corpsdetexte"/>
    <w:rsid w:val="004E421B"/>
    <w:rPr>
      <w:sz w:val="24"/>
      <w:lang w:val="fr-FR" w:eastAsia="fr-FR" w:bidi="ar-SA"/>
    </w:rPr>
  </w:style>
  <w:style w:type="paragraph" w:customStyle="1" w:styleId="ps">
    <w:name w:val="ps"/>
    <w:basedOn w:val="Normal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rsid w:val="004E421B"/>
    <w:pPr>
      <w:spacing w:line="240" w:lineRule="exact"/>
      <w:ind w:left="567"/>
    </w:pPr>
    <w:rPr>
      <w:rFonts w:ascii="Tms Rmn" w:hAnsi="Tms Rmn"/>
      <w:b/>
      <w:sz w:val="24"/>
    </w:rPr>
  </w:style>
  <w:style w:type="character" w:customStyle="1" w:styleId="corpsdetexteCarCar">
    <w:name w:val="corps de texte Car Car"/>
    <w:link w:val="corpsdetexteCar0"/>
    <w:rsid w:val="004E421B"/>
    <w:rPr>
      <w:sz w:val="24"/>
      <w:szCs w:val="24"/>
      <w:lang w:val="fr-FR" w:eastAsia="fr-FR" w:bidi="ar-SA"/>
    </w:rPr>
  </w:style>
  <w:style w:type="paragraph" w:customStyle="1" w:styleId="corpsdetexteCar0">
    <w:name w:val="corps de texte Car"/>
    <w:basedOn w:val="Normal"/>
    <w:link w:val="corpsdetexteCarCar"/>
    <w:rsid w:val="004E421B"/>
    <w:pPr>
      <w:spacing w:before="240" w:after="0"/>
      <w:ind w:firstLine="0"/>
    </w:pPr>
    <w:rPr>
      <w:szCs w:val="24"/>
    </w:rPr>
  </w:style>
  <w:style w:type="paragraph" w:customStyle="1" w:styleId="corpsdetexte0">
    <w:name w:val="corps de texte"/>
    <w:basedOn w:val="Normal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link w:val="ParagrapheStandardCar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Retraitnormal">
    <w:name w:val="Normal Indent"/>
    <w:basedOn w:val="Normal"/>
    <w:rsid w:val="0094308D"/>
    <w:pPr>
      <w:keepLines/>
      <w:spacing w:before="0" w:after="480"/>
      <w:ind w:left="709" w:firstLine="1134"/>
    </w:pPr>
    <w:rPr>
      <w:rFonts w:ascii="Tms Rmn" w:hAnsi="Tms Rmn"/>
      <w:szCs w:val="24"/>
    </w:rPr>
  </w:style>
  <w:style w:type="character" w:customStyle="1" w:styleId="heleneCar">
    <w:name w:val="helene Car"/>
    <w:link w:val="helene"/>
    <w:rsid w:val="0088122E"/>
    <w:rPr>
      <w:sz w:val="24"/>
      <w:szCs w:val="24"/>
      <w:lang w:val="fr-FR" w:eastAsia="fr-FR" w:bidi="ar-SA"/>
    </w:rPr>
  </w:style>
  <w:style w:type="paragraph" w:customStyle="1" w:styleId="helene">
    <w:name w:val="helene"/>
    <w:basedOn w:val="Normal"/>
    <w:link w:val="heleneCar"/>
    <w:rsid w:val="0088122E"/>
    <w:pPr>
      <w:spacing w:line="240" w:lineRule="exact"/>
      <w:ind w:firstLine="567"/>
    </w:pPr>
    <w:rPr>
      <w:szCs w:val="24"/>
    </w:rPr>
  </w:style>
  <w:style w:type="character" w:customStyle="1" w:styleId="ACCar">
    <w:name w:val="AC Car"/>
    <w:link w:val="AC"/>
    <w:rsid w:val="00556978"/>
    <w:rPr>
      <w:rFonts w:ascii="Times" w:hAnsi="Times"/>
      <w:b/>
      <w:caps/>
      <w:sz w:val="24"/>
      <w:szCs w:val="24"/>
      <w:u w:val="single"/>
      <w:lang w:val="fr-FR" w:eastAsia="fr-FR" w:bidi="ar-SA"/>
    </w:rPr>
  </w:style>
  <w:style w:type="paragraph" w:customStyle="1" w:styleId="AC">
    <w:name w:val="AC"/>
    <w:link w:val="ACCar"/>
    <w:rsid w:val="00556978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paragraph" w:customStyle="1" w:styleId="Titreobservations">
    <w:name w:val="Titre observations"/>
    <w:basedOn w:val="Normal"/>
    <w:next w:val="Corpsdetexte"/>
    <w:rsid w:val="001466E9"/>
    <w:pPr>
      <w:keepNext/>
      <w:keepLines/>
      <w:widowControl w:val="0"/>
      <w:numPr>
        <w:numId w:val="1"/>
      </w:numPr>
      <w:spacing w:before="140" w:after="140"/>
      <w:jc w:val="left"/>
      <w:outlineLvl w:val="2"/>
    </w:pPr>
    <w:rPr>
      <w:b/>
      <w:bCs/>
      <w:color w:val="000080"/>
      <w:szCs w:val="24"/>
    </w:rPr>
  </w:style>
  <w:style w:type="paragraph" w:customStyle="1" w:styleId="Style1">
    <w:name w:val="Style1"/>
    <w:basedOn w:val="Titreobservations"/>
    <w:link w:val="Style1Car"/>
    <w:rsid w:val="001466E9"/>
    <w:rPr>
      <w:b w:val="0"/>
    </w:rPr>
  </w:style>
  <w:style w:type="paragraph" w:styleId="En-tte">
    <w:name w:val="header"/>
    <w:basedOn w:val="Normal"/>
    <w:rsid w:val="004E54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E5425"/>
  </w:style>
  <w:style w:type="character" w:customStyle="1" w:styleId="ParagrapheStandardCar">
    <w:name w:val="Paragraphe Standard Car"/>
    <w:link w:val="ParagrapheStandard"/>
    <w:rsid w:val="002D2D5C"/>
    <w:rPr>
      <w:rFonts w:ascii="Times" w:hAnsi="Times"/>
      <w:sz w:val="24"/>
      <w:lang w:val="fr-FR" w:eastAsia="fr-FR" w:bidi="ar-SA"/>
    </w:rPr>
  </w:style>
  <w:style w:type="paragraph" w:styleId="Notedebasdepage">
    <w:name w:val="footnote text"/>
    <w:basedOn w:val="Normal"/>
    <w:semiHidden/>
    <w:rsid w:val="005952BA"/>
    <w:pPr>
      <w:spacing w:before="0" w:after="0"/>
      <w:ind w:firstLine="0"/>
      <w:jc w:val="left"/>
    </w:pPr>
    <w:rPr>
      <w:sz w:val="20"/>
    </w:rPr>
  </w:style>
  <w:style w:type="character" w:styleId="Appelnotedebasdep">
    <w:name w:val="footnote reference"/>
    <w:semiHidden/>
    <w:rsid w:val="005952BA"/>
    <w:rPr>
      <w:vertAlign w:val="superscript"/>
    </w:rPr>
  </w:style>
  <w:style w:type="character" w:customStyle="1" w:styleId="Style1Car">
    <w:name w:val="Style1 Car"/>
    <w:link w:val="Style1"/>
    <w:rsid w:val="005952BA"/>
    <w:rPr>
      <w:bCs/>
      <w:color w:val="000080"/>
      <w:sz w:val="24"/>
      <w:szCs w:val="24"/>
      <w:lang w:val="fr-FR" w:eastAsia="fr-FR" w:bidi="ar-SA"/>
    </w:rPr>
  </w:style>
  <w:style w:type="paragraph" w:customStyle="1" w:styleId="CarCar1CarCarCar">
    <w:name w:val="Car Car1 Car Car Car"/>
    <w:basedOn w:val="Normal"/>
    <w:rsid w:val="005952BA"/>
    <w:pPr>
      <w:spacing w:before="0" w:after="160" w:line="240" w:lineRule="exact"/>
      <w:ind w:firstLine="0"/>
      <w:jc w:val="left"/>
    </w:pPr>
    <w:rPr>
      <w:sz w:val="20"/>
    </w:rPr>
  </w:style>
  <w:style w:type="paragraph" w:customStyle="1" w:styleId="ordinaire">
    <w:name w:val="ordinaire"/>
    <w:basedOn w:val="Corpsdetexte"/>
    <w:autoRedefine/>
    <w:rsid w:val="005952BA"/>
    <w:pPr>
      <w:ind w:firstLine="567"/>
    </w:pPr>
  </w:style>
  <w:style w:type="paragraph" w:styleId="Textedebulles">
    <w:name w:val="Balloon Text"/>
    <w:basedOn w:val="Normal"/>
    <w:semiHidden/>
    <w:rsid w:val="00C1245F"/>
    <w:rPr>
      <w:rFonts w:ascii="Tahoma" w:hAnsi="Tahoma" w:cs="Tahoma"/>
      <w:sz w:val="16"/>
      <w:szCs w:val="16"/>
    </w:rPr>
  </w:style>
  <w:style w:type="paragraph" w:customStyle="1" w:styleId="P0">
    <w:name w:val="P0"/>
    <w:basedOn w:val="ET"/>
    <w:link w:val="P0Car"/>
    <w:rsid w:val="00B06639"/>
    <w:pPr>
      <w:ind w:left="1701"/>
      <w:jc w:val="both"/>
    </w:pPr>
    <w:rPr>
      <w:rFonts w:ascii="Times New Roman" w:hAnsi="Times New Roman"/>
      <w:b w:val="0"/>
      <w:szCs w:val="24"/>
    </w:rPr>
  </w:style>
  <w:style w:type="character" w:customStyle="1" w:styleId="P0Car">
    <w:name w:val="P0 Car"/>
    <w:link w:val="P0"/>
    <w:rsid w:val="00B06639"/>
    <w:rPr>
      <w:sz w:val="24"/>
      <w:szCs w:val="24"/>
    </w:rPr>
  </w:style>
  <w:style w:type="paragraph" w:styleId="Sansinterligne">
    <w:name w:val="No Spacing"/>
    <w:qFormat/>
    <w:rsid w:val="00B06639"/>
    <w:rPr>
      <w:rFonts w:ascii="Calibri" w:eastAsia="Calibri" w:hAnsi="Calibri" w:cs="Calibri"/>
      <w:sz w:val="22"/>
      <w:szCs w:val="22"/>
      <w:lang w:eastAsia="en-US"/>
    </w:rPr>
  </w:style>
  <w:style w:type="paragraph" w:customStyle="1" w:styleId="PS0">
    <w:name w:val="PS"/>
    <w:basedOn w:val="Normal"/>
    <w:link w:val="PSCar"/>
    <w:rsid w:val="007D4937"/>
    <w:pPr>
      <w:spacing w:before="0" w:after="480"/>
      <w:ind w:left="1701" w:firstLine="1134"/>
    </w:pPr>
    <w:rPr>
      <w:szCs w:val="24"/>
    </w:rPr>
  </w:style>
  <w:style w:type="character" w:customStyle="1" w:styleId="PSCar">
    <w:name w:val="PS Car"/>
    <w:link w:val="PS0"/>
    <w:rsid w:val="007D49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00DAB5D1EE845B1BF4358614B65A3" ma:contentTypeVersion="0" ma:contentTypeDescription="Crée un document." ma:contentTypeScope="" ma:versionID="ac8139828bce631caf25d77b562a0e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cce934fd70559631b2038f5bda77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E9E4C-615B-497A-AFF1-8D4C5A5F5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E0094-12D1-4110-857A-EE9C24CDB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6515E-67AD-423C-9A9C-EE0D2BE561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E1976C-B516-4123-849C-D69309AC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1544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6</cp:revision>
  <cp:lastPrinted>2012-12-04T10:35:00Z</cp:lastPrinted>
  <dcterms:created xsi:type="dcterms:W3CDTF">2013-01-08T16:57:00Z</dcterms:created>
  <dcterms:modified xsi:type="dcterms:W3CDTF">2013-08-23T08:23:00Z</dcterms:modified>
</cp:coreProperties>
</file>