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21B" w:rsidRPr="00612272" w:rsidRDefault="004E421B" w:rsidP="004E421B">
      <w:pPr>
        <w:pStyle w:val="ET"/>
        <w:outlineLvl w:val="0"/>
        <w:rPr>
          <w:rFonts w:ascii="Times New Roman" w:hAnsi="Times New Roman"/>
        </w:rPr>
      </w:pPr>
      <w:bookmarkStart w:id="0" w:name="_Toc129594801"/>
      <w:bookmarkStart w:id="1" w:name="_Toc133398667"/>
      <w:bookmarkStart w:id="2" w:name="_Toc133398762"/>
      <w:bookmarkStart w:id="3" w:name="_Toc137030336"/>
      <w:bookmarkStart w:id="4" w:name="_GoBack"/>
      <w:r w:rsidRPr="00612272">
        <w:rPr>
          <w:rFonts w:ascii="Times New Roman" w:hAnsi="Times New Roman"/>
        </w:rPr>
        <w:t>COUR DES COMPTES</w:t>
      </w:r>
      <w:bookmarkEnd w:id="0"/>
      <w:bookmarkEnd w:id="1"/>
      <w:bookmarkEnd w:id="2"/>
      <w:bookmarkEnd w:id="3"/>
    </w:p>
    <w:p w:rsidR="004E421B" w:rsidRPr="00612272" w:rsidRDefault="003761C2" w:rsidP="004E421B">
      <w:pPr>
        <w:pStyle w:val="ET"/>
        <w:outlineLvl w:val="0"/>
        <w:rPr>
          <w:rFonts w:ascii="Times New Roman" w:hAnsi="Times New Roman"/>
        </w:rPr>
      </w:pPr>
      <w:r w:rsidRPr="00612272">
        <w:rPr>
          <w:rFonts w:ascii="Times New Roman" w:hAnsi="Times New Roman"/>
        </w:rPr>
        <w:tab/>
      </w:r>
      <w:r w:rsidR="00612272">
        <w:rPr>
          <w:rFonts w:ascii="Times New Roman" w:hAnsi="Times New Roman"/>
        </w:rPr>
        <w:t xml:space="preserve"> </w:t>
      </w:r>
      <w:r w:rsidRPr="00612272">
        <w:rPr>
          <w:rFonts w:ascii="Times New Roman" w:hAnsi="Times New Roman"/>
        </w:rPr>
        <w:t>------</w:t>
      </w:r>
    </w:p>
    <w:p w:rsidR="004E421B" w:rsidRPr="00612272" w:rsidRDefault="004E421B" w:rsidP="004E421B">
      <w:pPr>
        <w:pStyle w:val="ET"/>
        <w:outlineLvl w:val="0"/>
        <w:rPr>
          <w:rFonts w:ascii="Times New Roman" w:hAnsi="Times New Roman"/>
        </w:rPr>
      </w:pPr>
      <w:bookmarkStart w:id="5" w:name="_Toc129594802"/>
      <w:bookmarkStart w:id="6" w:name="_Toc133398668"/>
      <w:bookmarkStart w:id="7" w:name="_Toc133398763"/>
      <w:bookmarkStart w:id="8" w:name="_Toc137030337"/>
      <w:r w:rsidRPr="00612272">
        <w:rPr>
          <w:rFonts w:ascii="Times New Roman" w:hAnsi="Times New Roman"/>
        </w:rPr>
        <w:t>PREMIERE CHAMBRE</w:t>
      </w:r>
      <w:bookmarkEnd w:id="5"/>
      <w:bookmarkEnd w:id="6"/>
      <w:bookmarkEnd w:id="7"/>
      <w:bookmarkEnd w:id="8"/>
    </w:p>
    <w:p w:rsidR="004E421B" w:rsidRPr="00612272" w:rsidRDefault="004E421B" w:rsidP="004E421B">
      <w:pPr>
        <w:pStyle w:val="ET"/>
        <w:rPr>
          <w:rFonts w:ascii="Times New Roman" w:hAnsi="Times New Roman"/>
        </w:rPr>
      </w:pPr>
      <w:r w:rsidRPr="00612272">
        <w:rPr>
          <w:rFonts w:ascii="Times New Roman" w:hAnsi="Times New Roman"/>
        </w:rPr>
        <w:tab/>
      </w:r>
      <w:r w:rsidR="00612272">
        <w:rPr>
          <w:rFonts w:ascii="Times New Roman" w:hAnsi="Times New Roman"/>
        </w:rPr>
        <w:t xml:space="preserve"> </w:t>
      </w:r>
      <w:r w:rsidRPr="00612272">
        <w:rPr>
          <w:rFonts w:ascii="Times New Roman" w:hAnsi="Times New Roman"/>
        </w:rPr>
        <w:t>------</w:t>
      </w:r>
    </w:p>
    <w:p w:rsidR="004E421B" w:rsidRPr="00612272" w:rsidRDefault="004E421B" w:rsidP="004E421B">
      <w:pPr>
        <w:pStyle w:val="ET"/>
        <w:rPr>
          <w:rFonts w:ascii="Times New Roman" w:hAnsi="Times New Roman"/>
        </w:rPr>
      </w:pPr>
      <w:r w:rsidRPr="00612272">
        <w:rPr>
          <w:rFonts w:ascii="Times New Roman" w:hAnsi="Times New Roman"/>
        </w:rPr>
        <w:t>PREMIERE SECTION</w:t>
      </w:r>
    </w:p>
    <w:p w:rsidR="004E421B" w:rsidRPr="00612272" w:rsidRDefault="004E421B" w:rsidP="00E76A1E">
      <w:pPr>
        <w:pStyle w:val="ET"/>
        <w:spacing w:after="120"/>
        <w:rPr>
          <w:rFonts w:ascii="Times New Roman" w:hAnsi="Times New Roman"/>
        </w:rPr>
      </w:pPr>
      <w:r w:rsidRPr="00612272">
        <w:rPr>
          <w:rFonts w:ascii="Times New Roman" w:hAnsi="Times New Roman"/>
        </w:rPr>
        <w:tab/>
      </w:r>
      <w:r w:rsidR="00612272">
        <w:rPr>
          <w:rFonts w:ascii="Times New Roman" w:hAnsi="Times New Roman"/>
        </w:rPr>
        <w:t xml:space="preserve"> </w:t>
      </w:r>
      <w:r w:rsidRPr="00612272">
        <w:rPr>
          <w:rFonts w:ascii="Times New Roman" w:hAnsi="Times New Roman"/>
        </w:rPr>
        <w:t>------</w:t>
      </w:r>
    </w:p>
    <w:p w:rsidR="004E421B" w:rsidRPr="00612272" w:rsidRDefault="004E421B" w:rsidP="008346D4">
      <w:pPr>
        <w:pStyle w:val="ET"/>
        <w:ind w:firstLine="567"/>
        <w:outlineLvl w:val="0"/>
        <w:rPr>
          <w:rFonts w:ascii="Times New Roman" w:hAnsi="Times New Roman"/>
          <w:i/>
          <w:sz w:val="22"/>
          <w:szCs w:val="22"/>
        </w:rPr>
      </w:pPr>
      <w:bookmarkStart w:id="9" w:name="_Toc129594803"/>
      <w:bookmarkStart w:id="10" w:name="_Toc133398669"/>
      <w:bookmarkStart w:id="11" w:name="_Toc133398764"/>
      <w:bookmarkStart w:id="12" w:name="_Toc137030338"/>
      <w:r w:rsidRPr="00612272">
        <w:rPr>
          <w:rFonts w:ascii="Times New Roman" w:hAnsi="Times New Roman"/>
          <w:i/>
          <w:sz w:val="22"/>
          <w:szCs w:val="22"/>
        </w:rPr>
        <w:t>Arrêt n°</w:t>
      </w:r>
      <w:bookmarkEnd w:id="9"/>
      <w:bookmarkEnd w:id="10"/>
      <w:bookmarkEnd w:id="11"/>
      <w:bookmarkEnd w:id="12"/>
      <w:r w:rsidR="0079519A" w:rsidRPr="00612272">
        <w:rPr>
          <w:rFonts w:ascii="Times New Roman" w:hAnsi="Times New Roman"/>
          <w:i/>
          <w:sz w:val="22"/>
          <w:szCs w:val="22"/>
        </w:rPr>
        <w:t> </w:t>
      </w:r>
      <w:r w:rsidR="008346D4" w:rsidRPr="00612272">
        <w:rPr>
          <w:rFonts w:ascii="Times New Roman" w:hAnsi="Times New Roman"/>
          <w:i/>
          <w:sz w:val="22"/>
          <w:szCs w:val="22"/>
        </w:rPr>
        <w:t>65422</w:t>
      </w:r>
    </w:p>
    <w:p w:rsidR="00847A5B" w:rsidRPr="00612272" w:rsidRDefault="00847A5B" w:rsidP="004E421B">
      <w:pPr>
        <w:pStyle w:val="ET"/>
        <w:ind w:firstLine="708"/>
        <w:outlineLvl w:val="0"/>
        <w:rPr>
          <w:rFonts w:ascii="Times New Roman" w:hAnsi="Times New Roman"/>
          <w:i/>
        </w:rPr>
      </w:pPr>
    </w:p>
    <w:p w:rsidR="00E76A1E" w:rsidRPr="00C42D80" w:rsidRDefault="00B52D5B" w:rsidP="00000270">
      <w:pPr>
        <w:pStyle w:val="ET"/>
        <w:ind w:left="4678" w:right="-284"/>
        <w:rPr>
          <w:rFonts w:ascii="Times New Roman" w:hAnsi="Times New Roman"/>
          <w:b w:val="0"/>
        </w:rPr>
      </w:pPr>
      <w:r w:rsidRPr="00C42D80">
        <w:rPr>
          <w:rFonts w:ascii="Times New Roman" w:hAnsi="Times New Roman"/>
          <w:b w:val="0"/>
        </w:rPr>
        <w:t xml:space="preserve">DIRECTION </w:t>
      </w:r>
      <w:r w:rsidR="00EC1258" w:rsidRPr="00C42D80">
        <w:rPr>
          <w:rFonts w:ascii="Times New Roman" w:hAnsi="Times New Roman"/>
          <w:b w:val="0"/>
        </w:rPr>
        <w:t>DEPARTEMENTALE</w:t>
      </w:r>
    </w:p>
    <w:p w:rsidR="00B52D5B" w:rsidRPr="00C42D80" w:rsidRDefault="00EC1258" w:rsidP="00000270">
      <w:pPr>
        <w:pStyle w:val="ET"/>
        <w:ind w:left="4678" w:right="-284"/>
        <w:rPr>
          <w:rFonts w:ascii="Times New Roman" w:hAnsi="Times New Roman"/>
          <w:b w:val="0"/>
        </w:rPr>
      </w:pPr>
      <w:r w:rsidRPr="00C42D80">
        <w:rPr>
          <w:rFonts w:ascii="Times New Roman" w:hAnsi="Times New Roman"/>
          <w:b w:val="0"/>
        </w:rPr>
        <w:t>DES FINANCES</w:t>
      </w:r>
      <w:r w:rsidR="007F2EF7" w:rsidRPr="00C42D80">
        <w:rPr>
          <w:rFonts w:ascii="Times New Roman" w:hAnsi="Times New Roman"/>
          <w:b w:val="0"/>
        </w:rPr>
        <w:t xml:space="preserve"> PUBLIQUES DU </w:t>
      </w:r>
      <w:r w:rsidR="007B5D67" w:rsidRPr="00C42D80">
        <w:rPr>
          <w:rFonts w:ascii="Times New Roman" w:hAnsi="Times New Roman"/>
          <w:b w:val="0"/>
        </w:rPr>
        <w:t>VAR</w:t>
      </w:r>
    </w:p>
    <w:p w:rsidR="007F2EF7" w:rsidRPr="00612272" w:rsidRDefault="007F2EF7" w:rsidP="00000270">
      <w:pPr>
        <w:pStyle w:val="Observation"/>
        <w:spacing w:line="240" w:lineRule="auto"/>
        <w:ind w:left="4678" w:right="-284"/>
        <w:rPr>
          <w:b w:val="0"/>
        </w:rPr>
      </w:pPr>
    </w:p>
    <w:p w:rsidR="008C576D" w:rsidRPr="00000270" w:rsidRDefault="00B52D5B" w:rsidP="00000270">
      <w:pPr>
        <w:pStyle w:val="ET"/>
        <w:ind w:left="4678" w:right="-284"/>
        <w:rPr>
          <w:rFonts w:ascii="Times New Roman" w:hAnsi="Times New Roman"/>
          <w:b w:val="0"/>
          <w:szCs w:val="24"/>
        </w:rPr>
      </w:pPr>
      <w:r w:rsidRPr="00000270">
        <w:rPr>
          <w:rFonts w:ascii="Times New Roman" w:hAnsi="Times New Roman"/>
          <w:b w:val="0"/>
          <w:szCs w:val="24"/>
        </w:rPr>
        <w:t>SERVICE DES IMPO</w:t>
      </w:r>
      <w:r w:rsidR="008C576D" w:rsidRPr="00000270">
        <w:rPr>
          <w:rFonts w:ascii="Times New Roman" w:hAnsi="Times New Roman"/>
          <w:b w:val="0"/>
          <w:szCs w:val="24"/>
        </w:rPr>
        <w:t>TS DES ENTREPRISES</w:t>
      </w:r>
    </w:p>
    <w:p w:rsidR="00B52D5B" w:rsidRPr="00612272" w:rsidRDefault="00EC1258" w:rsidP="00000270">
      <w:pPr>
        <w:pStyle w:val="ET"/>
        <w:ind w:left="4678" w:right="-284"/>
        <w:rPr>
          <w:b w:val="0"/>
        </w:rPr>
      </w:pPr>
      <w:r w:rsidRPr="00612272">
        <w:rPr>
          <w:b w:val="0"/>
        </w:rPr>
        <w:t xml:space="preserve">DE </w:t>
      </w:r>
      <w:r w:rsidR="00E8695D" w:rsidRPr="00612272">
        <w:rPr>
          <w:b w:val="0"/>
        </w:rPr>
        <w:t>DRAGUIGNAN-SUD</w:t>
      </w:r>
    </w:p>
    <w:p w:rsidR="007F2EF7" w:rsidRPr="00612272" w:rsidRDefault="007F2EF7" w:rsidP="007F2EF7">
      <w:pPr>
        <w:pStyle w:val="ET"/>
        <w:ind w:left="4678"/>
        <w:rPr>
          <w:b w:val="0"/>
        </w:rPr>
      </w:pPr>
    </w:p>
    <w:p w:rsidR="00B52D5B" w:rsidRPr="00612272" w:rsidRDefault="00B52D5B" w:rsidP="00B52D5B">
      <w:pPr>
        <w:pStyle w:val="ET"/>
        <w:ind w:left="4678"/>
        <w:rPr>
          <w:rFonts w:ascii="Times New Roman" w:hAnsi="Times New Roman"/>
          <w:b w:val="0"/>
        </w:rPr>
      </w:pPr>
      <w:r w:rsidRPr="00612272">
        <w:rPr>
          <w:rFonts w:ascii="Times New Roman" w:hAnsi="Times New Roman"/>
          <w:b w:val="0"/>
        </w:rPr>
        <w:t>Exercice 200</w:t>
      </w:r>
      <w:r w:rsidR="00E8695D" w:rsidRPr="00612272">
        <w:rPr>
          <w:rFonts w:ascii="Times New Roman" w:hAnsi="Times New Roman"/>
          <w:b w:val="0"/>
        </w:rPr>
        <w:t>2</w:t>
      </w:r>
    </w:p>
    <w:p w:rsidR="00435BCE" w:rsidRPr="00612272" w:rsidRDefault="00435BCE" w:rsidP="00B52D5B">
      <w:pPr>
        <w:pStyle w:val="ET"/>
        <w:ind w:left="4678"/>
        <w:rPr>
          <w:rFonts w:ascii="Times New Roman" w:hAnsi="Times New Roman"/>
          <w:b w:val="0"/>
        </w:rPr>
      </w:pPr>
    </w:p>
    <w:p w:rsidR="00B52D5B" w:rsidRPr="00612272" w:rsidRDefault="00B52D5B" w:rsidP="00B52D5B">
      <w:pPr>
        <w:pStyle w:val="ET"/>
        <w:ind w:left="4678"/>
        <w:rPr>
          <w:rFonts w:ascii="Times New Roman" w:hAnsi="Times New Roman"/>
          <w:b w:val="0"/>
        </w:rPr>
      </w:pPr>
      <w:r w:rsidRPr="00612272">
        <w:rPr>
          <w:rFonts w:ascii="Times New Roman" w:hAnsi="Times New Roman"/>
          <w:b w:val="0"/>
        </w:rPr>
        <w:t xml:space="preserve">Rapport n° </w:t>
      </w:r>
      <w:r w:rsidR="00B14F63" w:rsidRPr="00612272">
        <w:rPr>
          <w:rFonts w:ascii="Times New Roman" w:hAnsi="Times New Roman"/>
          <w:b w:val="0"/>
        </w:rPr>
        <w:t>201</w:t>
      </w:r>
      <w:r w:rsidR="00EC1258" w:rsidRPr="00612272">
        <w:rPr>
          <w:rFonts w:ascii="Times New Roman" w:hAnsi="Times New Roman"/>
          <w:b w:val="0"/>
        </w:rPr>
        <w:t>2</w:t>
      </w:r>
      <w:r w:rsidR="00B14F63" w:rsidRPr="00612272">
        <w:rPr>
          <w:rFonts w:ascii="Times New Roman" w:hAnsi="Times New Roman"/>
          <w:b w:val="0"/>
        </w:rPr>
        <w:t>-</w:t>
      </w:r>
      <w:r w:rsidR="003A0E93" w:rsidRPr="00612272">
        <w:rPr>
          <w:rFonts w:ascii="Times New Roman" w:hAnsi="Times New Roman"/>
          <w:b w:val="0"/>
        </w:rPr>
        <w:t>339-0</w:t>
      </w:r>
    </w:p>
    <w:p w:rsidR="00B52D5B" w:rsidRPr="00612272" w:rsidRDefault="00B52D5B" w:rsidP="00B52D5B">
      <w:pPr>
        <w:pStyle w:val="Observation"/>
        <w:spacing w:line="240" w:lineRule="auto"/>
        <w:ind w:left="4678"/>
        <w:rPr>
          <w:b w:val="0"/>
        </w:rPr>
      </w:pPr>
    </w:p>
    <w:p w:rsidR="008E6FD2" w:rsidRPr="00612272" w:rsidRDefault="00B52D5B" w:rsidP="00B52D5B">
      <w:pPr>
        <w:pStyle w:val="Observation"/>
        <w:spacing w:line="240" w:lineRule="auto"/>
        <w:ind w:left="4678"/>
        <w:rPr>
          <w:rFonts w:ascii="Times New Roman" w:hAnsi="Times New Roman"/>
          <w:b w:val="0"/>
        </w:rPr>
      </w:pPr>
      <w:r w:rsidRPr="00612272">
        <w:rPr>
          <w:rFonts w:ascii="Times New Roman" w:hAnsi="Times New Roman"/>
          <w:b w:val="0"/>
        </w:rPr>
        <w:t xml:space="preserve">Audience publique du </w:t>
      </w:r>
      <w:r w:rsidR="003A0E93" w:rsidRPr="00612272">
        <w:rPr>
          <w:rFonts w:ascii="Times New Roman" w:hAnsi="Times New Roman"/>
          <w:b w:val="0"/>
        </w:rPr>
        <w:t>13 juin 2012</w:t>
      </w:r>
    </w:p>
    <w:p w:rsidR="00435BCE" w:rsidRPr="00612272" w:rsidRDefault="00435BCE" w:rsidP="00B52D5B">
      <w:pPr>
        <w:pStyle w:val="Observation"/>
        <w:spacing w:line="240" w:lineRule="auto"/>
        <w:ind w:left="4678"/>
        <w:rPr>
          <w:rFonts w:ascii="Times New Roman" w:hAnsi="Times New Roman"/>
          <w:b w:val="0"/>
        </w:rPr>
      </w:pPr>
    </w:p>
    <w:p w:rsidR="00B52D5B" w:rsidRPr="00612272" w:rsidRDefault="00B52D5B" w:rsidP="00F50A6C">
      <w:pPr>
        <w:pStyle w:val="Observation"/>
        <w:spacing w:after="720" w:line="240" w:lineRule="auto"/>
        <w:ind w:left="4678"/>
        <w:rPr>
          <w:b w:val="0"/>
        </w:rPr>
      </w:pPr>
      <w:r w:rsidRPr="00612272">
        <w:rPr>
          <w:rFonts w:ascii="Times New Roman" w:hAnsi="Times New Roman"/>
          <w:b w:val="0"/>
        </w:rPr>
        <w:t>Lecture publique du</w:t>
      </w:r>
      <w:r w:rsidR="00A85DBC" w:rsidRPr="00612272">
        <w:rPr>
          <w:rFonts w:ascii="Times New Roman" w:hAnsi="Times New Roman"/>
          <w:b w:val="0"/>
        </w:rPr>
        <w:t xml:space="preserve"> </w:t>
      </w:r>
      <w:r w:rsidR="003938A3" w:rsidRPr="00612272">
        <w:rPr>
          <w:rFonts w:ascii="Times New Roman" w:hAnsi="Times New Roman"/>
          <w:b w:val="0"/>
        </w:rPr>
        <w:t>21 décembre 2012</w:t>
      </w:r>
    </w:p>
    <w:p w:rsidR="00BF108C" w:rsidRPr="00612272" w:rsidRDefault="00BF108C" w:rsidP="00464D5E">
      <w:pPr>
        <w:pStyle w:val="ps"/>
        <w:spacing w:before="0" w:after="0" w:line="240" w:lineRule="auto"/>
        <w:ind w:firstLine="1134"/>
        <w:jc w:val="left"/>
      </w:pPr>
      <w:r w:rsidRPr="00612272">
        <w:t>LA COUR DES COMPTES a rendu l’arrêt suivant :</w:t>
      </w:r>
    </w:p>
    <w:p w:rsidR="00BF108C" w:rsidRPr="00612272" w:rsidRDefault="00BF108C" w:rsidP="00464D5E">
      <w:pPr>
        <w:pStyle w:val="ps"/>
        <w:spacing w:before="0" w:after="0" w:line="240" w:lineRule="auto"/>
        <w:ind w:firstLine="1134"/>
        <w:jc w:val="left"/>
      </w:pPr>
    </w:p>
    <w:p w:rsidR="00BF108C" w:rsidRPr="00612272" w:rsidRDefault="00BF108C" w:rsidP="00464D5E">
      <w:pPr>
        <w:pStyle w:val="ps"/>
        <w:spacing w:before="0" w:after="0" w:line="240" w:lineRule="auto"/>
        <w:ind w:firstLine="1134"/>
        <w:jc w:val="left"/>
      </w:pPr>
    </w:p>
    <w:p w:rsidR="004E421B" w:rsidRPr="00612272" w:rsidRDefault="004E421B" w:rsidP="006F6B54">
      <w:pPr>
        <w:pStyle w:val="ps"/>
        <w:spacing w:before="0" w:after="360" w:line="240" w:lineRule="auto"/>
        <w:ind w:firstLine="1134"/>
        <w:jc w:val="left"/>
      </w:pPr>
      <w:r w:rsidRPr="00612272">
        <w:t>LA COUR,</w:t>
      </w:r>
    </w:p>
    <w:p w:rsidR="0066528D" w:rsidRPr="00612272" w:rsidRDefault="0066528D" w:rsidP="007F6C3F">
      <w:pPr>
        <w:pStyle w:val="corpsdetexte0"/>
        <w:spacing w:after="280"/>
        <w:ind w:left="567" w:firstLine="1134"/>
      </w:pPr>
      <w:r w:rsidRPr="00612272">
        <w:t>Vu l</w:t>
      </w:r>
      <w:r w:rsidR="00DD24CD" w:rsidRPr="00612272">
        <w:t>e compte pr</w:t>
      </w:r>
      <w:r w:rsidR="00D53BC2" w:rsidRPr="00612272">
        <w:t xml:space="preserve">oduit </w:t>
      </w:r>
      <w:r w:rsidR="00F26C02" w:rsidRPr="00612272">
        <w:t xml:space="preserve">en </w:t>
      </w:r>
      <w:r w:rsidR="00D063FC" w:rsidRPr="00612272">
        <w:t>200</w:t>
      </w:r>
      <w:r w:rsidR="00E8695D" w:rsidRPr="00612272">
        <w:t>3</w:t>
      </w:r>
      <w:r w:rsidR="009276E8" w:rsidRPr="00612272">
        <w:t xml:space="preserve"> </w:t>
      </w:r>
      <w:r w:rsidRPr="00612272">
        <w:t>par le tréso</w:t>
      </w:r>
      <w:r w:rsidR="00461736" w:rsidRPr="00612272">
        <w:t>rier</w:t>
      </w:r>
      <w:r w:rsidR="00274E9A" w:rsidRPr="00612272">
        <w:t>-</w:t>
      </w:r>
      <w:r w:rsidR="00461736" w:rsidRPr="00612272">
        <w:t>payeur général d</w:t>
      </w:r>
      <w:r w:rsidR="00EC1258" w:rsidRPr="00612272">
        <w:t xml:space="preserve">u </w:t>
      </w:r>
      <w:r w:rsidR="007B5D67" w:rsidRPr="00612272">
        <w:t>Var</w:t>
      </w:r>
      <w:r w:rsidR="00EC1258" w:rsidRPr="00612272">
        <w:t xml:space="preserve"> </w:t>
      </w:r>
      <w:r w:rsidR="003C16FA" w:rsidRPr="00612272">
        <w:t>e</w:t>
      </w:r>
      <w:r w:rsidR="00F06E29" w:rsidRPr="00612272">
        <w:t>n</w:t>
      </w:r>
      <w:r w:rsidR="00CA21CB" w:rsidRPr="00612272">
        <w:t xml:space="preserve"> </w:t>
      </w:r>
      <w:r w:rsidRPr="00612272">
        <w:t>qualité de comptabl</w:t>
      </w:r>
      <w:r w:rsidR="00DD24CD" w:rsidRPr="00612272">
        <w:t>e principal</w:t>
      </w:r>
      <w:r w:rsidR="00461736" w:rsidRPr="00612272">
        <w:t xml:space="preserve"> de l'Etat</w:t>
      </w:r>
      <w:r w:rsidR="00D53BC2" w:rsidRPr="00612272">
        <w:t>,</w:t>
      </w:r>
      <w:r w:rsidR="002D32D3" w:rsidRPr="00612272">
        <w:t xml:space="preserve"> pour l</w:t>
      </w:r>
      <w:r w:rsidR="009276E8" w:rsidRPr="00612272">
        <w:t>’</w:t>
      </w:r>
      <w:r w:rsidR="002D32D3" w:rsidRPr="00612272">
        <w:t>exercice 200</w:t>
      </w:r>
      <w:r w:rsidR="00E8695D" w:rsidRPr="00612272">
        <w:t>2</w:t>
      </w:r>
      <w:r w:rsidR="002D32D3" w:rsidRPr="00612272">
        <w:t>,</w:t>
      </w:r>
      <w:r w:rsidRPr="00612272">
        <w:t xml:space="preserve"> dans lequel sont reprises les opérations des comptables des impôts de la direction des servic</w:t>
      </w:r>
      <w:r w:rsidR="00DD24CD" w:rsidRPr="00612272">
        <w:t>es fi</w:t>
      </w:r>
      <w:r w:rsidR="00461736" w:rsidRPr="00612272">
        <w:t>scaux d</w:t>
      </w:r>
      <w:r w:rsidR="00EC1258" w:rsidRPr="00612272">
        <w:t xml:space="preserve">u </w:t>
      </w:r>
      <w:r w:rsidR="005458BC" w:rsidRPr="00612272">
        <w:t>Var</w:t>
      </w:r>
      <w:r w:rsidR="003C16FA" w:rsidRPr="00612272">
        <w:t xml:space="preserve"> </w:t>
      </w:r>
      <w:r w:rsidR="00DF37B5" w:rsidRPr="00612272">
        <w:t>p</w:t>
      </w:r>
      <w:r w:rsidR="00461736" w:rsidRPr="00612272">
        <w:t xml:space="preserve">our le </w:t>
      </w:r>
      <w:r w:rsidR="002D32D3" w:rsidRPr="00612272">
        <w:t xml:space="preserve">même </w:t>
      </w:r>
      <w:r w:rsidR="00DD24CD" w:rsidRPr="00612272">
        <w:t>exercice</w:t>
      </w:r>
      <w:r w:rsidRPr="00612272">
        <w:t xml:space="preserve"> ;</w:t>
      </w:r>
    </w:p>
    <w:p w:rsidR="00971AAF" w:rsidRPr="00612272" w:rsidRDefault="00971AAF" w:rsidP="007F6C3F">
      <w:pPr>
        <w:pStyle w:val="corpsdetexte0"/>
        <w:spacing w:after="280"/>
        <w:ind w:left="567" w:firstLine="1134"/>
      </w:pPr>
      <w:r w:rsidRPr="00612272">
        <w:t>Vu les pièces justificatives des décharges de droits et des admissions en non</w:t>
      </w:r>
      <w:r w:rsidR="00000270">
        <w:t>-</w:t>
      </w:r>
      <w:r w:rsidRPr="00612272">
        <w:t>valeur mentionnées auxdits états ;</w:t>
      </w:r>
    </w:p>
    <w:p w:rsidR="002D32D3" w:rsidRPr="00612272" w:rsidRDefault="002D32D3" w:rsidP="007F6C3F">
      <w:pPr>
        <w:pStyle w:val="corpsdetexte0"/>
        <w:spacing w:after="280"/>
        <w:ind w:left="567" w:firstLine="1134"/>
      </w:pPr>
      <w:r w:rsidRPr="00612272">
        <w:t>Vu les balances de comptes desdits états au 31</w:t>
      </w:r>
      <w:r w:rsidR="00F50A6C" w:rsidRPr="00612272">
        <w:t> </w:t>
      </w:r>
      <w:r w:rsidRPr="00612272">
        <w:t>décembre 200</w:t>
      </w:r>
      <w:r w:rsidR="00E8695D" w:rsidRPr="00612272">
        <w:t>2</w:t>
      </w:r>
      <w:r w:rsidR="00AA59E3" w:rsidRPr="00612272">
        <w:t xml:space="preserve"> </w:t>
      </w:r>
      <w:r w:rsidRPr="00612272">
        <w:t>;</w:t>
      </w:r>
    </w:p>
    <w:p w:rsidR="00971AAF" w:rsidRPr="00612272" w:rsidRDefault="00971AAF" w:rsidP="007F6C3F">
      <w:pPr>
        <w:pStyle w:val="corpsdetexte0"/>
        <w:spacing w:after="280"/>
        <w:ind w:left="567" w:firstLine="1134"/>
      </w:pPr>
      <w:r w:rsidRPr="00612272">
        <w:t>Vu les états nominatifs des droits pris en charge par ces comp</w:t>
      </w:r>
      <w:r w:rsidR="00461736" w:rsidRPr="00612272">
        <w:t>tables jusqu'au 31</w:t>
      </w:r>
      <w:r w:rsidR="009D00D7" w:rsidRPr="00612272">
        <w:t> </w:t>
      </w:r>
      <w:r w:rsidR="00461736" w:rsidRPr="00612272">
        <w:t>décembre </w:t>
      </w:r>
      <w:r w:rsidR="00E8695D" w:rsidRPr="00612272">
        <w:t>1999</w:t>
      </w:r>
      <w:r w:rsidR="008364B7" w:rsidRPr="00612272">
        <w:t xml:space="preserve"> </w:t>
      </w:r>
      <w:r w:rsidRPr="00612272">
        <w:t>et restant</w:t>
      </w:r>
      <w:r w:rsidR="00461736" w:rsidRPr="00612272">
        <w:t xml:space="preserve"> à recouvrer au 31</w:t>
      </w:r>
      <w:r w:rsidR="00AA59E3" w:rsidRPr="00612272">
        <w:t> </w:t>
      </w:r>
      <w:r w:rsidR="00461736" w:rsidRPr="00612272">
        <w:t>décembre 200</w:t>
      </w:r>
      <w:r w:rsidR="00E8695D" w:rsidRPr="00612272">
        <w:t>2</w:t>
      </w:r>
      <w:r w:rsidR="00AA59E3" w:rsidRPr="00612272">
        <w:t xml:space="preserve"> </w:t>
      </w:r>
      <w:r w:rsidRPr="00612272">
        <w:t>;</w:t>
      </w:r>
    </w:p>
    <w:p w:rsidR="004E421B" w:rsidRPr="00612272" w:rsidRDefault="004E421B" w:rsidP="007F6C3F">
      <w:pPr>
        <w:pStyle w:val="Corpsdetexte"/>
        <w:spacing w:before="240" w:after="280"/>
        <w:ind w:left="567" w:firstLine="1134"/>
      </w:pPr>
      <w:r w:rsidRPr="00612272">
        <w:t>Vu les pièces justificatives recueillies au cours de l'instruction ;</w:t>
      </w:r>
    </w:p>
    <w:p w:rsidR="004E421B" w:rsidRPr="00612272" w:rsidRDefault="004E421B" w:rsidP="007F6C3F">
      <w:pPr>
        <w:pStyle w:val="Corpsdetexte"/>
        <w:spacing w:before="240" w:after="280"/>
        <w:ind w:left="567" w:firstLine="1134"/>
      </w:pPr>
      <w:r w:rsidRPr="00612272">
        <w:t>Vu le code des juridictions financières ;</w:t>
      </w:r>
    </w:p>
    <w:p w:rsidR="007105A3" w:rsidRPr="00612272" w:rsidRDefault="004E421B" w:rsidP="007F6C3F">
      <w:pPr>
        <w:pStyle w:val="Corpsdetexte"/>
        <w:spacing w:before="240" w:after="280"/>
        <w:ind w:left="567" w:firstLine="1134"/>
      </w:pPr>
      <w:r w:rsidRPr="00612272">
        <w:t>Vu le code général des impôts et le livre des procédures fiscales ;</w:t>
      </w:r>
    </w:p>
    <w:p w:rsidR="00AA2F3A" w:rsidRPr="00612272" w:rsidRDefault="00AA2F3A" w:rsidP="00AA2F3A">
      <w:pPr>
        <w:pStyle w:val="Corpsdetexte"/>
        <w:spacing w:before="240" w:after="280"/>
        <w:ind w:left="567" w:firstLine="1134"/>
      </w:pPr>
      <w:r w:rsidRPr="00612272">
        <w:t xml:space="preserve">Vu le décret n° 62-1587 du 29 décembre 1962 portant règlement général </w:t>
      </w:r>
      <w:r w:rsidR="00000270">
        <w:t>sur</w:t>
      </w:r>
      <w:r w:rsidRPr="00612272">
        <w:t xml:space="preserve"> la comptabilité publique ;</w:t>
      </w:r>
    </w:p>
    <w:p w:rsidR="004E421B" w:rsidRPr="00612272" w:rsidRDefault="004E421B" w:rsidP="00464D5E">
      <w:pPr>
        <w:pStyle w:val="Corpsdetexte"/>
        <w:spacing w:before="240" w:after="280"/>
        <w:ind w:left="567" w:firstLine="1134"/>
      </w:pPr>
      <w:r w:rsidRPr="00612272">
        <w:lastRenderedPageBreak/>
        <w:t>Vu le décret n°</w:t>
      </w:r>
      <w:r w:rsidR="00AA59E3" w:rsidRPr="00612272">
        <w:t> </w:t>
      </w:r>
      <w:r w:rsidRPr="00612272">
        <w:t>77-1017 du 1</w:t>
      </w:r>
      <w:r w:rsidRPr="00612272">
        <w:rPr>
          <w:vertAlign w:val="superscript"/>
        </w:rPr>
        <w:t>er</w:t>
      </w:r>
      <w:r w:rsidR="00AA59E3" w:rsidRPr="00612272">
        <w:rPr>
          <w:vertAlign w:val="superscript"/>
        </w:rPr>
        <w:t> </w:t>
      </w:r>
      <w:r w:rsidRPr="00612272">
        <w:t>septembre</w:t>
      </w:r>
      <w:r w:rsidR="00AA59E3" w:rsidRPr="00612272">
        <w:t> </w:t>
      </w:r>
      <w:r w:rsidRPr="00612272">
        <w:t>1977 relatif à la responsabilité des comptables des administrations financières ;</w:t>
      </w:r>
    </w:p>
    <w:p w:rsidR="004E421B" w:rsidRPr="00612272" w:rsidRDefault="004E421B" w:rsidP="00464D5E">
      <w:pPr>
        <w:pStyle w:val="Corpsdetexte"/>
        <w:spacing w:before="240" w:after="280"/>
        <w:ind w:left="567" w:firstLine="1134"/>
      </w:pPr>
      <w:r w:rsidRPr="00612272">
        <w:t xml:space="preserve">Vu l’article 60 modifié de la loi n° 63-156 du 23 février 1963 ; </w:t>
      </w:r>
    </w:p>
    <w:p w:rsidR="0091055D" w:rsidRPr="00612272" w:rsidRDefault="0091055D" w:rsidP="00464D5E">
      <w:pPr>
        <w:pStyle w:val="Corpsdetexte"/>
        <w:spacing w:before="240" w:after="280"/>
        <w:ind w:left="567" w:firstLine="1134"/>
      </w:pPr>
      <w:r w:rsidRPr="00612272">
        <w:t>Vu la loi n°</w:t>
      </w:r>
      <w:r w:rsidR="00AA59E3" w:rsidRPr="00612272">
        <w:t> </w:t>
      </w:r>
      <w:r w:rsidRPr="00612272">
        <w:t>2008-1091 du 28 octobre 2008, relative à la Cour des comptes et aux chambres régionales des comptes, et notamment son article 34</w:t>
      </w:r>
      <w:r w:rsidR="00DF37B5" w:rsidRPr="00612272">
        <w:t xml:space="preserve">, </w:t>
      </w:r>
      <w:r w:rsidR="003F673B" w:rsidRPr="00612272">
        <w:t>1</w:t>
      </w:r>
      <w:r w:rsidR="003F673B" w:rsidRPr="00612272">
        <w:rPr>
          <w:vertAlign w:val="superscript"/>
        </w:rPr>
        <w:t>er</w:t>
      </w:r>
      <w:r w:rsidR="003F673B" w:rsidRPr="00612272">
        <w:t xml:space="preserve"> alinéa</w:t>
      </w:r>
      <w:r w:rsidRPr="00612272">
        <w:t> ;</w:t>
      </w:r>
    </w:p>
    <w:p w:rsidR="00133406" w:rsidRPr="00612272" w:rsidRDefault="00133406" w:rsidP="00464D5E">
      <w:pPr>
        <w:pStyle w:val="Corpsdetexte"/>
        <w:spacing w:before="240" w:after="280"/>
        <w:ind w:left="567" w:firstLine="1134"/>
      </w:pPr>
      <w:r w:rsidRPr="00612272">
        <w:t>Vu l'arrêté n°</w:t>
      </w:r>
      <w:r w:rsidR="00AA59E3" w:rsidRPr="00612272">
        <w:t> </w:t>
      </w:r>
      <w:r w:rsidRPr="00612272">
        <w:t>11-095 du Premier président, du 3 février 2011, portant répartition des attributions entre les chambres de la Cour des comptes ;</w:t>
      </w:r>
    </w:p>
    <w:p w:rsidR="00274E9A" w:rsidRPr="00612272" w:rsidRDefault="00165AC7" w:rsidP="00464D5E">
      <w:pPr>
        <w:pStyle w:val="Corpsdetexte"/>
        <w:spacing w:before="240" w:after="280"/>
        <w:ind w:left="567" w:firstLine="1134"/>
      </w:pPr>
      <w:r w:rsidRPr="00612272">
        <w:t xml:space="preserve">Vu </w:t>
      </w:r>
      <w:r w:rsidR="00274E9A" w:rsidRPr="00612272">
        <w:t>l’arrêté modifié n°</w:t>
      </w:r>
      <w:r w:rsidR="00AA59E3" w:rsidRPr="00612272">
        <w:t> </w:t>
      </w:r>
      <w:r w:rsidR="00274E9A" w:rsidRPr="00612272">
        <w:t xml:space="preserve">06-346 </w:t>
      </w:r>
      <w:r w:rsidR="0091055D" w:rsidRPr="00612272">
        <w:t>du Premier président, du 10</w:t>
      </w:r>
      <w:r w:rsidR="00AA59E3" w:rsidRPr="00612272">
        <w:t> </w:t>
      </w:r>
      <w:r w:rsidR="0091055D" w:rsidRPr="00612272">
        <w:t>octobre</w:t>
      </w:r>
      <w:r w:rsidR="00AA59E3" w:rsidRPr="00612272">
        <w:t> </w:t>
      </w:r>
      <w:r w:rsidR="0091055D" w:rsidRPr="00612272">
        <w:t xml:space="preserve">2006, </w:t>
      </w:r>
      <w:r w:rsidR="00274E9A" w:rsidRPr="00612272">
        <w:t xml:space="preserve">portant création et fixant la composition des sections au sein de la </w:t>
      </w:r>
      <w:r w:rsidR="00682A53" w:rsidRPr="00612272">
        <w:t>p</w:t>
      </w:r>
      <w:r w:rsidR="00274E9A" w:rsidRPr="00612272">
        <w:t>remière chambre</w:t>
      </w:r>
      <w:r w:rsidR="00256EDF" w:rsidRPr="00612272">
        <w:t xml:space="preserve"> de la Cour des comptes</w:t>
      </w:r>
      <w:r w:rsidR="00274E9A" w:rsidRPr="00612272">
        <w:t> ;</w:t>
      </w:r>
    </w:p>
    <w:p w:rsidR="00274E9A" w:rsidRPr="00612272" w:rsidRDefault="00274E9A" w:rsidP="00464D5E">
      <w:pPr>
        <w:pStyle w:val="Corpsdetexte"/>
        <w:spacing w:before="240" w:after="280"/>
        <w:ind w:left="567" w:firstLine="1134"/>
      </w:pPr>
      <w:r w:rsidRPr="00612272">
        <w:t xml:space="preserve">Vu la lettre du </w:t>
      </w:r>
      <w:r w:rsidR="007B5D67" w:rsidRPr="00612272">
        <w:t>7 juin</w:t>
      </w:r>
      <w:r w:rsidR="001C5AB2" w:rsidRPr="00612272">
        <w:t xml:space="preserve"> </w:t>
      </w:r>
      <w:r w:rsidR="003C16FA" w:rsidRPr="00612272">
        <w:t>2010</w:t>
      </w:r>
      <w:r w:rsidRPr="00612272">
        <w:t xml:space="preserve"> par laquelle, en application des articles R.</w:t>
      </w:r>
      <w:r w:rsidR="00AA59E3" w:rsidRPr="00612272">
        <w:t> </w:t>
      </w:r>
      <w:r w:rsidRPr="00612272">
        <w:t>141</w:t>
      </w:r>
      <w:r w:rsidR="00000270">
        <w:t>-</w:t>
      </w:r>
      <w:r w:rsidRPr="00612272">
        <w:t>10 et D.</w:t>
      </w:r>
      <w:r w:rsidR="00AA59E3" w:rsidRPr="00612272">
        <w:t> </w:t>
      </w:r>
      <w:r w:rsidRPr="00612272">
        <w:t xml:space="preserve">141-10-1 du code des juridictions financières, le président de la </w:t>
      </w:r>
      <w:r w:rsidR="00F26C02" w:rsidRPr="00612272">
        <w:t>p</w:t>
      </w:r>
      <w:r w:rsidRPr="00612272">
        <w:t xml:space="preserve">remière chambre de la Cour des comptes a notifié </w:t>
      </w:r>
      <w:r w:rsidR="005D4C6C" w:rsidRPr="00612272">
        <w:t xml:space="preserve">au </w:t>
      </w:r>
      <w:r w:rsidR="00241F17" w:rsidRPr="00612272">
        <w:t>direct</w:t>
      </w:r>
      <w:r w:rsidR="005D4C6C" w:rsidRPr="00612272">
        <w:t>eur</w:t>
      </w:r>
      <w:r w:rsidR="00241F17" w:rsidRPr="00612272">
        <w:t xml:space="preserve"> </w:t>
      </w:r>
      <w:r w:rsidR="005D4C6C" w:rsidRPr="00612272">
        <w:t>des services fisca</w:t>
      </w:r>
      <w:r w:rsidR="001C5AB2" w:rsidRPr="00612272">
        <w:t xml:space="preserve">ux du </w:t>
      </w:r>
      <w:r w:rsidR="005D4C6C" w:rsidRPr="00612272">
        <w:t>Var</w:t>
      </w:r>
      <w:r w:rsidR="001C5AB2" w:rsidRPr="00612272">
        <w:t>, le contrôle des comptes pour les exercices 2</w:t>
      </w:r>
      <w:r w:rsidRPr="00612272">
        <w:t>00</w:t>
      </w:r>
      <w:r w:rsidR="005D4C6C" w:rsidRPr="00612272">
        <w:t>2</w:t>
      </w:r>
      <w:r w:rsidRPr="00612272">
        <w:t xml:space="preserve"> à 200</w:t>
      </w:r>
      <w:r w:rsidR="005D4C6C" w:rsidRPr="00612272">
        <w:t>8</w:t>
      </w:r>
      <w:r w:rsidR="00165AC7" w:rsidRPr="00612272">
        <w:t> ;</w:t>
      </w:r>
    </w:p>
    <w:p w:rsidR="00D06882" w:rsidRPr="00612272" w:rsidRDefault="00D06882" w:rsidP="00464D5E">
      <w:pPr>
        <w:pStyle w:val="Corpsdetexte"/>
        <w:spacing w:before="240" w:after="280"/>
        <w:ind w:left="567" w:firstLine="1134"/>
      </w:pPr>
      <w:r w:rsidRPr="00612272">
        <w:t xml:space="preserve">Vu le réquisitoire à fin d’instruction de charge du </w:t>
      </w:r>
      <w:r w:rsidR="00F26C02" w:rsidRPr="00612272">
        <w:t>P</w:t>
      </w:r>
      <w:r w:rsidRPr="00612272">
        <w:t>rocureur général prè</w:t>
      </w:r>
      <w:r w:rsidR="00461736" w:rsidRPr="00612272">
        <w:t>s</w:t>
      </w:r>
      <w:r w:rsidR="00000270">
        <w:t xml:space="preserve"> </w:t>
      </w:r>
      <w:r w:rsidR="00461736" w:rsidRPr="00612272">
        <w:t>la</w:t>
      </w:r>
      <w:r w:rsidR="00000270">
        <w:t xml:space="preserve"> </w:t>
      </w:r>
      <w:r w:rsidR="00461736" w:rsidRPr="00612272">
        <w:t>Cour des comptes n°</w:t>
      </w:r>
      <w:r w:rsidR="00AA59E3" w:rsidRPr="00612272">
        <w:t> </w:t>
      </w:r>
      <w:r w:rsidR="00461736" w:rsidRPr="00612272">
        <w:t>20</w:t>
      </w:r>
      <w:r w:rsidR="003C16FA" w:rsidRPr="00612272">
        <w:t>11</w:t>
      </w:r>
      <w:r w:rsidR="00461736" w:rsidRPr="00612272">
        <w:t>-</w:t>
      </w:r>
      <w:r w:rsidR="0055130C" w:rsidRPr="00612272">
        <w:t>1</w:t>
      </w:r>
      <w:r w:rsidR="000D3FD9" w:rsidRPr="00612272">
        <w:t>07</w:t>
      </w:r>
      <w:r w:rsidR="0055130C" w:rsidRPr="00612272">
        <w:t>-R</w:t>
      </w:r>
      <w:r w:rsidR="00461736" w:rsidRPr="00612272">
        <w:t xml:space="preserve">Q-DB du </w:t>
      </w:r>
      <w:r w:rsidR="000D3FD9" w:rsidRPr="00612272">
        <w:t>29</w:t>
      </w:r>
      <w:r w:rsidR="00AA59E3" w:rsidRPr="00612272">
        <w:t> </w:t>
      </w:r>
      <w:r w:rsidR="000D3FD9" w:rsidRPr="00612272">
        <w:t>novem</w:t>
      </w:r>
      <w:r w:rsidR="006708E6" w:rsidRPr="00612272">
        <w:t>bre</w:t>
      </w:r>
      <w:r w:rsidR="00AA59E3" w:rsidRPr="00612272">
        <w:t> </w:t>
      </w:r>
      <w:r w:rsidR="00F06E29" w:rsidRPr="00612272">
        <w:t>20</w:t>
      </w:r>
      <w:r w:rsidR="003C16FA" w:rsidRPr="00612272">
        <w:t>11</w:t>
      </w:r>
      <w:r w:rsidR="00F06E29" w:rsidRPr="00612272">
        <w:t>,</w:t>
      </w:r>
      <w:r w:rsidR="001456BE" w:rsidRPr="00612272">
        <w:t xml:space="preserve"> dont</w:t>
      </w:r>
      <w:r w:rsidR="00612272">
        <w:t xml:space="preserve"> </w:t>
      </w:r>
      <w:r w:rsidR="001456BE" w:rsidRPr="00612272">
        <w:t>M. </w:t>
      </w:r>
      <w:r w:rsidR="00612272">
        <w:t>X</w:t>
      </w:r>
      <w:r w:rsidR="001456BE" w:rsidRPr="00612272">
        <w:t>, comptable</w:t>
      </w:r>
      <w:r w:rsidR="0091055D" w:rsidRPr="00612272">
        <w:t>,</w:t>
      </w:r>
      <w:r w:rsidR="001456BE" w:rsidRPr="00612272">
        <w:t xml:space="preserve"> a accusé réception le </w:t>
      </w:r>
      <w:r w:rsidR="008E2B4D" w:rsidRPr="00612272">
        <w:t>2</w:t>
      </w:r>
      <w:r w:rsidR="0055130C" w:rsidRPr="00612272">
        <w:t xml:space="preserve"> </w:t>
      </w:r>
      <w:r w:rsidR="008E2B4D" w:rsidRPr="00612272">
        <w:t xml:space="preserve">janvier </w:t>
      </w:r>
      <w:r w:rsidR="0055130C" w:rsidRPr="00612272">
        <w:t>201</w:t>
      </w:r>
      <w:r w:rsidR="008E2B4D" w:rsidRPr="00612272">
        <w:t>2</w:t>
      </w:r>
      <w:r w:rsidR="001456BE" w:rsidRPr="00612272">
        <w:t> ;</w:t>
      </w:r>
    </w:p>
    <w:p w:rsidR="00D06882" w:rsidRPr="00612272" w:rsidRDefault="00D53BC2" w:rsidP="00464D5E">
      <w:pPr>
        <w:pStyle w:val="Corpsdetexte"/>
        <w:spacing w:before="240" w:after="280"/>
        <w:ind w:left="567" w:firstLine="1134"/>
      </w:pPr>
      <w:r w:rsidRPr="00612272">
        <w:t xml:space="preserve">Vu la </w:t>
      </w:r>
      <w:r w:rsidR="001456BE" w:rsidRPr="00612272">
        <w:t>lettre</w:t>
      </w:r>
      <w:r w:rsidRPr="00612272">
        <w:t xml:space="preserve"> du</w:t>
      </w:r>
      <w:r w:rsidR="00D06882" w:rsidRPr="00612272">
        <w:t xml:space="preserve"> président de la </w:t>
      </w:r>
      <w:r w:rsidR="001456BE" w:rsidRPr="00612272">
        <w:t>p</w:t>
      </w:r>
      <w:r w:rsidR="00D06882" w:rsidRPr="00612272">
        <w:t>remière cham</w:t>
      </w:r>
      <w:r w:rsidR="00461736" w:rsidRPr="00612272">
        <w:t xml:space="preserve">bre de la Cour des comptes du </w:t>
      </w:r>
      <w:r w:rsidR="00000270" w:rsidRPr="006C0EA6">
        <w:t>1</w:t>
      </w:r>
      <w:r w:rsidR="00000270" w:rsidRPr="006C0EA6">
        <w:rPr>
          <w:vertAlign w:val="superscript"/>
        </w:rPr>
        <w:t>er</w:t>
      </w:r>
      <w:r w:rsidR="00000270">
        <w:t> </w:t>
      </w:r>
      <w:r w:rsidR="001F4EC3" w:rsidRPr="00612272">
        <w:t>décembre</w:t>
      </w:r>
      <w:r w:rsidR="00AA59E3" w:rsidRPr="00612272">
        <w:t> </w:t>
      </w:r>
      <w:r w:rsidR="00D06882" w:rsidRPr="00612272">
        <w:t>20</w:t>
      </w:r>
      <w:r w:rsidR="003C16FA" w:rsidRPr="00612272">
        <w:t>11</w:t>
      </w:r>
      <w:r w:rsidR="00D06882" w:rsidRPr="00612272">
        <w:t xml:space="preserve"> désignant M</w:t>
      </w:r>
      <w:r w:rsidR="002A4844" w:rsidRPr="00612272">
        <w:t>.</w:t>
      </w:r>
      <w:r w:rsidR="00AA59E3" w:rsidRPr="00612272">
        <w:t> </w:t>
      </w:r>
      <w:r w:rsidR="00C164E4" w:rsidRPr="00612272">
        <w:t xml:space="preserve">Jean-Pierre </w:t>
      </w:r>
      <w:r w:rsidR="002A4844" w:rsidRPr="00612272">
        <w:t>Jourdain</w:t>
      </w:r>
      <w:r w:rsidR="00D06882" w:rsidRPr="00612272">
        <w:t>, conseill</w:t>
      </w:r>
      <w:r w:rsidR="002A4844" w:rsidRPr="00612272">
        <w:t>er</w:t>
      </w:r>
      <w:r w:rsidR="00D06882" w:rsidRPr="00612272">
        <w:t xml:space="preserve"> </w:t>
      </w:r>
      <w:r w:rsidR="002A4844" w:rsidRPr="00612272">
        <w:t>référendaire</w:t>
      </w:r>
      <w:r w:rsidR="00D06882" w:rsidRPr="00612272">
        <w:t xml:space="preserve">, pour </w:t>
      </w:r>
      <w:r w:rsidR="00274E9A" w:rsidRPr="00612272">
        <w:t>instruire les suites à</w:t>
      </w:r>
      <w:r w:rsidR="0009009E" w:rsidRPr="00612272">
        <w:t xml:space="preserve"> </w:t>
      </w:r>
      <w:r w:rsidR="00274E9A" w:rsidRPr="00612272">
        <w:t>donner au réquisitoire susvisé</w:t>
      </w:r>
      <w:r w:rsidR="00D06882" w:rsidRPr="00612272">
        <w:t> ;</w:t>
      </w:r>
    </w:p>
    <w:p w:rsidR="00274E9A" w:rsidRPr="00612272" w:rsidRDefault="00274E9A" w:rsidP="00464D5E">
      <w:pPr>
        <w:pStyle w:val="Corpsdetexte"/>
        <w:spacing w:before="240" w:after="280"/>
        <w:ind w:left="567" w:firstLine="1134"/>
      </w:pPr>
      <w:r w:rsidRPr="00612272">
        <w:t>Vu</w:t>
      </w:r>
      <w:r w:rsidR="000C17C4" w:rsidRPr="00612272">
        <w:t xml:space="preserve"> les éléments de réponse produits par le comptable le </w:t>
      </w:r>
      <w:r w:rsidR="00587A09" w:rsidRPr="00612272">
        <w:t xml:space="preserve">17 mars </w:t>
      </w:r>
      <w:r w:rsidR="00F06E29" w:rsidRPr="00612272">
        <w:t>201</w:t>
      </w:r>
      <w:r w:rsidR="001F4EC3" w:rsidRPr="00612272">
        <w:t>2</w:t>
      </w:r>
      <w:r w:rsidR="00E16933" w:rsidRPr="00612272">
        <w:t xml:space="preserve"> </w:t>
      </w:r>
      <w:r w:rsidRPr="00612272">
        <w:t>;</w:t>
      </w:r>
    </w:p>
    <w:p w:rsidR="00D06882" w:rsidRPr="00612272" w:rsidRDefault="00D06882" w:rsidP="00464D5E">
      <w:pPr>
        <w:pStyle w:val="Corpsdetexte"/>
        <w:spacing w:before="240" w:after="280"/>
        <w:ind w:left="567" w:firstLine="1134"/>
      </w:pPr>
      <w:r w:rsidRPr="00612272">
        <w:t xml:space="preserve">Sur le rapport de </w:t>
      </w:r>
      <w:r w:rsidR="00F06E29" w:rsidRPr="00612272">
        <w:t>M</w:t>
      </w:r>
      <w:r w:rsidR="002A4844" w:rsidRPr="00612272">
        <w:t>. Jourdain</w:t>
      </w:r>
      <w:r w:rsidR="00F06E29" w:rsidRPr="00612272">
        <w:t>, conseill</w:t>
      </w:r>
      <w:r w:rsidR="002A4844" w:rsidRPr="00612272">
        <w:t>er référendaire</w:t>
      </w:r>
      <w:r w:rsidR="00E16933" w:rsidRPr="00612272">
        <w:t xml:space="preserve"> </w:t>
      </w:r>
      <w:r w:rsidRPr="00612272">
        <w:t>;</w:t>
      </w:r>
    </w:p>
    <w:p w:rsidR="00D06882" w:rsidRPr="00612272" w:rsidRDefault="00D06882" w:rsidP="00464D5E">
      <w:pPr>
        <w:pStyle w:val="Corpsdetexte"/>
        <w:spacing w:before="240" w:after="280"/>
        <w:ind w:left="567" w:firstLine="1134"/>
      </w:pPr>
      <w:r w:rsidRPr="00612272">
        <w:t xml:space="preserve">Vu les </w:t>
      </w:r>
      <w:r w:rsidR="00D53BC2" w:rsidRPr="00612272">
        <w:t>conclusions</w:t>
      </w:r>
      <w:r w:rsidR="00BA6FAA" w:rsidRPr="00612272">
        <w:t xml:space="preserve"> n°</w:t>
      </w:r>
      <w:r w:rsidR="00F50A6C" w:rsidRPr="00612272">
        <w:t> </w:t>
      </w:r>
      <w:r w:rsidR="003A0E93" w:rsidRPr="00612272">
        <w:t>352</w:t>
      </w:r>
      <w:r w:rsidR="008D77C8" w:rsidRPr="00612272">
        <w:t xml:space="preserve"> </w:t>
      </w:r>
      <w:r w:rsidRPr="00612272">
        <w:t>du procureur général</w:t>
      </w:r>
      <w:r w:rsidR="00D71D86" w:rsidRPr="00612272">
        <w:t xml:space="preserve"> </w:t>
      </w:r>
      <w:r w:rsidR="00E417FA" w:rsidRPr="00612272">
        <w:t xml:space="preserve">près la </w:t>
      </w:r>
      <w:r w:rsidR="00C164E4" w:rsidRPr="00612272">
        <w:t>C</w:t>
      </w:r>
      <w:r w:rsidR="00E417FA" w:rsidRPr="00612272">
        <w:t>our des comptes</w:t>
      </w:r>
      <w:r w:rsidRPr="00612272">
        <w:t xml:space="preserve"> </w:t>
      </w:r>
      <w:r w:rsidR="00BA6FAA" w:rsidRPr="00612272">
        <w:t>du</w:t>
      </w:r>
      <w:r w:rsidR="00AA59E3" w:rsidRPr="00612272">
        <w:t> </w:t>
      </w:r>
      <w:r w:rsidR="003A0E93" w:rsidRPr="00612272">
        <w:t>9 mai</w:t>
      </w:r>
      <w:r w:rsidR="005D16E1" w:rsidRPr="00612272">
        <w:t> </w:t>
      </w:r>
      <w:r w:rsidR="003A0E93" w:rsidRPr="00612272">
        <w:t>2012</w:t>
      </w:r>
      <w:r w:rsidR="00E16933" w:rsidRPr="00612272">
        <w:t xml:space="preserve"> </w:t>
      </w:r>
      <w:r w:rsidRPr="00612272">
        <w:t>;</w:t>
      </w:r>
    </w:p>
    <w:p w:rsidR="00D06882" w:rsidRPr="00612272" w:rsidRDefault="00D06882" w:rsidP="00464D5E">
      <w:pPr>
        <w:pStyle w:val="Corpsdetexte"/>
        <w:spacing w:before="240" w:after="280"/>
        <w:ind w:left="567" w:firstLine="1134"/>
      </w:pPr>
      <w:r w:rsidRPr="00612272">
        <w:t xml:space="preserve">Vu la </w:t>
      </w:r>
      <w:r w:rsidR="000C17C4" w:rsidRPr="00612272">
        <w:t>lettre</w:t>
      </w:r>
      <w:r w:rsidRPr="00612272">
        <w:t xml:space="preserve"> </w:t>
      </w:r>
      <w:r w:rsidR="001867CF" w:rsidRPr="00612272">
        <w:t xml:space="preserve">du </w:t>
      </w:r>
      <w:r w:rsidR="00E14E39" w:rsidRPr="00612272">
        <w:t>10 avril 2012</w:t>
      </w:r>
      <w:r w:rsidR="008D77C8" w:rsidRPr="00612272">
        <w:t xml:space="preserve"> </w:t>
      </w:r>
      <w:r w:rsidRPr="00612272">
        <w:t xml:space="preserve">du président de la </w:t>
      </w:r>
      <w:r w:rsidR="00B369E7" w:rsidRPr="00612272">
        <w:t>p</w:t>
      </w:r>
      <w:r w:rsidRPr="00612272">
        <w:t>remière chambre désignant M</w:t>
      </w:r>
      <w:r w:rsidR="008D77C8" w:rsidRPr="00612272">
        <w:t>. </w:t>
      </w:r>
      <w:r w:rsidR="00C164E4" w:rsidRPr="00612272">
        <w:t xml:space="preserve">Francis </w:t>
      </w:r>
      <w:r w:rsidR="00E14E39" w:rsidRPr="00612272">
        <w:t>Brun-Buisson</w:t>
      </w:r>
      <w:r w:rsidR="00B369E7" w:rsidRPr="00612272">
        <w:t>,</w:t>
      </w:r>
      <w:r w:rsidRPr="00612272">
        <w:t xml:space="preserve"> </w:t>
      </w:r>
      <w:r w:rsidR="00B369E7" w:rsidRPr="00612272">
        <w:t>conseill</w:t>
      </w:r>
      <w:r w:rsidR="008D77C8" w:rsidRPr="00612272">
        <w:t>er</w:t>
      </w:r>
      <w:r w:rsidR="00B369E7" w:rsidRPr="00612272">
        <w:t xml:space="preserve"> maître, </w:t>
      </w:r>
      <w:r w:rsidRPr="00612272">
        <w:t>comme réviseur ;</w:t>
      </w:r>
    </w:p>
    <w:p w:rsidR="000C17C4" w:rsidRPr="00612272" w:rsidRDefault="000C17C4" w:rsidP="00464D5E">
      <w:pPr>
        <w:pStyle w:val="Corpsdetexte"/>
        <w:spacing w:before="240" w:after="280"/>
        <w:ind w:left="567" w:firstLine="1134"/>
      </w:pPr>
      <w:r w:rsidRPr="00612272">
        <w:t xml:space="preserve">Vu la lettre du </w:t>
      </w:r>
      <w:r w:rsidR="00E14E39" w:rsidRPr="00612272">
        <w:t xml:space="preserve">14 mai </w:t>
      </w:r>
      <w:r w:rsidR="008D77C8" w:rsidRPr="00612272">
        <w:t>201</w:t>
      </w:r>
      <w:r w:rsidR="00E16933" w:rsidRPr="00612272">
        <w:t>2</w:t>
      </w:r>
      <w:r w:rsidRPr="00612272">
        <w:t xml:space="preserve"> informant M.</w:t>
      </w:r>
      <w:r w:rsidR="00F50A6C" w:rsidRPr="00612272">
        <w:t> </w:t>
      </w:r>
      <w:r w:rsidR="00612272">
        <w:t>X</w:t>
      </w:r>
      <w:r w:rsidR="002A4844" w:rsidRPr="00612272">
        <w:t xml:space="preserve"> </w:t>
      </w:r>
      <w:r w:rsidR="006708E6" w:rsidRPr="00612272">
        <w:t xml:space="preserve">de </w:t>
      </w:r>
      <w:r w:rsidRPr="00612272">
        <w:t xml:space="preserve">la date de l’audience publique du </w:t>
      </w:r>
      <w:r w:rsidR="00E14E39" w:rsidRPr="00612272">
        <w:t>13 juin</w:t>
      </w:r>
      <w:r w:rsidR="008D77C8" w:rsidRPr="00612272">
        <w:t xml:space="preserve"> 2012</w:t>
      </w:r>
      <w:r w:rsidRPr="00612272">
        <w:t xml:space="preserve">, et l’accusé de réception de cette lettre </w:t>
      </w:r>
      <w:r w:rsidR="0091055D" w:rsidRPr="00612272">
        <w:t>signé le</w:t>
      </w:r>
      <w:r w:rsidR="00464D5E" w:rsidRPr="00612272">
        <w:t> </w:t>
      </w:r>
      <w:r w:rsidR="00E14E39" w:rsidRPr="00612272">
        <w:t>15</w:t>
      </w:r>
      <w:r w:rsidR="00464D5E" w:rsidRPr="00612272">
        <w:t> </w:t>
      </w:r>
      <w:r w:rsidR="00E14E39" w:rsidRPr="00612272">
        <w:t>mai</w:t>
      </w:r>
      <w:r w:rsidR="00464D5E" w:rsidRPr="00612272">
        <w:t> </w:t>
      </w:r>
      <w:r w:rsidR="008D77C8" w:rsidRPr="00612272">
        <w:t>201</w:t>
      </w:r>
      <w:r w:rsidR="00E16933" w:rsidRPr="00612272">
        <w:t>2</w:t>
      </w:r>
      <w:r w:rsidR="008D77C8" w:rsidRPr="00612272">
        <w:t xml:space="preserve"> </w:t>
      </w:r>
      <w:r w:rsidRPr="00612272">
        <w:t>par le comptable ;</w:t>
      </w:r>
    </w:p>
    <w:p w:rsidR="005C5011" w:rsidRPr="00612272" w:rsidRDefault="00E14E39" w:rsidP="00464D5E">
      <w:pPr>
        <w:pStyle w:val="Corpsdetexte"/>
        <w:spacing w:before="240" w:after="280"/>
        <w:ind w:left="567" w:firstLine="1134"/>
        <w:rPr>
          <w:i/>
        </w:rPr>
      </w:pPr>
      <w:r w:rsidRPr="00612272">
        <w:t xml:space="preserve">Vu </w:t>
      </w:r>
      <w:r w:rsidR="006B7B98" w:rsidRPr="00612272">
        <w:t xml:space="preserve">la lettre de </w:t>
      </w:r>
      <w:r w:rsidR="005C5011" w:rsidRPr="00612272">
        <w:t>M.</w:t>
      </w:r>
      <w:r w:rsidR="00AA59E3" w:rsidRPr="00612272">
        <w:t> </w:t>
      </w:r>
      <w:r w:rsidR="00612272">
        <w:t>X</w:t>
      </w:r>
      <w:r w:rsidR="006B7B98" w:rsidRPr="00612272">
        <w:t xml:space="preserve"> du 1</w:t>
      </w:r>
      <w:r w:rsidR="006B7B98" w:rsidRPr="00612272">
        <w:rPr>
          <w:vertAlign w:val="superscript"/>
        </w:rPr>
        <w:t>er</w:t>
      </w:r>
      <w:r w:rsidR="006B7B98" w:rsidRPr="00612272">
        <w:t xml:space="preserve"> juin 2012</w:t>
      </w:r>
      <w:r w:rsidRPr="00612272">
        <w:t>,</w:t>
      </w:r>
      <w:r w:rsidR="006B7B98" w:rsidRPr="00612272">
        <w:t xml:space="preserve"> produite après la clôture de l’instruction, dans laquelle il invoque la prescription extinctive en application de l’article</w:t>
      </w:r>
      <w:r w:rsidR="00000270">
        <w:t xml:space="preserve"> </w:t>
      </w:r>
      <w:r w:rsidR="006B7B98" w:rsidRPr="00612272">
        <w:t>60 modifié de la loi n°</w:t>
      </w:r>
      <w:r w:rsidR="00AA59E3" w:rsidRPr="00612272">
        <w:t> </w:t>
      </w:r>
      <w:r w:rsidR="006B7B98" w:rsidRPr="00612272">
        <w:t>63-156 du 23 février 1963</w:t>
      </w:r>
      <w:r w:rsidRPr="00612272">
        <w:t> ;</w:t>
      </w:r>
    </w:p>
    <w:p w:rsidR="00D06882" w:rsidRPr="00612272" w:rsidRDefault="00D06882" w:rsidP="008D1742">
      <w:pPr>
        <w:pStyle w:val="Corpsdetexte"/>
        <w:spacing w:before="240" w:after="220"/>
        <w:ind w:left="567" w:firstLine="1134"/>
      </w:pPr>
      <w:r w:rsidRPr="00612272">
        <w:t>Entendu</w:t>
      </w:r>
      <w:r w:rsidR="000C17C4" w:rsidRPr="00612272">
        <w:t>s</w:t>
      </w:r>
      <w:r w:rsidRPr="00612272">
        <w:t xml:space="preserve"> </w:t>
      </w:r>
      <w:r w:rsidR="0018438A" w:rsidRPr="00612272">
        <w:t>en</w:t>
      </w:r>
      <w:r w:rsidRPr="00612272">
        <w:t xml:space="preserve"> audience publique, </w:t>
      </w:r>
      <w:r w:rsidR="00F06E29" w:rsidRPr="00612272">
        <w:t>M</w:t>
      </w:r>
      <w:r w:rsidR="002A4844" w:rsidRPr="00612272">
        <w:t>.</w:t>
      </w:r>
      <w:r w:rsidR="00AA59E3" w:rsidRPr="00612272">
        <w:t> </w:t>
      </w:r>
      <w:r w:rsidR="002A4844" w:rsidRPr="00612272">
        <w:t>Jourdain</w:t>
      </w:r>
      <w:r w:rsidR="00F06E29" w:rsidRPr="00612272">
        <w:t>,</w:t>
      </w:r>
      <w:r w:rsidRPr="00612272">
        <w:t xml:space="preserve"> </w:t>
      </w:r>
      <w:r w:rsidR="00165AC7" w:rsidRPr="00612272">
        <w:t>conseill</w:t>
      </w:r>
      <w:r w:rsidR="00DF790A" w:rsidRPr="00612272">
        <w:t>er</w:t>
      </w:r>
      <w:r w:rsidR="00165AC7" w:rsidRPr="00612272">
        <w:t xml:space="preserve"> </w:t>
      </w:r>
      <w:r w:rsidR="00C164E4" w:rsidRPr="00612272">
        <w:t>référendaire</w:t>
      </w:r>
      <w:r w:rsidR="00165AC7" w:rsidRPr="00612272">
        <w:t xml:space="preserve">, </w:t>
      </w:r>
      <w:r w:rsidRPr="00612272">
        <w:t>e</w:t>
      </w:r>
      <w:r w:rsidR="00D53BC2" w:rsidRPr="00612272">
        <w:t>n son rapport oral, et M.</w:t>
      </w:r>
      <w:r w:rsidR="00AA59E3" w:rsidRPr="00612272">
        <w:t> </w:t>
      </w:r>
      <w:r w:rsidR="00C164E4" w:rsidRPr="00612272">
        <w:t xml:space="preserve">Yves </w:t>
      </w:r>
      <w:r w:rsidR="000C4F7B" w:rsidRPr="00612272">
        <w:t>Perrin</w:t>
      </w:r>
      <w:r w:rsidRPr="00612272">
        <w:t>, avocat géné</w:t>
      </w:r>
      <w:r w:rsidR="004D4916" w:rsidRPr="00612272">
        <w:t>ral, en ses conclusions orales</w:t>
      </w:r>
      <w:r w:rsidR="00000270">
        <w:t>,</w:t>
      </w:r>
      <w:r w:rsidR="00C164E4" w:rsidRPr="00612272">
        <w:t xml:space="preserve"> les parties </w:t>
      </w:r>
      <w:r w:rsidR="00000270">
        <w:t>n’</w:t>
      </w:r>
      <w:r w:rsidR="00C164E4" w:rsidRPr="00612272">
        <w:t>étant ni présentes, ni représentées ;</w:t>
      </w:r>
    </w:p>
    <w:p w:rsidR="00D06882" w:rsidRPr="00612272" w:rsidRDefault="00165AC7" w:rsidP="00205F5C">
      <w:pPr>
        <w:pStyle w:val="Corpsdetexte"/>
        <w:spacing w:before="240" w:after="360"/>
        <w:ind w:left="567" w:firstLine="1134"/>
      </w:pPr>
      <w:r w:rsidRPr="00612272">
        <w:lastRenderedPageBreak/>
        <w:t>Entendu à huis clos,</w:t>
      </w:r>
      <w:r w:rsidR="00D06882" w:rsidRPr="00612272">
        <w:t xml:space="preserve"> </w:t>
      </w:r>
      <w:r w:rsidRPr="00612272">
        <w:t xml:space="preserve">le </w:t>
      </w:r>
      <w:r w:rsidR="001F3148" w:rsidRPr="00612272">
        <w:t>m</w:t>
      </w:r>
      <w:r w:rsidR="00D06882" w:rsidRPr="00612272">
        <w:t xml:space="preserve">inistère public et </w:t>
      </w:r>
      <w:r w:rsidRPr="00612272">
        <w:t>l</w:t>
      </w:r>
      <w:r w:rsidR="002A4844" w:rsidRPr="00612272">
        <w:t>e</w:t>
      </w:r>
      <w:r w:rsidRPr="00612272">
        <w:t xml:space="preserve"> rapporteur s’étant retirés,</w:t>
      </w:r>
      <w:r w:rsidR="00612272">
        <w:t xml:space="preserve"> </w:t>
      </w:r>
      <w:r w:rsidR="00D06882" w:rsidRPr="00612272">
        <w:t>M</w:t>
      </w:r>
      <w:r w:rsidR="00C65484" w:rsidRPr="00612272">
        <w:t>.</w:t>
      </w:r>
      <w:r w:rsidR="00AA59E3" w:rsidRPr="00612272">
        <w:t> </w:t>
      </w:r>
      <w:r w:rsidR="00C164E4" w:rsidRPr="00612272">
        <w:t xml:space="preserve">Francis </w:t>
      </w:r>
      <w:r w:rsidR="00E14E39" w:rsidRPr="00612272">
        <w:t>Brun-Buisson</w:t>
      </w:r>
      <w:r w:rsidR="00D06882" w:rsidRPr="00612272">
        <w:t>, conseill</w:t>
      </w:r>
      <w:r w:rsidR="009276E8" w:rsidRPr="00612272">
        <w:t>er</w:t>
      </w:r>
      <w:r w:rsidR="00D06882" w:rsidRPr="00612272">
        <w:t xml:space="preserve"> maître, en ses observations ;</w:t>
      </w:r>
    </w:p>
    <w:p w:rsidR="004E421B" w:rsidRPr="00612272" w:rsidRDefault="004E421B" w:rsidP="00205F5C">
      <w:pPr>
        <w:pStyle w:val="ps"/>
        <w:spacing w:after="360"/>
        <w:ind w:left="0" w:firstLine="1134"/>
        <w:jc w:val="center"/>
        <w:rPr>
          <w:b/>
        </w:rPr>
      </w:pPr>
      <w:r w:rsidRPr="00612272">
        <w:rPr>
          <w:b/>
        </w:rPr>
        <w:t>ORDONNE</w:t>
      </w:r>
      <w:r w:rsidR="00AA59E3" w:rsidRPr="00612272">
        <w:rPr>
          <w:b/>
        </w:rPr>
        <w:t> :</w:t>
      </w:r>
    </w:p>
    <w:p w:rsidR="00551829" w:rsidRPr="00612272" w:rsidRDefault="00551829" w:rsidP="008D1742">
      <w:pPr>
        <w:pStyle w:val="Corpsdetexte"/>
        <w:spacing w:before="0" w:after="220"/>
        <w:ind w:left="567" w:firstLine="0"/>
        <w:jc w:val="left"/>
        <w:rPr>
          <w:b/>
          <w:u w:val="single"/>
        </w:rPr>
      </w:pPr>
      <w:r w:rsidRPr="00612272">
        <w:rPr>
          <w:b/>
          <w:u w:val="single"/>
        </w:rPr>
        <w:t>A l’égard de M.</w:t>
      </w:r>
      <w:r w:rsidR="00F50A6C" w:rsidRPr="00612272">
        <w:rPr>
          <w:b/>
          <w:u w:val="single"/>
        </w:rPr>
        <w:t> </w:t>
      </w:r>
      <w:r w:rsidR="00612272">
        <w:rPr>
          <w:b/>
          <w:u w:val="single"/>
        </w:rPr>
        <w:t>X</w:t>
      </w:r>
    </w:p>
    <w:p w:rsidR="00551829" w:rsidRPr="00612272" w:rsidRDefault="00413CD6" w:rsidP="008D1742">
      <w:pPr>
        <w:pStyle w:val="Corpsdetexte"/>
        <w:spacing w:before="0" w:after="220"/>
        <w:ind w:left="567" w:firstLine="0"/>
        <w:jc w:val="left"/>
        <w:rPr>
          <w:b/>
          <w:u w:val="single"/>
        </w:rPr>
      </w:pPr>
      <w:r w:rsidRPr="00612272">
        <w:rPr>
          <w:b/>
          <w:u w:val="single"/>
        </w:rPr>
        <w:t>Affaire </w:t>
      </w:r>
      <w:r w:rsidR="005458BC" w:rsidRPr="00612272">
        <w:rPr>
          <w:b/>
          <w:u w:val="single"/>
        </w:rPr>
        <w:t>-</w:t>
      </w:r>
      <w:r w:rsidRPr="00612272">
        <w:rPr>
          <w:b/>
          <w:u w:val="single"/>
        </w:rPr>
        <w:t> </w:t>
      </w:r>
      <w:r w:rsidR="00AA7AE1" w:rsidRPr="00612272">
        <w:rPr>
          <w:b/>
          <w:u w:val="single"/>
        </w:rPr>
        <w:t xml:space="preserve">Société </w:t>
      </w:r>
      <w:r w:rsidR="00CF22A2" w:rsidRPr="00612272">
        <w:rPr>
          <w:b/>
          <w:u w:val="single"/>
        </w:rPr>
        <w:t>anonyme CORRE</w:t>
      </w:r>
    </w:p>
    <w:p w:rsidR="00551829" w:rsidRPr="00612272" w:rsidRDefault="00551829" w:rsidP="008D1742">
      <w:pPr>
        <w:pStyle w:val="Corpsdetexte"/>
        <w:spacing w:before="0" w:after="220"/>
        <w:ind w:left="567" w:firstLine="0"/>
        <w:jc w:val="left"/>
        <w:rPr>
          <w:b/>
          <w:u w:val="single"/>
        </w:rPr>
      </w:pPr>
      <w:r w:rsidRPr="00612272">
        <w:rPr>
          <w:b/>
          <w:u w:val="single"/>
        </w:rPr>
        <w:t>Exercice 200</w:t>
      </w:r>
      <w:r w:rsidR="00CF22A2" w:rsidRPr="00612272">
        <w:rPr>
          <w:b/>
          <w:u w:val="single"/>
        </w:rPr>
        <w:t>2</w:t>
      </w:r>
    </w:p>
    <w:p w:rsidR="00B132A0" w:rsidRPr="00612272" w:rsidRDefault="0098479D" w:rsidP="008D1742">
      <w:pPr>
        <w:pStyle w:val="Corpsdetexte"/>
        <w:spacing w:before="280" w:after="220"/>
        <w:ind w:left="567" w:firstLine="1134"/>
      </w:pPr>
      <w:r w:rsidRPr="00612272">
        <w:t>Attendu que le ministère public, par réquisitoire du 29 novembre 2011, a</w:t>
      </w:r>
      <w:r w:rsidR="00000270">
        <w:t xml:space="preserve"> </w:t>
      </w:r>
      <w:r w:rsidRPr="00612272">
        <w:t xml:space="preserve">constaté que </w:t>
      </w:r>
      <w:r w:rsidR="00B132A0" w:rsidRPr="00612272">
        <w:t>la société anonyme CORRE était redevable d’un montant de</w:t>
      </w:r>
      <w:r w:rsidR="00000270">
        <w:t xml:space="preserve"> </w:t>
      </w:r>
      <w:r w:rsidR="00B132A0" w:rsidRPr="00612272">
        <w:t>128 161,75</w:t>
      </w:r>
      <w:r w:rsidR="00AA59E3" w:rsidRPr="00612272">
        <w:t> </w:t>
      </w:r>
      <w:r w:rsidR="00B132A0" w:rsidRPr="00612272">
        <w:t>euros</w:t>
      </w:r>
      <w:r w:rsidR="00000270">
        <w:t xml:space="preserve"> </w:t>
      </w:r>
      <w:r w:rsidR="00B132A0" w:rsidRPr="00612272">
        <w:t xml:space="preserve">de taxe sur la valeur ajoutée, mis en recouvrement en 2001 </w:t>
      </w:r>
      <w:r w:rsidR="00587A09" w:rsidRPr="00612272">
        <w:t>à</w:t>
      </w:r>
      <w:r w:rsidR="00000270">
        <w:t xml:space="preserve"> </w:t>
      </w:r>
      <w:r w:rsidR="00587A09" w:rsidRPr="00612272">
        <w:t>hauteur de 127 709,13</w:t>
      </w:r>
      <w:r w:rsidR="00AA59E3" w:rsidRPr="00612272">
        <w:t> </w:t>
      </w:r>
      <w:r w:rsidR="00587A09" w:rsidRPr="00612272">
        <w:t xml:space="preserve">euros </w:t>
      </w:r>
      <w:r w:rsidR="00B132A0" w:rsidRPr="00612272">
        <w:t>et 2002</w:t>
      </w:r>
      <w:r w:rsidR="00587A09" w:rsidRPr="00612272">
        <w:t xml:space="preserve"> pour</w:t>
      </w:r>
      <w:r w:rsidR="00000270">
        <w:t xml:space="preserve"> </w:t>
      </w:r>
      <w:r w:rsidR="00587A09" w:rsidRPr="00612272">
        <w:t>452,62</w:t>
      </w:r>
      <w:r w:rsidR="00F50A6C" w:rsidRPr="00612272">
        <w:t> </w:t>
      </w:r>
      <w:r w:rsidR="00587A09" w:rsidRPr="00612272">
        <w:t>euros</w:t>
      </w:r>
      <w:r w:rsidR="00B132A0" w:rsidRPr="00612272">
        <w:t xml:space="preserve"> ; que </w:t>
      </w:r>
      <w:r w:rsidR="00847A5B" w:rsidRPr="00612272">
        <w:t>cette</w:t>
      </w:r>
      <w:r w:rsidR="00B132A0" w:rsidRPr="00612272">
        <w:t xml:space="preserve"> société a été déclarée en redressement judiciaire par jugement du</w:t>
      </w:r>
      <w:r w:rsidR="00000270">
        <w:t xml:space="preserve"> </w:t>
      </w:r>
      <w:r w:rsidR="00B132A0" w:rsidRPr="00612272">
        <w:t>26</w:t>
      </w:r>
      <w:r w:rsidR="00587A09" w:rsidRPr="00612272">
        <w:t> </w:t>
      </w:r>
      <w:r w:rsidR="00B132A0" w:rsidRPr="00612272">
        <w:t>février</w:t>
      </w:r>
      <w:r w:rsidR="00F50A6C" w:rsidRPr="00612272">
        <w:t> </w:t>
      </w:r>
      <w:r w:rsidR="00B132A0" w:rsidRPr="00612272">
        <w:t>2001 ; que la liquidation judiciaire a été prononcée sur résolution du plan de continuation, jugement publié le</w:t>
      </w:r>
      <w:r w:rsidR="00000270">
        <w:t xml:space="preserve"> </w:t>
      </w:r>
      <w:r w:rsidR="00B132A0" w:rsidRPr="00612272">
        <w:t>2</w:t>
      </w:r>
      <w:r w:rsidR="00464D5E" w:rsidRPr="00612272">
        <w:t> </w:t>
      </w:r>
      <w:r w:rsidR="00B132A0" w:rsidRPr="00612272">
        <w:t>juin</w:t>
      </w:r>
      <w:r w:rsidR="00464D5E" w:rsidRPr="00612272">
        <w:t> </w:t>
      </w:r>
      <w:r w:rsidR="00B132A0" w:rsidRPr="00612272">
        <w:t>2002 ; que cette procédure a été clôturée pour insuffisance d’actif le</w:t>
      </w:r>
      <w:r w:rsidR="00000270">
        <w:t xml:space="preserve"> </w:t>
      </w:r>
      <w:r w:rsidR="00B132A0" w:rsidRPr="00612272">
        <w:t>24 novembre</w:t>
      </w:r>
      <w:r w:rsidR="00B0071B" w:rsidRPr="00612272">
        <w:t> </w:t>
      </w:r>
      <w:r w:rsidR="00B132A0" w:rsidRPr="00612272">
        <w:t>2008 ;</w:t>
      </w:r>
    </w:p>
    <w:p w:rsidR="00B132A0" w:rsidRPr="00612272" w:rsidRDefault="00B132A0" w:rsidP="008D1742">
      <w:pPr>
        <w:pStyle w:val="Corpsdetexte"/>
        <w:spacing w:before="280" w:after="220"/>
        <w:ind w:left="567" w:firstLine="1134"/>
      </w:pPr>
      <w:r w:rsidRPr="00612272">
        <w:t>Attendu que les créances fiscales sur la société ont été régulièrement déclarées au passif du redressement judiciaire ; que toutefois le comptable a omis de déclarer, à hauteur de</w:t>
      </w:r>
      <w:r w:rsidR="00000270">
        <w:t xml:space="preserve"> </w:t>
      </w:r>
      <w:r w:rsidRPr="00612272">
        <w:t>128 161,75</w:t>
      </w:r>
      <w:r w:rsidR="00F50A6C" w:rsidRPr="00612272">
        <w:t> </w:t>
      </w:r>
      <w:r w:rsidRPr="00612272">
        <w:t>euros, ces créances au passif de la liquidation judiciaire</w:t>
      </w:r>
      <w:r w:rsidR="00847A5B" w:rsidRPr="00612272">
        <w:t>, comme le prévoit</w:t>
      </w:r>
      <w:r w:rsidR="00587A09" w:rsidRPr="00612272">
        <w:t xml:space="preserve"> l</w:t>
      </w:r>
      <w:r w:rsidRPr="00612272">
        <w:t>’article L.</w:t>
      </w:r>
      <w:r w:rsidR="00AA59E3" w:rsidRPr="00612272">
        <w:t> </w:t>
      </w:r>
      <w:r w:rsidRPr="00612272">
        <w:t>621-46 du code de commerce, dans sa rédaction antérieure à la loi n°</w:t>
      </w:r>
      <w:r w:rsidR="00AA59E3" w:rsidRPr="00612272">
        <w:t> </w:t>
      </w:r>
      <w:r w:rsidRPr="00612272">
        <w:t>2005-845 du 26</w:t>
      </w:r>
      <w:r w:rsidR="00587A09" w:rsidRPr="00612272">
        <w:t> </w:t>
      </w:r>
      <w:r w:rsidRPr="00612272">
        <w:t>juillet</w:t>
      </w:r>
      <w:r w:rsidR="00AA59E3" w:rsidRPr="00612272">
        <w:t> </w:t>
      </w:r>
      <w:r w:rsidRPr="00612272">
        <w:t>2005 de sauvegarde des entreprises</w:t>
      </w:r>
      <w:r w:rsidR="00587A09" w:rsidRPr="00612272">
        <w:t xml:space="preserve"> ; </w:t>
      </w:r>
      <w:r w:rsidRPr="00612272">
        <w:t>qu’en outre le décret modifié n° 85-1388 du 27 décembre</w:t>
      </w:r>
      <w:r w:rsidR="00AA59E3" w:rsidRPr="00612272">
        <w:t> </w:t>
      </w:r>
      <w:r w:rsidRPr="00612272">
        <w:t>1985, relatif au redressement et à la liquidation judiciaire des entreprises, précise en son article 66, que le délai de déclaration est de deux mois à compter la publication du jugement au BODACC</w:t>
      </w:r>
      <w:r w:rsidRPr="00612272">
        <w:rPr>
          <w:i/>
        </w:rPr>
        <w:t> </w:t>
      </w:r>
      <w:r w:rsidRPr="00612272">
        <w:t xml:space="preserve">; </w:t>
      </w:r>
    </w:p>
    <w:p w:rsidR="00B132A0" w:rsidRPr="00612272" w:rsidRDefault="00606AD4" w:rsidP="008D1742">
      <w:pPr>
        <w:pStyle w:val="Corpsdetexte"/>
        <w:spacing w:before="280" w:after="220"/>
        <w:ind w:left="567" w:firstLine="1134"/>
      </w:pPr>
      <w:r w:rsidRPr="00612272">
        <w:t xml:space="preserve">Attendu </w:t>
      </w:r>
      <w:r w:rsidR="00B132A0" w:rsidRPr="00612272">
        <w:t>en l’espèce, que ce délai a expiré le samedi 2</w:t>
      </w:r>
      <w:r w:rsidR="00AA59E3" w:rsidRPr="00612272">
        <w:t> </w:t>
      </w:r>
      <w:r w:rsidR="00B132A0" w:rsidRPr="00612272">
        <w:t>août</w:t>
      </w:r>
      <w:r w:rsidR="00AA59E3" w:rsidRPr="00612272">
        <w:t> </w:t>
      </w:r>
      <w:r w:rsidR="00B132A0" w:rsidRPr="00612272">
        <w:t xml:space="preserve">2002 ; qu’en conséquence les créances de l’Etat étaient donc éteintes depuis le </w:t>
      </w:r>
      <w:r w:rsidR="00847A5B" w:rsidRPr="00612272">
        <w:t>4</w:t>
      </w:r>
      <w:r w:rsidR="00B132A0" w:rsidRPr="00612272">
        <w:t> août 2002 ;</w:t>
      </w:r>
    </w:p>
    <w:p w:rsidR="00B1272A" w:rsidRPr="00612272" w:rsidRDefault="00B1272A" w:rsidP="008D1742">
      <w:pPr>
        <w:pStyle w:val="Corpsdetexte"/>
        <w:spacing w:before="280" w:after="220"/>
        <w:ind w:left="567" w:firstLine="1134"/>
      </w:pPr>
      <w:r w:rsidRPr="00612272">
        <w:t>Attendu que par le réquisitoire susvisé, le Procureur Général conclut que la responsabilité personnelle et pécuniaire de M. </w:t>
      </w:r>
      <w:r w:rsidR="00612272">
        <w:t>X</w:t>
      </w:r>
      <w:r w:rsidRPr="00612272">
        <w:t>, comptable en fonctions du 1</w:t>
      </w:r>
      <w:r w:rsidRPr="00612272">
        <w:rPr>
          <w:vertAlign w:val="superscript"/>
        </w:rPr>
        <w:t>er</w:t>
      </w:r>
      <w:r w:rsidR="00AA59E3" w:rsidRPr="00612272">
        <w:t> </w:t>
      </w:r>
      <w:r w:rsidR="002C68E8" w:rsidRPr="00612272">
        <w:t>janvier</w:t>
      </w:r>
      <w:r w:rsidR="00AA59E3" w:rsidRPr="00612272">
        <w:t> </w:t>
      </w:r>
      <w:r w:rsidR="002C68E8" w:rsidRPr="00612272">
        <w:t xml:space="preserve">1998 </w:t>
      </w:r>
      <w:r w:rsidRPr="00612272">
        <w:t xml:space="preserve">au </w:t>
      </w:r>
      <w:r w:rsidR="002C68E8" w:rsidRPr="00612272">
        <w:t>22</w:t>
      </w:r>
      <w:r w:rsidRPr="00612272">
        <w:t> </w:t>
      </w:r>
      <w:r w:rsidR="002C68E8" w:rsidRPr="00612272">
        <w:t>avril</w:t>
      </w:r>
      <w:r w:rsidR="00AA59E3" w:rsidRPr="00612272">
        <w:t> </w:t>
      </w:r>
      <w:r w:rsidRPr="00612272">
        <w:t>200</w:t>
      </w:r>
      <w:r w:rsidR="002C68E8" w:rsidRPr="00612272">
        <w:t>3</w:t>
      </w:r>
      <w:r w:rsidRPr="00612272">
        <w:t xml:space="preserve">, pouvait être engagée à hauteur de </w:t>
      </w:r>
      <w:r w:rsidR="002C68E8" w:rsidRPr="00612272">
        <w:t>128</w:t>
      </w:r>
      <w:r w:rsidR="00AA59E3" w:rsidRPr="00612272">
        <w:t> </w:t>
      </w:r>
      <w:r w:rsidR="002C68E8" w:rsidRPr="00612272">
        <w:t>161,75</w:t>
      </w:r>
      <w:r w:rsidR="00AA59E3" w:rsidRPr="00612272">
        <w:t> </w:t>
      </w:r>
      <w:r w:rsidR="00FD20F2" w:rsidRPr="00612272">
        <w:t>euros</w:t>
      </w:r>
      <w:r w:rsidR="002C68E8" w:rsidRPr="00612272">
        <w:t>, au titre de l’exercice 2002</w:t>
      </w:r>
      <w:r w:rsidRPr="00612272">
        <w:t xml:space="preserve"> ;</w:t>
      </w:r>
    </w:p>
    <w:p w:rsidR="00847A5B" w:rsidRPr="00612272" w:rsidRDefault="00847A5B" w:rsidP="008D1742">
      <w:pPr>
        <w:pStyle w:val="ordinaire"/>
        <w:spacing w:before="280" w:after="220"/>
        <w:ind w:left="567" w:firstLine="1134"/>
        <w:rPr>
          <w:i/>
        </w:rPr>
      </w:pPr>
      <w:r w:rsidRPr="00612272">
        <w:t>Attendu qu’aux termes de l’article</w:t>
      </w:r>
      <w:r w:rsidR="00B827BF" w:rsidRPr="00612272">
        <w:t xml:space="preserve"> </w:t>
      </w:r>
      <w:r w:rsidRPr="00612272">
        <w:t>1</w:t>
      </w:r>
      <w:r w:rsidRPr="00612272">
        <w:rPr>
          <w:vertAlign w:val="superscript"/>
        </w:rPr>
        <w:t>er</w:t>
      </w:r>
      <w:r w:rsidRPr="00612272">
        <w:t xml:space="preserve"> du décret 77-1017 du 1</w:t>
      </w:r>
      <w:r w:rsidRPr="00612272">
        <w:rPr>
          <w:vertAlign w:val="superscript"/>
        </w:rPr>
        <w:t>er</w:t>
      </w:r>
      <w:r w:rsidR="00AA59E3" w:rsidRPr="00612272">
        <w:rPr>
          <w:vertAlign w:val="superscript"/>
        </w:rPr>
        <w:t> </w:t>
      </w:r>
      <w:r w:rsidRPr="00612272">
        <w:t>septembre</w:t>
      </w:r>
      <w:r w:rsidR="00AA59E3" w:rsidRPr="00612272">
        <w:t> </w:t>
      </w:r>
      <w:r w:rsidRPr="00612272">
        <w:t>1977, les receveurs des administrations financières doivent justifier de l’entière réalisation des droits dont la perception leur est confiée au 31 décembre de la troisième année suivant celle au cours de laquelle ils ont eu connaissance de leur exigibilité ; que l’article 4 du décret précité dispose qu’</w:t>
      </w:r>
      <w:r w:rsidRPr="00612272">
        <w:rPr>
          <w:i/>
        </w:rPr>
        <w:t>« après l’expiration du délai fixé à l’article 1</w:t>
      </w:r>
      <w:r w:rsidRPr="00612272">
        <w:rPr>
          <w:i/>
          <w:vertAlign w:val="superscript"/>
        </w:rPr>
        <w:t>er</w:t>
      </w:r>
      <w:r w:rsidRPr="00612272">
        <w:rPr>
          <w:i/>
        </w:rPr>
        <w:t>, la réalisation des droits restant à recouvrer est poursuivie par les receveurs en fonctions, qui en justifient, sous leur responsabilité, au 31</w:t>
      </w:r>
      <w:r w:rsidR="002A1E5F" w:rsidRPr="00612272">
        <w:rPr>
          <w:i/>
        </w:rPr>
        <w:t> </w:t>
      </w:r>
      <w:r w:rsidRPr="00612272">
        <w:rPr>
          <w:i/>
        </w:rPr>
        <w:t xml:space="preserve">décembre de chacune des années suivantes, jusqu’à leur parfait apurement par recouvrement, admission en non-valeur ou versement des deniers personnels des comptables » ; </w:t>
      </w:r>
    </w:p>
    <w:p w:rsidR="00847A5B" w:rsidRPr="00612272" w:rsidRDefault="00FD20F2" w:rsidP="006F6B54">
      <w:pPr>
        <w:pStyle w:val="Corpsdetexte"/>
        <w:spacing w:before="280" w:after="400"/>
        <w:ind w:left="567" w:firstLine="1134"/>
      </w:pPr>
      <w:r w:rsidRPr="00612272">
        <w:t>Attendu qu’en réponse à la Cour</w:t>
      </w:r>
      <w:r w:rsidR="00847A5B" w:rsidRPr="00612272">
        <w:t>,</w:t>
      </w:r>
      <w:r w:rsidRPr="00612272">
        <w:t xml:space="preserve"> le comptable indique</w:t>
      </w:r>
      <w:r w:rsidR="00847A5B" w:rsidRPr="00612272">
        <w:t>, le 17 mars 2012,</w:t>
      </w:r>
      <w:r w:rsidRPr="00612272">
        <w:t xml:space="preserve"> que la procédure collective a été clôturée pour insuffisance d’actif sans aucune distribution</w:t>
      </w:r>
      <w:r w:rsidR="00847A5B" w:rsidRPr="00612272">
        <w:t xml:space="preserve"> ; </w:t>
      </w:r>
      <w:r w:rsidRPr="00612272">
        <w:t>qu’en</w:t>
      </w:r>
      <w:r w:rsidR="00000270">
        <w:t xml:space="preserve"> </w:t>
      </w:r>
      <w:r w:rsidRPr="00612272">
        <w:t>conséquence le défaut de déclaration au passif n’a</w:t>
      </w:r>
      <w:r w:rsidR="00847A5B" w:rsidRPr="00612272">
        <w:t>urait</w:t>
      </w:r>
      <w:r w:rsidRPr="00612272">
        <w:t xml:space="preserve"> causé aucun préjudice au</w:t>
      </w:r>
      <w:r w:rsidR="00F50A6C" w:rsidRPr="00612272">
        <w:t> </w:t>
      </w:r>
      <w:r w:rsidRPr="00612272">
        <w:t xml:space="preserve">Trésor ; </w:t>
      </w:r>
    </w:p>
    <w:p w:rsidR="00847A5B" w:rsidRPr="00612272" w:rsidRDefault="00847A5B" w:rsidP="006F6B54">
      <w:pPr>
        <w:pStyle w:val="Corpsdetexte"/>
        <w:spacing w:before="280" w:after="400"/>
        <w:ind w:left="567" w:firstLine="1134"/>
      </w:pPr>
      <w:r w:rsidRPr="00612272">
        <w:lastRenderedPageBreak/>
        <w:t>Attendu que la responsabilité du comptable est fondée, en application de l’article</w:t>
      </w:r>
      <w:r w:rsidR="00000270">
        <w:t xml:space="preserve"> </w:t>
      </w:r>
      <w:r w:rsidRPr="00612272">
        <w:t>60 précité, dans sa version applicable à l’affaire, non sur l’existence d’un préjudice financier mais sur l’insuffisance des diligences du comptable et sur le non recouvrement de la créance dans les délais impartis par les textes ;</w:t>
      </w:r>
    </w:p>
    <w:p w:rsidR="005A1896" w:rsidRPr="00612272" w:rsidRDefault="00847A5B" w:rsidP="006F6B54">
      <w:pPr>
        <w:pStyle w:val="Corpsdetexte"/>
        <w:spacing w:before="280" w:after="400"/>
        <w:ind w:left="567" w:firstLine="1134"/>
      </w:pPr>
      <w:r w:rsidRPr="00612272">
        <w:t xml:space="preserve">Attendu toutefois </w:t>
      </w:r>
      <w:r w:rsidR="005A1896" w:rsidRPr="00612272">
        <w:t>que par lettre du 1</w:t>
      </w:r>
      <w:r w:rsidR="005A1896" w:rsidRPr="00612272">
        <w:rPr>
          <w:vertAlign w:val="superscript"/>
        </w:rPr>
        <w:t>er</w:t>
      </w:r>
      <w:r w:rsidR="00AA59E3" w:rsidRPr="00612272">
        <w:rPr>
          <w:vertAlign w:val="superscript"/>
        </w:rPr>
        <w:t> </w:t>
      </w:r>
      <w:r w:rsidR="005A1896" w:rsidRPr="00612272">
        <w:t>juin</w:t>
      </w:r>
      <w:r w:rsidR="00AA59E3" w:rsidRPr="00612272">
        <w:t> </w:t>
      </w:r>
      <w:r w:rsidR="005A1896" w:rsidRPr="00612272">
        <w:t xml:space="preserve">2012, </w:t>
      </w:r>
      <w:r w:rsidR="00413CD6" w:rsidRPr="00612272">
        <w:t xml:space="preserve">adressée </w:t>
      </w:r>
      <w:r w:rsidR="005A1896" w:rsidRPr="00612272">
        <w:t xml:space="preserve">à la Cour après la clôture de l’instruction, le comptable invoque la prescription </w:t>
      </w:r>
      <w:r w:rsidRPr="00612272">
        <w:t>établie par</w:t>
      </w:r>
      <w:r w:rsidR="005A1896" w:rsidRPr="00612272">
        <w:t xml:space="preserve"> application de l’article</w:t>
      </w:r>
      <w:r w:rsidR="00000270">
        <w:t xml:space="preserve"> 6</w:t>
      </w:r>
      <w:r w:rsidR="005A1896" w:rsidRPr="00612272">
        <w:t>0 modifié de la loi n°</w:t>
      </w:r>
      <w:r w:rsidR="00F50A6C" w:rsidRPr="00612272">
        <w:t> </w:t>
      </w:r>
      <w:r w:rsidR="005A1896" w:rsidRPr="00612272">
        <w:t>63-156 du 23</w:t>
      </w:r>
      <w:r w:rsidR="00F50A6C" w:rsidRPr="00612272">
        <w:t> </w:t>
      </w:r>
      <w:r w:rsidR="005A1896" w:rsidRPr="00612272">
        <w:t>février</w:t>
      </w:r>
      <w:r w:rsidR="00F50A6C" w:rsidRPr="00612272">
        <w:t> </w:t>
      </w:r>
      <w:r w:rsidR="005A1896" w:rsidRPr="00612272">
        <w:t>1963</w:t>
      </w:r>
      <w:r w:rsidR="00AC714C" w:rsidRPr="00612272">
        <w:t> ;</w:t>
      </w:r>
      <w:r w:rsidR="00FD20F2" w:rsidRPr="00612272">
        <w:t xml:space="preserve"> </w:t>
      </w:r>
    </w:p>
    <w:p w:rsidR="00FD20F2" w:rsidRPr="00612272" w:rsidRDefault="00226224" w:rsidP="006F6B54">
      <w:pPr>
        <w:pStyle w:val="ordinaire"/>
        <w:spacing w:before="280" w:after="400"/>
        <w:ind w:left="567" w:firstLine="1134"/>
      </w:pPr>
      <w:r w:rsidRPr="00612272">
        <w:t>Attendu qu’a</w:t>
      </w:r>
      <w:r w:rsidR="00FD20F2" w:rsidRPr="00612272">
        <w:t xml:space="preserve">ux termes de </w:t>
      </w:r>
      <w:r w:rsidR="00847A5B" w:rsidRPr="00612272">
        <w:t xml:space="preserve">cet </w:t>
      </w:r>
      <w:r w:rsidR="00FD20F2" w:rsidRPr="00612272">
        <w:t>article 60 modifié de la loi n°</w:t>
      </w:r>
      <w:r w:rsidR="00AA59E3" w:rsidRPr="00612272">
        <w:t> </w:t>
      </w:r>
      <w:r w:rsidR="00FD20F2" w:rsidRPr="00612272">
        <w:t>63-156 du 23 février</w:t>
      </w:r>
      <w:r w:rsidR="00AA59E3" w:rsidRPr="00612272">
        <w:t> </w:t>
      </w:r>
      <w:r w:rsidR="00FD20F2" w:rsidRPr="00612272">
        <w:t>1963, « le premier acte de mise en jeu de la responsabilité ne peut plus intervenir au-delà du 31</w:t>
      </w:r>
      <w:r w:rsidR="001752EC" w:rsidRPr="00612272">
        <w:t> </w:t>
      </w:r>
      <w:r w:rsidR="00FD20F2" w:rsidRPr="00612272">
        <w:t xml:space="preserve">décembre de la cinquième année suivant celle au cours de laquelle le comptable a produit </w:t>
      </w:r>
      <w:r w:rsidR="001F047E" w:rsidRPr="00612272">
        <w:t>la justification de ses opérations</w:t>
      </w:r>
      <w:r w:rsidR="00847A5B" w:rsidRPr="00612272">
        <w:t> »</w:t>
      </w:r>
      <w:r w:rsidRPr="00612272">
        <w:t> ;</w:t>
      </w:r>
    </w:p>
    <w:p w:rsidR="00FD20F2" w:rsidRPr="00612272" w:rsidRDefault="00226224" w:rsidP="006F6B54">
      <w:pPr>
        <w:pStyle w:val="ordinaire"/>
        <w:spacing w:before="280" w:after="400"/>
        <w:ind w:left="567" w:firstLine="1134"/>
      </w:pPr>
      <w:r w:rsidRPr="00612272">
        <w:t xml:space="preserve">Attendu </w:t>
      </w:r>
      <w:r w:rsidR="00B7420A" w:rsidRPr="00612272">
        <w:t>q</w:t>
      </w:r>
      <w:r w:rsidR="00FD20F2" w:rsidRPr="00612272">
        <w:t xml:space="preserve">ue la prescription </w:t>
      </w:r>
      <w:r w:rsidR="00847A5B" w:rsidRPr="00612272">
        <w:t xml:space="preserve">de la responsabilité des comptables </w:t>
      </w:r>
      <w:r w:rsidR="00FD20F2" w:rsidRPr="00612272">
        <w:t>court à</w:t>
      </w:r>
      <w:r w:rsidR="00000270">
        <w:t xml:space="preserve"> </w:t>
      </w:r>
      <w:r w:rsidR="00FD20F2" w:rsidRPr="00612272">
        <w:t xml:space="preserve">compter de la production de l’état </w:t>
      </w:r>
      <w:r w:rsidR="00847A5B" w:rsidRPr="00612272">
        <w:t xml:space="preserve">que ces derniers portent </w:t>
      </w:r>
      <w:r w:rsidR="00FD20F2" w:rsidRPr="00612272">
        <w:t>pour la première fois de la prescription de la créance</w:t>
      </w:r>
      <w:r w:rsidRPr="00612272">
        <w:t> ;</w:t>
      </w:r>
      <w:r w:rsidR="00B7420A" w:rsidRPr="00612272">
        <w:t xml:space="preserve"> </w:t>
      </w:r>
      <w:r w:rsidRPr="00612272">
        <w:t>que l</w:t>
      </w:r>
      <w:r w:rsidR="00FD20F2" w:rsidRPr="00612272">
        <w:t>es faits engageant la responsabilité de M.</w:t>
      </w:r>
      <w:r w:rsidR="00AA59E3" w:rsidRPr="00612272">
        <w:t> </w:t>
      </w:r>
      <w:r w:rsidR="00612272">
        <w:t>X</w:t>
      </w:r>
      <w:r w:rsidR="00FD20F2" w:rsidRPr="00612272">
        <w:t xml:space="preserve"> datent de 2002</w:t>
      </w:r>
      <w:r w:rsidR="00B7420A" w:rsidRPr="00612272">
        <w:t xml:space="preserve"> ; que </w:t>
      </w:r>
      <w:r w:rsidR="00FD20F2" w:rsidRPr="00612272">
        <w:t xml:space="preserve">les justifications </w:t>
      </w:r>
      <w:r w:rsidR="00847A5B" w:rsidRPr="00612272">
        <w:t xml:space="preserve">correspondantes </w:t>
      </w:r>
      <w:r w:rsidR="00FD20F2" w:rsidRPr="00612272">
        <w:t>ont été produites à la Cour en</w:t>
      </w:r>
      <w:r w:rsidR="00000270">
        <w:t xml:space="preserve"> </w:t>
      </w:r>
      <w:r w:rsidR="00FD20F2" w:rsidRPr="00612272">
        <w:t>2003</w:t>
      </w:r>
      <w:r w:rsidRPr="00612272">
        <w:t xml:space="preserve"> ; que </w:t>
      </w:r>
      <w:r w:rsidR="00847A5B" w:rsidRPr="00612272">
        <w:t>dès lors il n’est plus possible de prononcer de charge</w:t>
      </w:r>
      <w:r w:rsidR="007E3FD5" w:rsidRPr="00612272">
        <w:t>,</w:t>
      </w:r>
      <w:r w:rsidR="00847A5B" w:rsidRPr="00612272">
        <w:t xml:space="preserve"> la responsabilité du comptable étant atteinte par la prescription</w:t>
      </w:r>
      <w:r w:rsidR="00413CD6" w:rsidRPr="00612272">
        <w:t xml:space="preserve"> quinquennale </w:t>
      </w:r>
      <w:r w:rsidRPr="00612272">
        <w:t>;</w:t>
      </w:r>
      <w:r w:rsidR="00FD20F2" w:rsidRPr="00612272">
        <w:t xml:space="preserve"> </w:t>
      </w:r>
    </w:p>
    <w:p w:rsidR="00551829" w:rsidRPr="00612272" w:rsidRDefault="00551829" w:rsidP="006F6B54">
      <w:pPr>
        <w:pStyle w:val="helene"/>
        <w:spacing w:before="280" w:after="400" w:line="240" w:lineRule="auto"/>
        <w:ind w:left="567" w:firstLine="1134"/>
      </w:pPr>
      <w:r w:rsidRPr="00612272">
        <w:t>Par ce motif,</w:t>
      </w:r>
    </w:p>
    <w:p w:rsidR="00551829" w:rsidRPr="00612272" w:rsidRDefault="003A2204" w:rsidP="006F6B54">
      <w:pPr>
        <w:pStyle w:val="Corpsdetexte"/>
        <w:spacing w:before="280" w:after="400"/>
        <w:ind w:left="567" w:firstLine="1134"/>
      </w:pPr>
      <w:r w:rsidRPr="00612272">
        <w:t>Il n’</w:t>
      </w:r>
      <w:r w:rsidR="00B930E3" w:rsidRPr="00612272">
        <w:t>est plus possible de prononcer de charge à ce titre à l’encontre</w:t>
      </w:r>
      <w:r w:rsidR="00612272">
        <w:t xml:space="preserve"> </w:t>
      </w:r>
      <w:r w:rsidR="00B930E3" w:rsidRPr="00612272">
        <w:t>de M.</w:t>
      </w:r>
      <w:r w:rsidR="00AA59E3" w:rsidRPr="00612272">
        <w:t> </w:t>
      </w:r>
      <w:r w:rsidR="00612272">
        <w:t>X</w:t>
      </w:r>
      <w:r w:rsidR="00173EA7" w:rsidRPr="00612272">
        <w:t>.</w:t>
      </w:r>
    </w:p>
    <w:p w:rsidR="00B930E3" w:rsidRPr="00612272" w:rsidRDefault="00B930E3" w:rsidP="006F6B54">
      <w:pPr>
        <w:pStyle w:val="Corpsdetexte"/>
        <w:spacing w:before="280" w:after="400"/>
        <w:ind w:left="567" w:firstLine="1134"/>
      </w:pPr>
      <w:r w:rsidRPr="00612272">
        <w:t>M.</w:t>
      </w:r>
      <w:r w:rsidR="00AA59E3" w:rsidRPr="00612272">
        <w:t> </w:t>
      </w:r>
      <w:r w:rsidR="00612272">
        <w:t>X</w:t>
      </w:r>
      <w:r w:rsidRPr="00612272">
        <w:t xml:space="preserve"> est déchargé de sa gestion 2002.</w:t>
      </w:r>
    </w:p>
    <w:p w:rsidR="00101C87" w:rsidRPr="00612272" w:rsidRDefault="00B966DC" w:rsidP="006F6B54">
      <w:pPr>
        <w:pStyle w:val="Corpsdetexte"/>
        <w:spacing w:before="280" w:after="400"/>
        <w:jc w:val="center"/>
      </w:pPr>
      <w:r w:rsidRPr="00612272">
        <w:t>---</w:t>
      </w:r>
      <w:r w:rsidR="00AA59E3" w:rsidRPr="00612272">
        <w:t>--</w:t>
      </w:r>
      <w:r w:rsidRPr="00612272">
        <w:t>--</w:t>
      </w:r>
    </w:p>
    <w:p w:rsidR="00551829" w:rsidRPr="00612272" w:rsidRDefault="00551829" w:rsidP="006F6B54">
      <w:pPr>
        <w:pStyle w:val="ps"/>
        <w:spacing w:before="280" w:after="400" w:line="240" w:lineRule="auto"/>
        <w:ind w:firstLine="1134"/>
        <w:rPr>
          <w:rFonts w:ascii="Times New Roman" w:hAnsi="Times New Roman"/>
        </w:rPr>
      </w:pPr>
      <w:r w:rsidRPr="00612272">
        <w:rPr>
          <w:rFonts w:ascii="Times New Roman" w:hAnsi="Times New Roman"/>
        </w:rPr>
        <w:t>Fait et jugé en la Cour des comptes, première chambre, première section, le</w:t>
      </w:r>
      <w:r w:rsidR="00DF01A6" w:rsidRPr="00612272">
        <w:rPr>
          <w:rFonts w:ascii="Times New Roman" w:hAnsi="Times New Roman"/>
        </w:rPr>
        <w:t> </w:t>
      </w:r>
      <w:r w:rsidR="009C58D4" w:rsidRPr="00612272">
        <w:rPr>
          <w:rFonts w:ascii="Times New Roman" w:hAnsi="Times New Roman"/>
        </w:rPr>
        <w:t xml:space="preserve">treize juin </w:t>
      </w:r>
      <w:r w:rsidR="007105A3" w:rsidRPr="00612272">
        <w:rPr>
          <w:rFonts w:ascii="Times New Roman" w:hAnsi="Times New Roman"/>
        </w:rPr>
        <w:t>deux mil douze</w:t>
      </w:r>
      <w:r w:rsidR="000D1272" w:rsidRPr="00612272">
        <w:rPr>
          <w:rFonts w:ascii="Times New Roman" w:hAnsi="Times New Roman"/>
        </w:rPr>
        <w:t>.</w:t>
      </w:r>
      <w:r w:rsidR="00785CB9" w:rsidRPr="00612272">
        <w:rPr>
          <w:rFonts w:ascii="Times New Roman" w:hAnsi="Times New Roman"/>
        </w:rPr>
        <w:t xml:space="preserve"> </w:t>
      </w:r>
      <w:r w:rsidR="000D1272" w:rsidRPr="00612272">
        <w:rPr>
          <w:rFonts w:ascii="Times New Roman" w:hAnsi="Times New Roman"/>
        </w:rPr>
        <w:t>P</w:t>
      </w:r>
      <w:r w:rsidRPr="00612272">
        <w:rPr>
          <w:rFonts w:ascii="Times New Roman" w:hAnsi="Times New Roman"/>
        </w:rPr>
        <w:t>résents : Mme Fradin, président de section,</w:t>
      </w:r>
      <w:r w:rsidR="00612272">
        <w:rPr>
          <w:rFonts w:ascii="Times New Roman" w:hAnsi="Times New Roman"/>
        </w:rPr>
        <w:t xml:space="preserve"> </w:t>
      </w:r>
      <w:r w:rsidR="00976E2B" w:rsidRPr="00612272">
        <w:rPr>
          <w:rFonts w:ascii="Times New Roman" w:hAnsi="Times New Roman"/>
        </w:rPr>
        <w:t>M</w:t>
      </w:r>
      <w:r w:rsidRPr="00612272">
        <w:rPr>
          <w:rFonts w:ascii="Times New Roman" w:hAnsi="Times New Roman"/>
        </w:rPr>
        <w:t>M.</w:t>
      </w:r>
      <w:r w:rsidR="000D1272" w:rsidRPr="00612272">
        <w:rPr>
          <w:rFonts w:ascii="Times New Roman" w:hAnsi="Times New Roman"/>
        </w:rPr>
        <w:t> </w:t>
      </w:r>
      <w:r w:rsidR="009C58D4" w:rsidRPr="00612272">
        <w:rPr>
          <w:rFonts w:ascii="Times New Roman" w:hAnsi="Times New Roman"/>
        </w:rPr>
        <w:t xml:space="preserve">Brun-Buisson, Lair et </w:t>
      </w:r>
      <w:r w:rsidR="007105A3" w:rsidRPr="00612272">
        <w:rPr>
          <w:rFonts w:ascii="Times New Roman" w:hAnsi="Times New Roman"/>
        </w:rPr>
        <w:t xml:space="preserve">Chouvet, </w:t>
      </w:r>
      <w:r w:rsidRPr="00612272">
        <w:rPr>
          <w:rFonts w:ascii="Times New Roman" w:hAnsi="Times New Roman"/>
        </w:rPr>
        <w:t>conseillers maîtres.</w:t>
      </w:r>
    </w:p>
    <w:p w:rsidR="00551829" w:rsidRPr="00612272" w:rsidRDefault="006F6B54" w:rsidP="001E5E44">
      <w:pPr>
        <w:pStyle w:val="ps"/>
        <w:spacing w:before="280" w:after="480" w:line="240" w:lineRule="auto"/>
        <w:ind w:firstLine="1134"/>
        <w:rPr>
          <w:rFonts w:ascii="Times New Roman" w:hAnsi="Times New Roman"/>
        </w:rPr>
      </w:pPr>
      <w:r w:rsidRPr="00612272">
        <w:rPr>
          <w:rFonts w:ascii="Times New Roman" w:hAnsi="Times New Roman"/>
        </w:rPr>
        <w:br w:type="page"/>
      </w:r>
      <w:r w:rsidR="00551829" w:rsidRPr="00612272">
        <w:rPr>
          <w:rFonts w:ascii="Times New Roman" w:hAnsi="Times New Roman"/>
        </w:rPr>
        <w:lastRenderedPageBreak/>
        <w:t xml:space="preserve">Signé : Fradin, président de section, </w:t>
      </w:r>
      <w:r w:rsidR="000D1272" w:rsidRPr="00612272">
        <w:rPr>
          <w:rFonts w:ascii="Times New Roman" w:hAnsi="Times New Roman"/>
        </w:rPr>
        <w:t>Le Baron</w:t>
      </w:r>
      <w:r w:rsidR="00551829" w:rsidRPr="00612272">
        <w:rPr>
          <w:rFonts w:ascii="Times New Roman" w:hAnsi="Times New Roman"/>
        </w:rPr>
        <w:t>, greffi</w:t>
      </w:r>
      <w:r w:rsidR="00976E2B" w:rsidRPr="00612272">
        <w:rPr>
          <w:rFonts w:ascii="Times New Roman" w:hAnsi="Times New Roman"/>
        </w:rPr>
        <w:t>er</w:t>
      </w:r>
      <w:r w:rsidR="00551829" w:rsidRPr="00612272">
        <w:rPr>
          <w:rFonts w:ascii="Times New Roman" w:hAnsi="Times New Roman"/>
        </w:rPr>
        <w:t>.</w:t>
      </w:r>
    </w:p>
    <w:p w:rsidR="000B111D" w:rsidRPr="00612272" w:rsidRDefault="00551829" w:rsidP="006F6B54">
      <w:pPr>
        <w:pStyle w:val="ps"/>
        <w:spacing w:before="280" w:after="720" w:line="240" w:lineRule="auto"/>
        <w:ind w:firstLine="1134"/>
      </w:pPr>
      <w:r w:rsidRPr="00612272">
        <w:t>Collationné, certifié conforme à la minute étant au greffe de la Cour des comptes</w:t>
      </w:r>
      <w:r w:rsidR="00164DBF" w:rsidRPr="00612272">
        <w:t xml:space="preserve"> et d</w:t>
      </w:r>
      <w:r w:rsidRPr="00612272">
        <w:t>élivré par moi, secrétaire général.</w:t>
      </w:r>
    </w:p>
    <w:p w:rsidR="0091504D" w:rsidRPr="00612272" w:rsidRDefault="0091504D" w:rsidP="00B03A8A">
      <w:pPr>
        <w:pStyle w:val="Sansinterligne"/>
        <w:ind w:left="5670"/>
        <w:jc w:val="center"/>
        <w:rPr>
          <w:rFonts w:ascii="Times New Roman" w:hAnsi="Times New Roman" w:cs="Times New Roman"/>
          <w:b/>
          <w:bCs/>
          <w:sz w:val="24"/>
          <w:szCs w:val="24"/>
        </w:rPr>
      </w:pPr>
      <w:r w:rsidRPr="00612272">
        <w:rPr>
          <w:rFonts w:ascii="Times New Roman" w:hAnsi="Times New Roman" w:cs="Times New Roman"/>
          <w:b/>
          <w:bCs/>
          <w:sz w:val="24"/>
          <w:szCs w:val="24"/>
        </w:rPr>
        <w:t>Pour le Secrétaire général</w:t>
      </w:r>
    </w:p>
    <w:p w:rsidR="0091504D" w:rsidRPr="00612272" w:rsidRDefault="0091504D" w:rsidP="00B03A8A">
      <w:pPr>
        <w:pStyle w:val="Sansinterligne"/>
        <w:ind w:left="5670"/>
        <w:jc w:val="center"/>
        <w:rPr>
          <w:rFonts w:ascii="Times New Roman" w:hAnsi="Times New Roman" w:cs="Times New Roman"/>
          <w:b/>
          <w:bCs/>
          <w:sz w:val="24"/>
          <w:szCs w:val="24"/>
        </w:rPr>
      </w:pPr>
      <w:proofErr w:type="gramStart"/>
      <w:r w:rsidRPr="00612272">
        <w:rPr>
          <w:rFonts w:ascii="Times New Roman" w:hAnsi="Times New Roman" w:cs="Times New Roman"/>
          <w:b/>
          <w:bCs/>
          <w:sz w:val="24"/>
          <w:szCs w:val="24"/>
        </w:rPr>
        <w:t>et</w:t>
      </w:r>
      <w:proofErr w:type="gramEnd"/>
      <w:r w:rsidRPr="00612272">
        <w:rPr>
          <w:rFonts w:ascii="Times New Roman" w:hAnsi="Times New Roman" w:cs="Times New Roman"/>
          <w:b/>
          <w:bCs/>
          <w:sz w:val="24"/>
          <w:szCs w:val="24"/>
        </w:rPr>
        <w:t xml:space="preserve"> par délégation,</w:t>
      </w:r>
    </w:p>
    <w:p w:rsidR="0091504D" w:rsidRPr="00612272" w:rsidRDefault="0091504D" w:rsidP="00B03A8A">
      <w:pPr>
        <w:pStyle w:val="Sansinterligne"/>
        <w:ind w:left="5670"/>
        <w:jc w:val="center"/>
        <w:rPr>
          <w:rFonts w:ascii="Times New Roman" w:hAnsi="Times New Roman" w:cs="Times New Roman"/>
          <w:b/>
          <w:bCs/>
          <w:sz w:val="24"/>
          <w:szCs w:val="24"/>
        </w:rPr>
      </w:pPr>
      <w:proofErr w:type="gramStart"/>
      <w:r w:rsidRPr="00612272">
        <w:rPr>
          <w:rFonts w:ascii="Times New Roman" w:hAnsi="Times New Roman" w:cs="Times New Roman"/>
          <w:b/>
          <w:bCs/>
          <w:sz w:val="24"/>
          <w:szCs w:val="24"/>
        </w:rPr>
        <w:t>le</w:t>
      </w:r>
      <w:proofErr w:type="gramEnd"/>
      <w:r w:rsidRPr="00612272">
        <w:rPr>
          <w:rFonts w:ascii="Times New Roman" w:hAnsi="Times New Roman" w:cs="Times New Roman"/>
          <w:b/>
          <w:bCs/>
          <w:sz w:val="24"/>
          <w:szCs w:val="24"/>
        </w:rPr>
        <w:t xml:space="preserve"> Chef du greffe contentieux</w:t>
      </w:r>
    </w:p>
    <w:p w:rsidR="0091504D" w:rsidRPr="00612272" w:rsidRDefault="0091504D" w:rsidP="00B03A8A">
      <w:pPr>
        <w:pStyle w:val="Sansinterligne"/>
        <w:ind w:left="5670"/>
        <w:jc w:val="center"/>
        <w:rPr>
          <w:rFonts w:ascii="Times New Roman" w:hAnsi="Times New Roman" w:cs="Times New Roman"/>
          <w:b/>
          <w:bCs/>
          <w:sz w:val="24"/>
          <w:szCs w:val="24"/>
        </w:rPr>
      </w:pPr>
    </w:p>
    <w:p w:rsidR="0091504D" w:rsidRPr="00612272" w:rsidRDefault="0091504D" w:rsidP="00B03A8A">
      <w:pPr>
        <w:pStyle w:val="Sansinterligne"/>
        <w:ind w:left="5670"/>
        <w:jc w:val="center"/>
        <w:rPr>
          <w:rFonts w:ascii="Times New Roman" w:hAnsi="Times New Roman" w:cs="Times New Roman"/>
          <w:b/>
          <w:bCs/>
          <w:sz w:val="24"/>
          <w:szCs w:val="24"/>
        </w:rPr>
      </w:pPr>
    </w:p>
    <w:p w:rsidR="0091504D" w:rsidRPr="00612272" w:rsidRDefault="0091504D" w:rsidP="00B03A8A">
      <w:pPr>
        <w:pStyle w:val="Sansinterligne"/>
        <w:ind w:left="5670"/>
        <w:jc w:val="center"/>
        <w:rPr>
          <w:rFonts w:ascii="Times New Roman" w:hAnsi="Times New Roman" w:cs="Times New Roman"/>
          <w:b/>
          <w:bCs/>
          <w:sz w:val="24"/>
          <w:szCs w:val="24"/>
        </w:rPr>
      </w:pPr>
    </w:p>
    <w:p w:rsidR="0091504D" w:rsidRPr="00612272" w:rsidRDefault="0091504D" w:rsidP="00B03A8A">
      <w:pPr>
        <w:pStyle w:val="Sansinterligne"/>
        <w:ind w:left="5670"/>
        <w:jc w:val="center"/>
        <w:rPr>
          <w:rFonts w:ascii="Times New Roman" w:hAnsi="Times New Roman" w:cs="Times New Roman"/>
          <w:b/>
          <w:bCs/>
          <w:sz w:val="24"/>
          <w:szCs w:val="24"/>
        </w:rPr>
      </w:pPr>
    </w:p>
    <w:p w:rsidR="0091504D" w:rsidRPr="00612272" w:rsidRDefault="0091504D" w:rsidP="00B03A8A">
      <w:pPr>
        <w:pStyle w:val="Sansinterligne"/>
        <w:ind w:left="5670"/>
        <w:jc w:val="center"/>
        <w:rPr>
          <w:rFonts w:ascii="Times New Roman" w:hAnsi="Times New Roman" w:cs="Times New Roman"/>
          <w:b/>
          <w:bCs/>
          <w:sz w:val="24"/>
          <w:szCs w:val="24"/>
        </w:rPr>
      </w:pPr>
    </w:p>
    <w:p w:rsidR="0091504D" w:rsidRPr="00612272" w:rsidRDefault="0091504D" w:rsidP="00B03A8A">
      <w:pPr>
        <w:pStyle w:val="Sansinterligne"/>
        <w:ind w:left="5670"/>
        <w:jc w:val="center"/>
        <w:rPr>
          <w:rFonts w:ascii="Times New Roman" w:hAnsi="Times New Roman" w:cs="Times New Roman"/>
          <w:b/>
          <w:bCs/>
          <w:sz w:val="24"/>
          <w:szCs w:val="24"/>
        </w:rPr>
      </w:pPr>
    </w:p>
    <w:p w:rsidR="0091504D" w:rsidRPr="00612272" w:rsidRDefault="0091504D" w:rsidP="00B03A8A">
      <w:pPr>
        <w:pStyle w:val="Sansinterligne"/>
        <w:ind w:left="5670"/>
        <w:jc w:val="center"/>
        <w:rPr>
          <w:rFonts w:ascii="Times New Roman" w:hAnsi="Times New Roman" w:cs="Times New Roman"/>
          <w:b/>
          <w:bCs/>
          <w:sz w:val="24"/>
          <w:szCs w:val="24"/>
        </w:rPr>
      </w:pPr>
    </w:p>
    <w:p w:rsidR="0091504D" w:rsidRPr="00612272" w:rsidRDefault="0091504D" w:rsidP="00B03A8A">
      <w:pPr>
        <w:ind w:left="5670" w:firstLine="425"/>
        <w:jc w:val="center"/>
        <w:rPr>
          <w:szCs w:val="24"/>
        </w:rPr>
      </w:pPr>
      <w:r w:rsidRPr="00612272">
        <w:rPr>
          <w:b/>
          <w:bCs/>
          <w:szCs w:val="24"/>
        </w:rPr>
        <w:t>Daniel FEREZ</w:t>
      </w:r>
    </w:p>
    <w:bookmarkEnd w:id="4"/>
    <w:p w:rsidR="0091504D" w:rsidRPr="00612272" w:rsidRDefault="0091504D" w:rsidP="00F50A6C">
      <w:pPr>
        <w:pStyle w:val="Corpsdetexte"/>
        <w:spacing w:before="280" w:after="280"/>
      </w:pPr>
    </w:p>
    <w:sectPr w:rsidR="0091504D" w:rsidRPr="00612272" w:rsidSect="004E5425">
      <w:headerReference w:type="even" r:id="rId11"/>
      <w:head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4139" w:rsidRDefault="00BF4139">
      <w:pPr>
        <w:spacing w:before="0" w:after="0"/>
      </w:pPr>
      <w:r>
        <w:separator/>
      </w:r>
    </w:p>
  </w:endnote>
  <w:endnote w:type="continuationSeparator" w:id="0">
    <w:p w:rsidR="00BF4139" w:rsidRDefault="00BF413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G Times">
    <w:altName w:val="Times New Roman"/>
    <w:charset w:val="00"/>
    <w:family w:val="roman"/>
    <w:pitch w:val="variable"/>
    <w:sig w:usb0="00000287" w:usb1="00000000"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4139" w:rsidRDefault="00BF4139">
      <w:pPr>
        <w:spacing w:before="0" w:after="0"/>
      </w:pPr>
      <w:r>
        <w:separator/>
      </w:r>
    </w:p>
  </w:footnote>
  <w:footnote w:type="continuationSeparator" w:id="0">
    <w:p w:rsidR="00BF4139" w:rsidRDefault="00BF4139">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D5E" w:rsidRDefault="00464D5E"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464D5E" w:rsidRDefault="00464D5E" w:rsidP="004E5425">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4D5E" w:rsidRDefault="00464D5E"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F231A3">
      <w:rPr>
        <w:rStyle w:val="Numrodepage"/>
        <w:noProof/>
      </w:rPr>
      <w:t>5</w:t>
    </w:r>
    <w:r>
      <w:rPr>
        <w:rStyle w:val="Numrodepage"/>
      </w:rPr>
      <w:fldChar w:fldCharType="end"/>
    </w:r>
  </w:p>
  <w:p w:rsidR="00464D5E" w:rsidRDefault="00464D5E" w:rsidP="004E5425">
    <w:pPr>
      <w:pStyle w:val="En-tte"/>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535D"/>
    <w:multiLevelType w:val="hybridMultilevel"/>
    <w:tmpl w:val="BAD284B8"/>
    <w:lvl w:ilvl="0" w:tplc="040C000F">
      <w:start w:val="1"/>
      <w:numFmt w:val="decimal"/>
      <w:lvlText w:val="%1."/>
      <w:lvlJc w:val="left"/>
      <w:pPr>
        <w:tabs>
          <w:tab w:val="num" w:pos="900"/>
        </w:tabs>
        <w:ind w:left="900" w:hanging="360"/>
      </w:p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1">
    <w:nsid w:val="39511091"/>
    <w:multiLevelType w:val="singleLevel"/>
    <w:tmpl w:val="1766FF84"/>
    <w:lvl w:ilvl="0">
      <w:start w:val="1"/>
      <w:numFmt w:val="decimal"/>
      <w:pStyle w:val="Titreobservations"/>
      <w:lvlText w:val="Obs. %1 "/>
      <w:lvlJc w:val="left"/>
      <w:pPr>
        <w:tabs>
          <w:tab w:val="num" w:pos="1260"/>
        </w:tabs>
        <w:ind w:left="747" w:hanging="567"/>
      </w:pPr>
      <w:rPr>
        <w:b/>
        <w:u w:val="single"/>
      </w:rPr>
    </w:lvl>
  </w:abstractNum>
  <w:num w:numId="1">
    <w:abstractNumId w:val="1"/>
    <w:lvlOverride w:ilvl="0">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421B"/>
    <w:rsid w:val="00000270"/>
    <w:rsid w:val="000009B0"/>
    <w:rsid w:val="000205A5"/>
    <w:rsid w:val="00033632"/>
    <w:rsid w:val="0003391D"/>
    <w:rsid w:val="000417B7"/>
    <w:rsid w:val="00042087"/>
    <w:rsid w:val="000501FD"/>
    <w:rsid w:val="00053817"/>
    <w:rsid w:val="00053859"/>
    <w:rsid w:val="00056564"/>
    <w:rsid w:val="00062EE5"/>
    <w:rsid w:val="0007126D"/>
    <w:rsid w:val="0007350A"/>
    <w:rsid w:val="0007416B"/>
    <w:rsid w:val="0009009E"/>
    <w:rsid w:val="00096B76"/>
    <w:rsid w:val="000A2C9D"/>
    <w:rsid w:val="000A45CA"/>
    <w:rsid w:val="000A54E3"/>
    <w:rsid w:val="000A5765"/>
    <w:rsid w:val="000A6EFC"/>
    <w:rsid w:val="000B111D"/>
    <w:rsid w:val="000C17C4"/>
    <w:rsid w:val="000C4EBB"/>
    <w:rsid w:val="000C4F7B"/>
    <w:rsid w:val="000D1272"/>
    <w:rsid w:val="000D3FD9"/>
    <w:rsid w:val="000D707C"/>
    <w:rsid w:val="000F60A8"/>
    <w:rsid w:val="00101C87"/>
    <w:rsid w:val="00106C15"/>
    <w:rsid w:val="00106CD3"/>
    <w:rsid w:val="00113A37"/>
    <w:rsid w:val="001275AB"/>
    <w:rsid w:val="00133406"/>
    <w:rsid w:val="00140460"/>
    <w:rsid w:val="001456BE"/>
    <w:rsid w:val="001466E9"/>
    <w:rsid w:val="001472DE"/>
    <w:rsid w:val="001547FF"/>
    <w:rsid w:val="00164DBF"/>
    <w:rsid w:val="00165AC7"/>
    <w:rsid w:val="00166E8D"/>
    <w:rsid w:val="00172848"/>
    <w:rsid w:val="00173EA7"/>
    <w:rsid w:val="001752EC"/>
    <w:rsid w:val="00176A47"/>
    <w:rsid w:val="00180D49"/>
    <w:rsid w:val="00181B49"/>
    <w:rsid w:val="0018438A"/>
    <w:rsid w:val="001867CF"/>
    <w:rsid w:val="0019032C"/>
    <w:rsid w:val="00191C3C"/>
    <w:rsid w:val="001951E2"/>
    <w:rsid w:val="001A1014"/>
    <w:rsid w:val="001A4AB7"/>
    <w:rsid w:val="001B2EB8"/>
    <w:rsid w:val="001B56B9"/>
    <w:rsid w:val="001C5AB2"/>
    <w:rsid w:val="001C70F1"/>
    <w:rsid w:val="001E5E44"/>
    <w:rsid w:val="001F047E"/>
    <w:rsid w:val="001F08B7"/>
    <w:rsid w:val="001F2D90"/>
    <w:rsid w:val="001F3148"/>
    <w:rsid w:val="001F4EC3"/>
    <w:rsid w:val="00203FD3"/>
    <w:rsid w:val="00205993"/>
    <w:rsid w:val="00205C21"/>
    <w:rsid w:val="00205F5C"/>
    <w:rsid w:val="00212F49"/>
    <w:rsid w:val="00215710"/>
    <w:rsid w:val="00224D7B"/>
    <w:rsid w:val="00226224"/>
    <w:rsid w:val="0023318E"/>
    <w:rsid w:val="00236A04"/>
    <w:rsid w:val="00241F17"/>
    <w:rsid w:val="00246922"/>
    <w:rsid w:val="00246CDB"/>
    <w:rsid w:val="00253D7A"/>
    <w:rsid w:val="00256EDF"/>
    <w:rsid w:val="00274E9A"/>
    <w:rsid w:val="00285681"/>
    <w:rsid w:val="002908C5"/>
    <w:rsid w:val="002A1E5F"/>
    <w:rsid w:val="002A4844"/>
    <w:rsid w:val="002C1DCA"/>
    <w:rsid w:val="002C68E8"/>
    <w:rsid w:val="002D1BF2"/>
    <w:rsid w:val="002D2D5C"/>
    <w:rsid w:val="002D31D5"/>
    <w:rsid w:val="002D32D3"/>
    <w:rsid w:val="002E2F57"/>
    <w:rsid w:val="002E6ED6"/>
    <w:rsid w:val="002E7739"/>
    <w:rsid w:val="00300FA2"/>
    <w:rsid w:val="0031267A"/>
    <w:rsid w:val="00326BAE"/>
    <w:rsid w:val="0032726F"/>
    <w:rsid w:val="003320C8"/>
    <w:rsid w:val="00342499"/>
    <w:rsid w:val="00351A4B"/>
    <w:rsid w:val="00352646"/>
    <w:rsid w:val="00354A6C"/>
    <w:rsid w:val="003602B0"/>
    <w:rsid w:val="00365ACC"/>
    <w:rsid w:val="00371675"/>
    <w:rsid w:val="00374CF4"/>
    <w:rsid w:val="003761C2"/>
    <w:rsid w:val="00382576"/>
    <w:rsid w:val="003938A3"/>
    <w:rsid w:val="003A0E93"/>
    <w:rsid w:val="003A2204"/>
    <w:rsid w:val="003A2C60"/>
    <w:rsid w:val="003A4B8F"/>
    <w:rsid w:val="003B7678"/>
    <w:rsid w:val="003C16FA"/>
    <w:rsid w:val="003D10DE"/>
    <w:rsid w:val="003E7727"/>
    <w:rsid w:val="003F673B"/>
    <w:rsid w:val="00413CD6"/>
    <w:rsid w:val="00423C01"/>
    <w:rsid w:val="004253B4"/>
    <w:rsid w:val="004319B6"/>
    <w:rsid w:val="00432832"/>
    <w:rsid w:val="00435BCE"/>
    <w:rsid w:val="00436201"/>
    <w:rsid w:val="00437D5D"/>
    <w:rsid w:val="00446D07"/>
    <w:rsid w:val="00454889"/>
    <w:rsid w:val="00461736"/>
    <w:rsid w:val="00464D5E"/>
    <w:rsid w:val="00465519"/>
    <w:rsid w:val="00466607"/>
    <w:rsid w:val="00477A56"/>
    <w:rsid w:val="00483A23"/>
    <w:rsid w:val="004919DB"/>
    <w:rsid w:val="004A3680"/>
    <w:rsid w:val="004B52DE"/>
    <w:rsid w:val="004C0461"/>
    <w:rsid w:val="004C6DF4"/>
    <w:rsid w:val="004D031F"/>
    <w:rsid w:val="004D04DE"/>
    <w:rsid w:val="004D3A9D"/>
    <w:rsid w:val="004D4218"/>
    <w:rsid w:val="004D4916"/>
    <w:rsid w:val="004E2390"/>
    <w:rsid w:val="004E421B"/>
    <w:rsid w:val="004E5425"/>
    <w:rsid w:val="004F2D9C"/>
    <w:rsid w:val="00500880"/>
    <w:rsid w:val="00506595"/>
    <w:rsid w:val="00521265"/>
    <w:rsid w:val="0052325E"/>
    <w:rsid w:val="00525444"/>
    <w:rsid w:val="005347C5"/>
    <w:rsid w:val="00534AAF"/>
    <w:rsid w:val="00542D31"/>
    <w:rsid w:val="005458BC"/>
    <w:rsid w:val="0055130C"/>
    <w:rsid w:val="00551829"/>
    <w:rsid w:val="00554E07"/>
    <w:rsid w:val="00555C29"/>
    <w:rsid w:val="00556978"/>
    <w:rsid w:val="00563AB0"/>
    <w:rsid w:val="00565C83"/>
    <w:rsid w:val="0056753E"/>
    <w:rsid w:val="0057280A"/>
    <w:rsid w:val="005824D9"/>
    <w:rsid w:val="00587A09"/>
    <w:rsid w:val="005952BA"/>
    <w:rsid w:val="00597A3F"/>
    <w:rsid w:val="005A1896"/>
    <w:rsid w:val="005A628E"/>
    <w:rsid w:val="005A6782"/>
    <w:rsid w:val="005B2AC0"/>
    <w:rsid w:val="005B54A7"/>
    <w:rsid w:val="005C5011"/>
    <w:rsid w:val="005D16E1"/>
    <w:rsid w:val="005D4C6C"/>
    <w:rsid w:val="005D5563"/>
    <w:rsid w:val="005D655B"/>
    <w:rsid w:val="005E3D17"/>
    <w:rsid w:val="005E51F2"/>
    <w:rsid w:val="005F401B"/>
    <w:rsid w:val="005F7F54"/>
    <w:rsid w:val="0060481A"/>
    <w:rsid w:val="006061E2"/>
    <w:rsid w:val="00606AD4"/>
    <w:rsid w:val="00611281"/>
    <w:rsid w:val="00612272"/>
    <w:rsid w:val="0061408E"/>
    <w:rsid w:val="006165A8"/>
    <w:rsid w:val="00621455"/>
    <w:rsid w:val="00627C87"/>
    <w:rsid w:val="006319CF"/>
    <w:rsid w:val="00643810"/>
    <w:rsid w:val="00650C0E"/>
    <w:rsid w:val="0065478C"/>
    <w:rsid w:val="0065596B"/>
    <w:rsid w:val="0066528D"/>
    <w:rsid w:val="00666DF5"/>
    <w:rsid w:val="006708E6"/>
    <w:rsid w:val="00670DA3"/>
    <w:rsid w:val="00682A53"/>
    <w:rsid w:val="006831DE"/>
    <w:rsid w:val="006867C9"/>
    <w:rsid w:val="00697051"/>
    <w:rsid w:val="006A13C0"/>
    <w:rsid w:val="006A62A5"/>
    <w:rsid w:val="006A75D2"/>
    <w:rsid w:val="006B2357"/>
    <w:rsid w:val="006B7B98"/>
    <w:rsid w:val="006D1103"/>
    <w:rsid w:val="006D4511"/>
    <w:rsid w:val="006D62B2"/>
    <w:rsid w:val="006D680F"/>
    <w:rsid w:val="006E0721"/>
    <w:rsid w:val="006F385C"/>
    <w:rsid w:val="006F6B54"/>
    <w:rsid w:val="007105A3"/>
    <w:rsid w:val="007120A7"/>
    <w:rsid w:val="00712102"/>
    <w:rsid w:val="00713643"/>
    <w:rsid w:val="00734B69"/>
    <w:rsid w:val="007406BE"/>
    <w:rsid w:val="0074194C"/>
    <w:rsid w:val="00744C24"/>
    <w:rsid w:val="0076651D"/>
    <w:rsid w:val="0077029F"/>
    <w:rsid w:val="00773510"/>
    <w:rsid w:val="00773634"/>
    <w:rsid w:val="00785CB9"/>
    <w:rsid w:val="00787D5A"/>
    <w:rsid w:val="00792A1B"/>
    <w:rsid w:val="0079519A"/>
    <w:rsid w:val="00797EC4"/>
    <w:rsid w:val="007A24EF"/>
    <w:rsid w:val="007A2FE8"/>
    <w:rsid w:val="007A416C"/>
    <w:rsid w:val="007A47BE"/>
    <w:rsid w:val="007B3CDB"/>
    <w:rsid w:val="007B5D67"/>
    <w:rsid w:val="007B79EA"/>
    <w:rsid w:val="007B7CA1"/>
    <w:rsid w:val="007C7454"/>
    <w:rsid w:val="007D7137"/>
    <w:rsid w:val="007E11A1"/>
    <w:rsid w:val="007E2FD4"/>
    <w:rsid w:val="007E3FD5"/>
    <w:rsid w:val="007E509B"/>
    <w:rsid w:val="007F2EF7"/>
    <w:rsid w:val="007F5230"/>
    <w:rsid w:val="007F6C3F"/>
    <w:rsid w:val="007F7A8D"/>
    <w:rsid w:val="00800FAE"/>
    <w:rsid w:val="008021D5"/>
    <w:rsid w:val="008109E8"/>
    <w:rsid w:val="008157C3"/>
    <w:rsid w:val="00821506"/>
    <w:rsid w:val="008346D4"/>
    <w:rsid w:val="00835EE2"/>
    <w:rsid w:val="008364B7"/>
    <w:rsid w:val="00844FD2"/>
    <w:rsid w:val="00847A5B"/>
    <w:rsid w:val="00854374"/>
    <w:rsid w:val="008546A0"/>
    <w:rsid w:val="00856A36"/>
    <w:rsid w:val="00870DAD"/>
    <w:rsid w:val="008716EA"/>
    <w:rsid w:val="008739F4"/>
    <w:rsid w:val="00874BBD"/>
    <w:rsid w:val="008778BF"/>
    <w:rsid w:val="0088122E"/>
    <w:rsid w:val="00890185"/>
    <w:rsid w:val="00892F24"/>
    <w:rsid w:val="00893703"/>
    <w:rsid w:val="008A2818"/>
    <w:rsid w:val="008A2E31"/>
    <w:rsid w:val="008C576D"/>
    <w:rsid w:val="008C7068"/>
    <w:rsid w:val="008D111E"/>
    <w:rsid w:val="008D1742"/>
    <w:rsid w:val="008D3392"/>
    <w:rsid w:val="008D4B18"/>
    <w:rsid w:val="008D77C8"/>
    <w:rsid w:val="008E1ADC"/>
    <w:rsid w:val="008E2B4D"/>
    <w:rsid w:val="008E6FD2"/>
    <w:rsid w:val="008F45FB"/>
    <w:rsid w:val="0091055D"/>
    <w:rsid w:val="00912D99"/>
    <w:rsid w:val="0091504D"/>
    <w:rsid w:val="00917F6B"/>
    <w:rsid w:val="009276E8"/>
    <w:rsid w:val="00930BD5"/>
    <w:rsid w:val="009332D6"/>
    <w:rsid w:val="00933888"/>
    <w:rsid w:val="009348AD"/>
    <w:rsid w:val="009351F2"/>
    <w:rsid w:val="00936E34"/>
    <w:rsid w:val="009425BE"/>
    <w:rsid w:val="0094308D"/>
    <w:rsid w:val="0094665F"/>
    <w:rsid w:val="009467B5"/>
    <w:rsid w:val="009547BE"/>
    <w:rsid w:val="00965A62"/>
    <w:rsid w:val="00971AAF"/>
    <w:rsid w:val="00976E2B"/>
    <w:rsid w:val="0097765E"/>
    <w:rsid w:val="00980671"/>
    <w:rsid w:val="009822BD"/>
    <w:rsid w:val="00982F6D"/>
    <w:rsid w:val="0098479D"/>
    <w:rsid w:val="00992F55"/>
    <w:rsid w:val="009A168E"/>
    <w:rsid w:val="009A693D"/>
    <w:rsid w:val="009C58D4"/>
    <w:rsid w:val="009C6A2A"/>
    <w:rsid w:val="009D00D7"/>
    <w:rsid w:val="009D3160"/>
    <w:rsid w:val="009D564E"/>
    <w:rsid w:val="009D7482"/>
    <w:rsid w:val="009E35DE"/>
    <w:rsid w:val="009E5F31"/>
    <w:rsid w:val="009E61A0"/>
    <w:rsid w:val="009F6499"/>
    <w:rsid w:val="00A154E3"/>
    <w:rsid w:val="00A15E09"/>
    <w:rsid w:val="00A1693D"/>
    <w:rsid w:val="00A1738E"/>
    <w:rsid w:val="00A21C7F"/>
    <w:rsid w:val="00A2208B"/>
    <w:rsid w:val="00A41788"/>
    <w:rsid w:val="00A5648B"/>
    <w:rsid w:val="00A83B2D"/>
    <w:rsid w:val="00A8570A"/>
    <w:rsid w:val="00A85DBC"/>
    <w:rsid w:val="00A86578"/>
    <w:rsid w:val="00A96A30"/>
    <w:rsid w:val="00A97508"/>
    <w:rsid w:val="00AA2F3A"/>
    <w:rsid w:val="00AA59E3"/>
    <w:rsid w:val="00AA7814"/>
    <w:rsid w:val="00AA7AE1"/>
    <w:rsid w:val="00AC5FD7"/>
    <w:rsid w:val="00AC714C"/>
    <w:rsid w:val="00AD42E5"/>
    <w:rsid w:val="00AE46F7"/>
    <w:rsid w:val="00B0071B"/>
    <w:rsid w:val="00B03A8A"/>
    <w:rsid w:val="00B1272A"/>
    <w:rsid w:val="00B132A0"/>
    <w:rsid w:val="00B14F63"/>
    <w:rsid w:val="00B207EE"/>
    <w:rsid w:val="00B24D69"/>
    <w:rsid w:val="00B3237C"/>
    <w:rsid w:val="00B369E7"/>
    <w:rsid w:val="00B52D5B"/>
    <w:rsid w:val="00B679D1"/>
    <w:rsid w:val="00B71F89"/>
    <w:rsid w:val="00B7420A"/>
    <w:rsid w:val="00B74377"/>
    <w:rsid w:val="00B74E79"/>
    <w:rsid w:val="00B75B8D"/>
    <w:rsid w:val="00B827BF"/>
    <w:rsid w:val="00B930E3"/>
    <w:rsid w:val="00B966DC"/>
    <w:rsid w:val="00BA663C"/>
    <w:rsid w:val="00BA6FAA"/>
    <w:rsid w:val="00BB18C3"/>
    <w:rsid w:val="00BB1DE1"/>
    <w:rsid w:val="00BB2E3F"/>
    <w:rsid w:val="00BB52F2"/>
    <w:rsid w:val="00BC5565"/>
    <w:rsid w:val="00BD5881"/>
    <w:rsid w:val="00BD6BD0"/>
    <w:rsid w:val="00BE3429"/>
    <w:rsid w:val="00BE6449"/>
    <w:rsid w:val="00BF108C"/>
    <w:rsid w:val="00BF1CB6"/>
    <w:rsid w:val="00BF2B56"/>
    <w:rsid w:val="00BF4139"/>
    <w:rsid w:val="00C02157"/>
    <w:rsid w:val="00C0229D"/>
    <w:rsid w:val="00C04A2B"/>
    <w:rsid w:val="00C1245F"/>
    <w:rsid w:val="00C1267A"/>
    <w:rsid w:val="00C13A8B"/>
    <w:rsid w:val="00C164E4"/>
    <w:rsid w:val="00C17551"/>
    <w:rsid w:val="00C23310"/>
    <w:rsid w:val="00C31934"/>
    <w:rsid w:val="00C42D80"/>
    <w:rsid w:val="00C65484"/>
    <w:rsid w:val="00C86ACA"/>
    <w:rsid w:val="00C90AAB"/>
    <w:rsid w:val="00C90E50"/>
    <w:rsid w:val="00C93A7F"/>
    <w:rsid w:val="00CA21CB"/>
    <w:rsid w:val="00CB5E8D"/>
    <w:rsid w:val="00CC4B0A"/>
    <w:rsid w:val="00CC7CF9"/>
    <w:rsid w:val="00CD5987"/>
    <w:rsid w:val="00CF22A2"/>
    <w:rsid w:val="00CF7DD3"/>
    <w:rsid w:val="00D063FC"/>
    <w:rsid w:val="00D06882"/>
    <w:rsid w:val="00D1074D"/>
    <w:rsid w:val="00D2619A"/>
    <w:rsid w:val="00D2683D"/>
    <w:rsid w:val="00D30053"/>
    <w:rsid w:val="00D53BC2"/>
    <w:rsid w:val="00D54A7E"/>
    <w:rsid w:val="00D60674"/>
    <w:rsid w:val="00D62AD5"/>
    <w:rsid w:val="00D71C82"/>
    <w:rsid w:val="00D71D31"/>
    <w:rsid w:val="00D71D86"/>
    <w:rsid w:val="00D75AB9"/>
    <w:rsid w:val="00D75EA8"/>
    <w:rsid w:val="00D83501"/>
    <w:rsid w:val="00D87367"/>
    <w:rsid w:val="00D87A96"/>
    <w:rsid w:val="00D9162A"/>
    <w:rsid w:val="00DA24B4"/>
    <w:rsid w:val="00DA7B29"/>
    <w:rsid w:val="00DB1809"/>
    <w:rsid w:val="00DB18C3"/>
    <w:rsid w:val="00DD24CD"/>
    <w:rsid w:val="00DD65D6"/>
    <w:rsid w:val="00DE70C2"/>
    <w:rsid w:val="00DF01A6"/>
    <w:rsid w:val="00DF37B5"/>
    <w:rsid w:val="00DF790A"/>
    <w:rsid w:val="00E12703"/>
    <w:rsid w:val="00E14E39"/>
    <w:rsid w:val="00E16933"/>
    <w:rsid w:val="00E312F6"/>
    <w:rsid w:val="00E34D1D"/>
    <w:rsid w:val="00E35BD8"/>
    <w:rsid w:val="00E417FA"/>
    <w:rsid w:val="00E478A0"/>
    <w:rsid w:val="00E5687D"/>
    <w:rsid w:val="00E618E2"/>
    <w:rsid w:val="00E755ED"/>
    <w:rsid w:val="00E75A1C"/>
    <w:rsid w:val="00E76A1E"/>
    <w:rsid w:val="00E856D6"/>
    <w:rsid w:val="00E8695D"/>
    <w:rsid w:val="00E9228B"/>
    <w:rsid w:val="00EB483D"/>
    <w:rsid w:val="00EC0BDB"/>
    <w:rsid w:val="00EC1258"/>
    <w:rsid w:val="00EC607C"/>
    <w:rsid w:val="00F0178D"/>
    <w:rsid w:val="00F020A1"/>
    <w:rsid w:val="00F06E29"/>
    <w:rsid w:val="00F1335B"/>
    <w:rsid w:val="00F231A3"/>
    <w:rsid w:val="00F2492F"/>
    <w:rsid w:val="00F25676"/>
    <w:rsid w:val="00F26C02"/>
    <w:rsid w:val="00F275F6"/>
    <w:rsid w:val="00F30C77"/>
    <w:rsid w:val="00F50A6C"/>
    <w:rsid w:val="00F57C83"/>
    <w:rsid w:val="00F84135"/>
    <w:rsid w:val="00F9000E"/>
    <w:rsid w:val="00FA1F44"/>
    <w:rsid w:val="00FA5A7A"/>
    <w:rsid w:val="00FA6669"/>
    <w:rsid w:val="00FA7667"/>
    <w:rsid w:val="00FB1C73"/>
    <w:rsid w:val="00FB32C6"/>
    <w:rsid w:val="00FB698B"/>
    <w:rsid w:val="00FD20F2"/>
    <w:rsid w:val="00FD2748"/>
    <w:rsid w:val="00FE2866"/>
    <w:rsid w:val="00FF40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4E421B"/>
    <w:pPr>
      <w:spacing w:before="120" w:after="120"/>
      <w:ind w:firstLine="709"/>
      <w:jc w:val="both"/>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4E421B"/>
  </w:style>
  <w:style w:type="character" w:customStyle="1" w:styleId="CorpsdetexteCar">
    <w:name w:val="Corps de texte Car"/>
    <w:link w:val="Corpsdetexte"/>
    <w:rsid w:val="004E421B"/>
    <w:rPr>
      <w:sz w:val="24"/>
      <w:lang w:val="fr-FR" w:eastAsia="fr-FR" w:bidi="ar-SA"/>
    </w:rPr>
  </w:style>
  <w:style w:type="paragraph" w:customStyle="1" w:styleId="ps">
    <w:name w:val="ps"/>
    <w:basedOn w:val="Normal"/>
    <w:rsid w:val="004E421B"/>
    <w:pPr>
      <w:spacing w:line="240" w:lineRule="exact"/>
      <w:ind w:left="567" w:firstLine="851"/>
    </w:pPr>
    <w:rPr>
      <w:rFonts w:ascii="CG Times" w:hAnsi="CG Times"/>
    </w:rPr>
  </w:style>
  <w:style w:type="paragraph" w:customStyle="1" w:styleId="ET">
    <w:name w:val="ET"/>
    <w:basedOn w:val="Normal"/>
    <w:rsid w:val="004E421B"/>
    <w:pPr>
      <w:spacing w:before="0" w:after="0"/>
      <w:ind w:firstLine="0"/>
      <w:jc w:val="left"/>
    </w:pPr>
    <w:rPr>
      <w:rFonts w:ascii="CG Times (WN)" w:hAnsi="CG Times (WN)"/>
      <w:b/>
    </w:rPr>
  </w:style>
  <w:style w:type="paragraph" w:customStyle="1" w:styleId="Observation">
    <w:name w:val="Observation"/>
    <w:rsid w:val="004E421B"/>
    <w:pPr>
      <w:spacing w:line="240" w:lineRule="exact"/>
      <w:ind w:left="567"/>
    </w:pPr>
    <w:rPr>
      <w:rFonts w:ascii="Tms Rmn" w:hAnsi="Tms Rmn"/>
      <w:b/>
      <w:sz w:val="24"/>
    </w:rPr>
  </w:style>
  <w:style w:type="character" w:customStyle="1" w:styleId="corpsdetexteCarCar">
    <w:name w:val="corps de texte Car Car"/>
    <w:link w:val="corpsdetexteCar0"/>
    <w:rsid w:val="004E421B"/>
    <w:rPr>
      <w:sz w:val="24"/>
      <w:szCs w:val="24"/>
      <w:lang w:val="fr-FR" w:eastAsia="fr-FR" w:bidi="ar-SA"/>
    </w:rPr>
  </w:style>
  <w:style w:type="paragraph" w:customStyle="1" w:styleId="corpsdetexteCar0">
    <w:name w:val="corps de texte Car"/>
    <w:basedOn w:val="Normal"/>
    <w:link w:val="corpsdetexteCarCar"/>
    <w:rsid w:val="004E421B"/>
    <w:pPr>
      <w:spacing w:before="240" w:after="0"/>
      <w:ind w:firstLine="0"/>
    </w:pPr>
    <w:rPr>
      <w:szCs w:val="24"/>
    </w:rPr>
  </w:style>
  <w:style w:type="paragraph" w:customStyle="1" w:styleId="corpsdetexte0">
    <w:name w:val="corps de texte"/>
    <w:basedOn w:val="Normal"/>
    <w:rsid w:val="004E421B"/>
    <w:pPr>
      <w:spacing w:before="240" w:after="0"/>
      <w:ind w:firstLine="0"/>
    </w:pPr>
    <w:rPr>
      <w:szCs w:val="24"/>
    </w:rPr>
  </w:style>
  <w:style w:type="paragraph" w:customStyle="1" w:styleId="intertitre">
    <w:name w:val="intertitre"/>
    <w:basedOn w:val="Normal"/>
    <w:next w:val="Normal"/>
    <w:rsid w:val="005824D9"/>
    <w:pPr>
      <w:keepNext/>
      <w:keepLines/>
      <w:widowControl w:val="0"/>
      <w:spacing w:before="360" w:after="0"/>
      <w:ind w:firstLine="0"/>
      <w:jc w:val="center"/>
    </w:pPr>
    <w:rPr>
      <w:b/>
      <w:caps/>
      <w:szCs w:val="24"/>
    </w:rPr>
  </w:style>
  <w:style w:type="paragraph" w:customStyle="1" w:styleId="ParagrapheStandard">
    <w:name w:val="Paragraphe Standard"/>
    <w:link w:val="ParagrapheStandardCar"/>
    <w:rsid w:val="00773634"/>
    <w:pPr>
      <w:keepLines/>
      <w:spacing w:before="120" w:after="120" w:line="240" w:lineRule="exact"/>
      <w:ind w:left="567" w:firstLine="1134"/>
      <w:jc w:val="both"/>
    </w:pPr>
    <w:rPr>
      <w:rFonts w:ascii="Times" w:hAnsi="Times"/>
      <w:sz w:val="24"/>
    </w:rPr>
  </w:style>
  <w:style w:type="paragraph" w:styleId="Retraitnormal">
    <w:name w:val="Normal Indent"/>
    <w:basedOn w:val="Normal"/>
    <w:rsid w:val="0094308D"/>
    <w:pPr>
      <w:keepLines/>
      <w:spacing w:before="0" w:after="480"/>
      <w:ind w:left="709" w:firstLine="1134"/>
    </w:pPr>
    <w:rPr>
      <w:rFonts w:ascii="Tms Rmn" w:hAnsi="Tms Rmn"/>
      <w:szCs w:val="24"/>
    </w:rPr>
  </w:style>
  <w:style w:type="character" w:customStyle="1" w:styleId="heleneCar">
    <w:name w:val="helene Car"/>
    <w:link w:val="helene"/>
    <w:rsid w:val="0088122E"/>
    <w:rPr>
      <w:sz w:val="24"/>
      <w:szCs w:val="24"/>
      <w:lang w:val="fr-FR" w:eastAsia="fr-FR" w:bidi="ar-SA"/>
    </w:rPr>
  </w:style>
  <w:style w:type="paragraph" w:customStyle="1" w:styleId="helene">
    <w:name w:val="helene"/>
    <w:basedOn w:val="Normal"/>
    <w:link w:val="heleneCar"/>
    <w:rsid w:val="0088122E"/>
    <w:pPr>
      <w:spacing w:line="240" w:lineRule="exact"/>
      <w:ind w:firstLine="567"/>
    </w:pPr>
    <w:rPr>
      <w:szCs w:val="24"/>
    </w:rPr>
  </w:style>
  <w:style w:type="character" w:customStyle="1" w:styleId="ACCar">
    <w:name w:val="AC Car"/>
    <w:link w:val="AC"/>
    <w:rsid w:val="00556978"/>
    <w:rPr>
      <w:rFonts w:ascii="Times" w:hAnsi="Times"/>
      <w:b/>
      <w:caps/>
      <w:sz w:val="24"/>
      <w:szCs w:val="24"/>
      <w:u w:val="single"/>
      <w:lang w:val="fr-FR" w:eastAsia="fr-FR" w:bidi="ar-SA"/>
    </w:rPr>
  </w:style>
  <w:style w:type="paragraph" w:customStyle="1" w:styleId="AC">
    <w:name w:val="AC"/>
    <w:link w:val="ACCar"/>
    <w:rsid w:val="00556978"/>
    <w:pPr>
      <w:spacing w:after="240" w:line="240" w:lineRule="exact"/>
      <w:jc w:val="right"/>
    </w:pPr>
    <w:rPr>
      <w:rFonts w:ascii="Times" w:hAnsi="Times"/>
      <w:b/>
      <w:caps/>
      <w:sz w:val="24"/>
      <w:szCs w:val="24"/>
      <w:u w:val="single"/>
    </w:rPr>
  </w:style>
  <w:style w:type="paragraph" w:customStyle="1" w:styleId="Titreobservations">
    <w:name w:val="Titre observations"/>
    <w:basedOn w:val="Normal"/>
    <w:next w:val="Corpsdetexte"/>
    <w:rsid w:val="001466E9"/>
    <w:pPr>
      <w:keepNext/>
      <w:keepLines/>
      <w:widowControl w:val="0"/>
      <w:numPr>
        <w:numId w:val="1"/>
      </w:numPr>
      <w:spacing w:before="140" w:after="140"/>
      <w:jc w:val="left"/>
      <w:outlineLvl w:val="2"/>
    </w:pPr>
    <w:rPr>
      <w:b/>
      <w:bCs/>
      <w:color w:val="000080"/>
      <w:szCs w:val="24"/>
    </w:rPr>
  </w:style>
  <w:style w:type="paragraph" w:customStyle="1" w:styleId="Style1">
    <w:name w:val="Style1"/>
    <w:basedOn w:val="Titreobservations"/>
    <w:link w:val="Style1Car"/>
    <w:rsid w:val="001466E9"/>
    <w:rPr>
      <w:b w:val="0"/>
    </w:rPr>
  </w:style>
  <w:style w:type="paragraph" w:styleId="En-tte">
    <w:name w:val="header"/>
    <w:basedOn w:val="Normal"/>
    <w:rsid w:val="004E5425"/>
    <w:pPr>
      <w:tabs>
        <w:tab w:val="center" w:pos="4536"/>
        <w:tab w:val="right" w:pos="9072"/>
      </w:tabs>
    </w:pPr>
  </w:style>
  <w:style w:type="character" w:styleId="Numrodepage">
    <w:name w:val="page number"/>
    <w:basedOn w:val="Policepardfaut"/>
    <w:rsid w:val="004E5425"/>
  </w:style>
  <w:style w:type="character" w:customStyle="1" w:styleId="ParagrapheStandardCar">
    <w:name w:val="Paragraphe Standard Car"/>
    <w:link w:val="ParagrapheStandard"/>
    <w:rsid w:val="002D2D5C"/>
    <w:rPr>
      <w:rFonts w:ascii="Times" w:hAnsi="Times"/>
      <w:sz w:val="24"/>
      <w:lang w:val="fr-FR" w:eastAsia="fr-FR" w:bidi="ar-SA"/>
    </w:rPr>
  </w:style>
  <w:style w:type="paragraph" w:styleId="Notedebasdepage">
    <w:name w:val="footnote text"/>
    <w:basedOn w:val="Normal"/>
    <w:semiHidden/>
    <w:rsid w:val="005952BA"/>
    <w:pPr>
      <w:spacing w:before="0" w:after="0"/>
      <w:ind w:firstLine="0"/>
      <w:jc w:val="left"/>
    </w:pPr>
    <w:rPr>
      <w:sz w:val="20"/>
    </w:rPr>
  </w:style>
  <w:style w:type="character" w:styleId="Appelnotedebasdep">
    <w:name w:val="footnote reference"/>
    <w:semiHidden/>
    <w:rsid w:val="005952BA"/>
    <w:rPr>
      <w:vertAlign w:val="superscript"/>
    </w:rPr>
  </w:style>
  <w:style w:type="character" w:customStyle="1" w:styleId="Style1Car">
    <w:name w:val="Style1 Car"/>
    <w:link w:val="Style1"/>
    <w:rsid w:val="005952BA"/>
    <w:rPr>
      <w:bCs/>
      <w:color w:val="000080"/>
      <w:sz w:val="24"/>
      <w:szCs w:val="24"/>
      <w:lang w:val="fr-FR" w:eastAsia="fr-FR" w:bidi="ar-SA"/>
    </w:rPr>
  </w:style>
  <w:style w:type="paragraph" w:customStyle="1" w:styleId="CarCar1CarCarCar">
    <w:name w:val="Car Car1 Car Car Car"/>
    <w:basedOn w:val="Normal"/>
    <w:rsid w:val="005952BA"/>
    <w:pPr>
      <w:spacing w:before="0" w:after="160" w:line="240" w:lineRule="exact"/>
      <w:ind w:firstLine="0"/>
      <w:jc w:val="left"/>
    </w:pPr>
    <w:rPr>
      <w:sz w:val="20"/>
    </w:rPr>
  </w:style>
  <w:style w:type="paragraph" w:customStyle="1" w:styleId="ordinaire">
    <w:name w:val="ordinaire"/>
    <w:basedOn w:val="Corpsdetexte"/>
    <w:autoRedefine/>
    <w:rsid w:val="005952BA"/>
    <w:pPr>
      <w:ind w:firstLine="567"/>
    </w:pPr>
  </w:style>
  <w:style w:type="paragraph" w:styleId="Textedebulles">
    <w:name w:val="Balloon Text"/>
    <w:basedOn w:val="Normal"/>
    <w:semiHidden/>
    <w:rsid w:val="00C1245F"/>
    <w:rPr>
      <w:rFonts w:ascii="Tahoma" w:hAnsi="Tahoma" w:cs="Tahoma"/>
      <w:sz w:val="16"/>
      <w:szCs w:val="16"/>
    </w:rPr>
  </w:style>
  <w:style w:type="paragraph" w:customStyle="1" w:styleId="P0">
    <w:name w:val="P0"/>
    <w:basedOn w:val="ET"/>
    <w:link w:val="P0Car"/>
    <w:rsid w:val="0091504D"/>
    <w:pPr>
      <w:ind w:left="1701"/>
      <w:jc w:val="both"/>
    </w:pPr>
    <w:rPr>
      <w:rFonts w:ascii="Times New Roman" w:hAnsi="Times New Roman"/>
      <w:b w:val="0"/>
      <w:szCs w:val="24"/>
    </w:rPr>
  </w:style>
  <w:style w:type="paragraph" w:customStyle="1" w:styleId="PS0">
    <w:name w:val="PS"/>
    <w:basedOn w:val="Normal"/>
    <w:link w:val="PSCar"/>
    <w:rsid w:val="0091504D"/>
    <w:pPr>
      <w:spacing w:before="0" w:after="480"/>
      <w:ind w:left="1701" w:firstLine="1134"/>
    </w:pPr>
    <w:rPr>
      <w:szCs w:val="24"/>
    </w:rPr>
  </w:style>
  <w:style w:type="character" w:customStyle="1" w:styleId="P0Car">
    <w:name w:val="P0 Car"/>
    <w:link w:val="P0"/>
    <w:rsid w:val="0091504D"/>
    <w:rPr>
      <w:sz w:val="24"/>
      <w:szCs w:val="24"/>
    </w:rPr>
  </w:style>
  <w:style w:type="character" w:customStyle="1" w:styleId="PSCar">
    <w:name w:val="PS Car"/>
    <w:link w:val="PS0"/>
    <w:rsid w:val="0091504D"/>
    <w:rPr>
      <w:sz w:val="24"/>
      <w:szCs w:val="24"/>
    </w:rPr>
  </w:style>
  <w:style w:type="paragraph" w:styleId="Sansinterligne">
    <w:name w:val="No Spacing"/>
    <w:qFormat/>
    <w:rsid w:val="0091504D"/>
    <w:rPr>
      <w:rFonts w:ascii="Calibri" w:eastAsia="Calibri" w:hAnsi="Calibri" w:cs="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29751">
      <w:bodyDiv w:val="1"/>
      <w:marLeft w:val="0"/>
      <w:marRight w:val="0"/>
      <w:marTop w:val="0"/>
      <w:marBottom w:val="0"/>
      <w:divBdr>
        <w:top w:val="none" w:sz="0" w:space="0" w:color="auto"/>
        <w:left w:val="none" w:sz="0" w:space="0" w:color="auto"/>
        <w:bottom w:val="none" w:sz="0" w:space="0" w:color="auto"/>
        <w:right w:val="none" w:sz="0" w:space="0" w:color="auto"/>
      </w:divBdr>
    </w:div>
    <w:div w:id="223412970">
      <w:bodyDiv w:val="1"/>
      <w:marLeft w:val="0"/>
      <w:marRight w:val="0"/>
      <w:marTop w:val="0"/>
      <w:marBottom w:val="0"/>
      <w:divBdr>
        <w:top w:val="none" w:sz="0" w:space="0" w:color="auto"/>
        <w:left w:val="none" w:sz="0" w:space="0" w:color="auto"/>
        <w:bottom w:val="none" w:sz="0" w:space="0" w:color="auto"/>
        <w:right w:val="none" w:sz="0" w:space="0" w:color="auto"/>
      </w:divBdr>
    </w:div>
    <w:div w:id="500854369">
      <w:bodyDiv w:val="1"/>
      <w:marLeft w:val="0"/>
      <w:marRight w:val="0"/>
      <w:marTop w:val="0"/>
      <w:marBottom w:val="0"/>
      <w:divBdr>
        <w:top w:val="none" w:sz="0" w:space="0" w:color="auto"/>
        <w:left w:val="none" w:sz="0" w:space="0" w:color="auto"/>
        <w:bottom w:val="none" w:sz="0" w:space="0" w:color="auto"/>
        <w:right w:val="none" w:sz="0" w:space="0" w:color="auto"/>
      </w:divBdr>
    </w:div>
    <w:div w:id="642270697">
      <w:bodyDiv w:val="1"/>
      <w:marLeft w:val="0"/>
      <w:marRight w:val="0"/>
      <w:marTop w:val="0"/>
      <w:marBottom w:val="0"/>
      <w:divBdr>
        <w:top w:val="none" w:sz="0" w:space="0" w:color="auto"/>
        <w:left w:val="none" w:sz="0" w:space="0" w:color="auto"/>
        <w:bottom w:val="none" w:sz="0" w:space="0" w:color="auto"/>
        <w:right w:val="none" w:sz="0" w:space="0" w:color="auto"/>
      </w:divBdr>
    </w:div>
    <w:div w:id="841623719">
      <w:bodyDiv w:val="1"/>
      <w:marLeft w:val="0"/>
      <w:marRight w:val="0"/>
      <w:marTop w:val="0"/>
      <w:marBottom w:val="0"/>
      <w:divBdr>
        <w:top w:val="none" w:sz="0" w:space="0" w:color="auto"/>
        <w:left w:val="none" w:sz="0" w:space="0" w:color="auto"/>
        <w:bottom w:val="none" w:sz="0" w:space="0" w:color="auto"/>
        <w:right w:val="none" w:sz="0" w:space="0" w:color="auto"/>
      </w:divBdr>
    </w:div>
    <w:div w:id="983513034">
      <w:bodyDiv w:val="1"/>
      <w:marLeft w:val="0"/>
      <w:marRight w:val="0"/>
      <w:marTop w:val="0"/>
      <w:marBottom w:val="0"/>
      <w:divBdr>
        <w:top w:val="none" w:sz="0" w:space="0" w:color="auto"/>
        <w:left w:val="none" w:sz="0" w:space="0" w:color="auto"/>
        <w:bottom w:val="none" w:sz="0" w:space="0" w:color="auto"/>
        <w:right w:val="none" w:sz="0" w:space="0" w:color="auto"/>
      </w:divBdr>
    </w:div>
    <w:div w:id="1284724238">
      <w:bodyDiv w:val="1"/>
      <w:marLeft w:val="0"/>
      <w:marRight w:val="0"/>
      <w:marTop w:val="0"/>
      <w:marBottom w:val="0"/>
      <w:divBdr>
        <w:top w:val="none" w:sz="0" w:space="0" w:color="auto"/>
        <w:left w:val="none" w:sz="0" w:space="0" w:color="auto"/>
        <w:bottom w:val="none" w:sz="0" w:space="0" w:color="auto"/>
        <w:right w:val="none" w:sz="0" w:space="0" w:color="auto"/>
      </w:divBdr>
    </w:div>
    <w:div w:id="1315992640">
      <w:bodyDiv w:val="1"/>
      <w:marLeft w:val="0"/>
      <w:marRight w:val="0"/>
      <w:marTop w:val="0"/>
      <w:marBottom w:val="0"/>
      <w:divBdr>
        <w:top w:val="none" w:sz="0" w:space="0" w:color="auto"/>
        <w:left w:val="none" w:sz="0" w:space="0" w:color="auto"/>
        <w:bottom w:val="none" w:sz="0" w:space="0" w:color="auto"/>
        <w:right w:val="none" w:sz="0" w:space="0" w:color="auto"/>
      </w:divBdr>
    </w:div>
    <w:div w:id="1383482320">
      <w:bodyDiv w:val="1"/>
      <w:marLeft w:val="0"/>
      <w:marRight w:val="0"/>
      <w:marTop w:val="0"/>
      <w:marBottom w:val="0"/>
      <w:divBdr>
        <w:top w:val="none" w:sz="0" w:space="0" w:color="auto"/>
        <w:left w:val="none" w:sz="0" w:space="0" w:color="auto"/>
        <w:bottom w:val="none" w:sz="0" w:space="0" w:color="auto"/>
        <w:right w:val="none" w:sz="0" w:space="0" w:color="auto"/>
      </w:divBdr>
    </w:div>
    <w:div w:id="1716151461">
      <w:bodyDiv w:val="1"/>
      <w:marLeft w:val="0"/>
      <w:marRight w:val="0"/>
      <w:marTop w:val="0"/>
      <w:marBottom w:val="0"/>
      <w:divBdr>
        <w:top w:val="none" w:sz="0" w:space="0" w:color="auto"/>
        <w:left w:val="none" w:sz="0" w:space="0" w:color="auto"/>
        <w:bottom w:val="none" w:sz="0" w:space="0" w:color="auto"/>
        <w:right w:val="none" w:sz="0" w:space="0" w:color="auto"/>
      </w:divBdr>
    </w:div>
    <w:div w:id="1769883008">
      <w:bodyDiv w:val="1"/>
      <w:marLeft w:val="0"/>
      <w:marRight w:val="0"/>
      <w:marTop w:val="0"/>
      <w:marBottom w:val="0"/>
      <w:divBdr>
        <w:top w:val="none" w:sz="0" w:space="0" w:color="auto"/>
        <w:left w:val="none" w:sz="0" w:space="0" w:color="auto"/>
        <w:bottom w:val="none" w:sz="0" w:space="0" w:color="auto"/>
        <w:right w:val="none" w:sz="0" w:space="0" w:color="auto"/>
      </w:divBdr>
    </w:div>
    <w:div w:id="1870678461">
      <w:bodyDiv w:val="1"/>
      <w:marLeft w:val="0"/>
      <w:marRight w:val="0"/>
      <w:marTop w:val="0"/>
      <w:marBottom w:val="0"/>
      <w:divBdr>
        <w:top w:val="none" w:sz="0" w:space="0" w:color="auto"/>
        <w:left w:val="none" w:sz="0" w:space="0" w:color="auto"/>
        <w:bottom w:val="none" w:sz="0" w:space="0" w:color="auto"/>
        <w:right w:val="none" w:sz="0" w:space="0" w:color="auto"/>
      </w:divBdr>
    </w:div>
    <w:div w:id="1991132001">
      <w:bodyDiv w:val="1"/>
      <w:marLeft w:val="0"/>
      <w:marRight w:val="0"/>
      <w:marTop w:val="0"/>
      <w:marBottom w:val="0"/>
      <w:divBdr>
        <w:top w:val="none" w:sz="0" w:space="0" w:color="auto"/>
        <w:left w:val="none" w:sz="0" w:space="0" w:color="auto"/>
        <w:bottom w:val="none" w:sz="0" w:space="0" w:color="auto"/>
        <w:right w:val="none" w:sz="0" w:space="0" w:color="auto"/>
      </w:divBdr>
    </w:div>
    <w:div w:id="2045132935">
      <w:bodyDiv w:val="1"/>
      <w:marLeft w:val="0"/>
      <w:marRight w:val="0"/>
      <w:marTop w:val="0"/>
      <w:marBottom w:val="0"/>
      <w:divBdr>
        <w:top w:val="none" w:sz="0" w:space="0" w:color="auto"/>
        <w:left w:val="none" w:sz="0" w:space="0" w:color="auto"/>
        <w:bottom w:val="none" w:sz="0" w:space="0" w:color="auto"/>
        <w:right w:val="none" w:sz="0" w:space="0" w:color="auto"/>
      </w:divBdr>
    </w:div>
    <w:div w:id="2077587121">
      <w:bodyDiv w:val="1"/>
      <w:marLeft w:val="0"/>
      <w:marRight w:val="0"/>
      <w:marTop w:val="0"/>
      <w:marBottom w:val="0"/>
      <w:divBdr>
        <w:top w:val="none" w:sz="0" w:space="0" w:color="auto"/>
        <w:left w:val="none" w:sz="0" w:space="0" w:color="auto"/>
        <w:bottom w:val="none" w:sz="0" w:space="0" w:color="auto"/>
        <w:right w:val="none" w:sz="0" w:space="0" w:color="auto"/>
      </w:divBdr>
    </w:div>
    <w:div w:id="2116095434">
      <w:bodyDiv w:val="1"/>
      <w:marLeft w:val="0"/>
      <w:marRight w:val="0"/>
      <w:marTop w:val="0"/>
      <w:marBottom w:val="0"/>
      <w:divBdr>
        <w:top w:val="none" w:sz="0" w:space="0" w:color="auto"/>
        <w:left w:val="none" w:sz="0" w:space="0" w:color="auto"/>
        <w:bottom w:val="none" w:sz="0" w:space="0" w:color="auto"/>
        <w:right w:val="none" w:sz="0" w:space="0" w:color="auto"/>
      </w:divBdr>
    </w:div>
    <w:div w:id="213224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0700DAB5D1EE845B1BF4358614B65A3" ma:contentTypeVersion="0" ma:contentTypeDescription="Crée un document." ma:contentTypeScope="" ma:versionID="ac8139828bce631caf25d77b562a0e2b">
  <xsd:schema xmlns:xsd="http://www.w3.org/2001/XMLSchema" xmlns:xs="http://www.w3.org/2001/XMLSchema" xmlns:p="http://schemas.microsoft.com/office/2006/metadata/properties" targetNamespace="http://schemas.microsoft.com/office/2006/metadata/properties" ma:root="true" ma:fieldsID="f8cce934fd70559631b2038f5bda77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Type de contenu"/>
        <xsd:element ref="dc:title" minOccurs="0" maxOccurs="1" ma:index="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377109-D769-488F-8107-FCB0F3A494A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DBAEAD3-6596-4C49-B398-9627ECBC5D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696BF2C-0BA3-493D-8661-DB9D39B8315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1293</Words>
  <Characters>7114</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COUR DES COMPTES</vt:lpstr>
    </vt:vector>
  </TitlesOfParts>
  <Company>Cour des Comptes</Company>
  <LinksUpToDate>false</LinksUpToDate>
  <CharactersWithSpaces>8391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cdeconfin</dc:creator>
  <cp:keywords/>
  <dc:description/>
  <cp:lastModifiedBy>mtlecroisey</cp:lastModifiedBy>
  <cp:revision>5</cp:revision>
  <cp:lastPrinted>2012-11-20T11:09:00Z</cp:lastPrinted>
  <dcterms:created xsi:type="dcterms:W3CDTF">2013-01-09T14:00:00Z</dcterms:created>
  <dcterms:modified xsi:type="dcterms:W3CDTF">2013-08-23T08:27:00Z</dcterms:modified>
</cp:coreProperties>
</file>