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78" w:type="dxa"/>
        <w:tblLayout w:type="fixed"/>
        <w:tblCellMar>
          <w:left w:w="70" w:type="dxa"/>
          <w:right w:w="70" w:type="dxa"/>
        </w:tblCellMar>
        <w:tblLook w:val="0000" w:firstRow="0" w:lastRow="0" w:firstColumn="0" w:lastColumn="0" w:noHBand="0" w:noVBand="0"/>
      </w:tblPr>
      <w:tblGrid>
        <w:gridCol w:w="4039"/>
        <w:gridCol w:w="5739"/>
      </w:tblGrid>
      <w:tr w:rsidR="00275AF1" w:rsidRPr="00C91CCB" w:rsidTr="00647619">
        <w:tc>
          <w:tcPr>
            <w:tcW w:w="4039" w:type="dxa"/>
          </w:tcPr>
          <w:p w:rsidR="00275AF1" w:rsidRPr="00F23401" w:rsidRDefault="00F23401" w:rsidP="00647619">
            <w:pPr>
              <w:tabs>
                <w:tab w:val="right" w:leader="underscore" w:pos="9072"/>
              </w:tabs>
              <w:spacing w:after="0"/>
              <w:rPr>
                <w:rFonts w:ascii="Times New Roman" w:hAnsi="Times New Roman"/>
                <w:b/>
                <w:sz w:val="24"/>
                <w:szCs w:val="24"/>
              </w:rPr>
            </w:pPr>
            <w:r>
              <w:rPr>
                <w:rFonts w:ascii="Times New Roman" w:hAnsi="Times New Roman"/>
                <w:sz w:val="24"/>
                <w:szCs w:val="24"/>
              </w:rPr>
              <w:t xml:space="preserve"> </w:t>
            </w:r>
            <w:r w:rsidR="00275AF1" w:rsidRPr="00F23401">
              <w:rPr>
                <w:rFonts w:ascii="Times New Roman" w:hAnsi="Times New Roman"/>
                <w:b/>
                <w:sz w:val="24"/>
                <w:szCs w:val="24"/>
              </w:rPr>
              <w:t>COUR DES COMPTES</w:t>
            </w:r>
          </w:p>
          <w:p w:rsidR="00275AF1" w:rsidRPr="00F23401" w:rsidRDefault="00275AF1" w:rsidP="00647619">
            <w:pPr>
              <w:tabs>
                <w:tab w:val="right" w:leader="underscore" w:pos="9072"/>
              </w:tabs>
              <w:spacing w:after="0"/>
              <w:rPr>
                <w:rFonts w:ascii="Times New Roman" w:hAnsi="Times New Roman"/>
                <w:b/>
                <w:sz w:val="24"/>
                <w:szCs w:val="24"/>
              </w:rPr>
            </w:pPr>
            <w:r w:rsidRPr="00F23401">
              <w:rPr>
                <w:rFonts w:ascii="Times New Roman" w:hAnsi="Times New Roman"/>
                <w:b/>
                <w:sz w:val="24"/>
                <w:szCs w:val="24"/>
              </w:rPr>
              <w:t xml:space="preserve">    </w:t>
            </w:r>
            <w:r w:rsidR="00F23401">
              <w:rPr>
                <w:rFonts w:ascii="Times New Roman" w:hAnsi="Times New Roman"/>
                <w:b/>
                <w:sz w:val="24"/>
                <w:szCs w:val="24"/>
              </w:rPr>
              <w:t xml:space="preserve"> </w:t>
            </w:r>
            <w:r w:rsidRPr="00F23401">
              <w:rPr>
                <w:rFonts w:ascii="Times New Roman" w:hAnsi="Times New Roman"/>
                <w:b/>
                <w:sz w:val="24"/>
                <w:szCs w:val="24"/>
              </w:rPr>
              <w:t xml:space="preserve">         --------</w:t>
            </w:r>
          </w:p>
          <w:p w:rsidR="00275AF1" w:rsidRPr="00F23401" w:rsidRDefault="00275AF1" w:rsidP="00647619">
            <w:pPr>
              <w:tabs>
                <w:tab w:val="right" w:leader="underscore" w:pos="9072"/>
              </w:tabs>
              <w:spacing w:after="0"/>
              <w:rPr>
                <w:rFonts w:ascii="Times New Roman" w:hAnsi="Times New Roman"/>
                <w:b/>
                <w:sz w:val="24"/>
                <w:szCs w:val="24"/>
              </w:rPr>
            </w:pPr>
            <w:r w:rsidRPr="00F23401">
              <w:rPr>
                <w:rFonts w:ascii="Times New Roman" w:hAnsi="Times New Roman"/>
                <w:b/>
                <w:sz w:val="24"/>
                <w:szCs w:val="24"/>
              </w:rPr>
              <w:t>TROISIEME CHAMBRE</w:t>
            </w:r>
          </w:p>
          <w:p w:rsidR="00275AF1" w:rsidRPr="00F23401" w:rsidRDefault="00275AF1" w:rsidP="00647619">
            <w:pPr>
              <w:tabs>
                <w:tab w:val="right" w:leader="underscore" w:pos="9072"/>
              </w:tabs>
              <w:spacing w:after="0"/>
              <w:rPr>
                <w:rFonts w:ascii="Times New Roman" w:hAnsi="Times New Roman"/>
                <w:b/>
                <w:sz w:val="24"/>
                <w:szCs w:val="24"/>
              </w:rPr>
            </w:pPr>
            <w:r w:rsidRPr="00F23401">
              <w:rPr>
                <w:rFonts w:ascii="Times New Roman" w:hAnsi="Times New Roman"/>
                <w:b/>
                <w:sz w:val="24"/>
                <w:szCs w:val="24"/>
              </w:rPr>
              <w:t xml:space="preserve">    </w:t>
            </w:r>
            <w:r w:rsidR="00F23401">
              <w:rPr>
                <w:rFonts w:ascii="Times New Roman" w:hAnsi="Times New Roman"/>
                <w:b/>
                <w:sz w:val="24"/>
                <w:szCs w:val="24"/>
              </w:rPr>
              <w:t xml:space="preserve"> </w:t>
            </w:r>
            <w:r w:rsidRPr="00F23401">
              <w:rPr>
                <w:rFonts w:ascii="Times New Roman" w:hAnsi="Times New Roman"/>
                <w:b/>
                <w:sz w:val="24"/>
                <w:szCs w:val="24"/>
              </w:rPr>
              <w:t xml:space="preserve">         --------</w:t>
            </w:r>
          </w:p>
          <w:p w:rsidR="00275AF1" w:rsidRPr="00F23401" w:rsidRDefault="00F23401" w:rsidP="00647619">
            <w:pPr>
              <w:tabs>
                <w:tab w:val="right" w:leader="underscore" w:pos="9072"/>
              </w:tabs>
              <w:spacing w:after="0"/>
              <w:rPr>
                <w:rFonts w:ascii="Times New Roman" w:hAnsi="Times New Roman"/>
                <w:b/>
                <w:sz w:val="24"/>
                <w:szCs w:val="24"/>
              </w:rPr>
            </w:pPr>
            <w:r w:rsidRPr="00F23401">
              <w:rPr>
                <w:rFonts w:ascii="Times New Roman" w:hAnsi="Times New Roman"/>
                <w:b/>
                <w:sz w:val="24"/>
                <w:szCs w:val="24"/>
              </w:rPr>
              <w:t xml:space="preserve"> </w:t>
            </w:r>
            <w:r w:rsidR="00275AF1" w:rsidRPr="00F23401">
              <w:rPr>
                <w:rFonts w:ascii="Times New Roman" w:hAnsi="Times New Roman"/>
                <w:b/>
                <w:sz w:val="24"/>
                <w:szCs w:val="24"/>
              </w:rPr>
              <w:t>QUATRIEME SECTION</w:t>
            </w:r>
          </w:p>
          <w:p w:rsidR="00275AF1" w:rsidRPr="00F23401" w:rsidRDefault="00F23401" w:rsidP="008C2A63">
            <w:pPr>
              <w:tabs>
                <w:tab w:val="right" w:leader="underscore" w:pos="9072"/>
              </w:tabs>
              <w:spacing w:after="120"/>
              <w:rPr>
                <w:rFonts w:ascii="Times New Roman" w:hAnsi="Times New Roman"/>
                <w:b/>
                <w:sz w:val="24"/>
                <w:szCs w:val="24"/>
              </w:rPr>
            </w:pPr>
            <w:r w:rsidRPr="00F23401">
              <w:rPr>
                <w:rFonts w:ascii="Times New Roman" w:hAnsi="Times New Roman"/>
                <w:b/>
                <w:sz w:val="24"/>
                <w:szCs w:val="24"/>
              </w:rPr>
              <w:t xml:space="preserve">        </w:t>
            </w:r>
            <w:r>
              <w:rPr>
                <w:rFonts w:ascii="Times New Roman" w:hAnsi="Times New Roman"/>
                <w:b/>
                <w:sz w:val="24"/>
                <w:szCs w:val="24"/>
              </w:rPr>
              <w:t xml:space="preserve"> </w:t>
            </w:r>
            <w:r w:rsidRPr="00F23401">
              <w:rPr>
                <w:rFonts w:ascii="Times New Roman" w:hAnsi="Times New Roman"/>
                <w:b/>
                <w:sz w:val="24"/>
                <w:szCs w:val="24"/>
              </w:rPr>
              <w:t xml:space="preserve">     </w:t>
            </w:r>
            <w:r w:rsidR="00275AF1" w:rsidRPr="00F23401">
              <w:rPr>
                <w:rFonts w:ascii="Times New Roman" w:hAnsi="Times New Roman"/>
                <w:b/>
                <w:sz w:val="24"/>
                <w:szCs w:val="24"/>
              </w:rPr>
              <w:t>--------</w:t>
            </w:r>
          </w:p>
          <w:p w:rsidR="00275AF1" w:rsidRPr="00F23401" w:rsidRDefault="00F23401" w:rsidP="00647619">
            <w:pPr>
              <w:tabs>
                <w:tab w:val="right" w:leader="underscore" w:pos="9072"/>
              </w:tabs>
              <w:spacing w:after="0"/>
              <w:rPr>
                <w:rFonts w:ascii="Times New Roman" w:hAnsi="Times New Roman"/>
                <w:b/>
                <w:i/>
              </w:rPr>
            </w:pPr>
            <w:r>
              <w:rPr>
                <w:rFonts w:ascii="Times New Roman" w:hAnsi="Times New Roman"/>
                <w:b/>
                <w:i/>
              </w:rPr>
              <w:t xml:space="preserve">           </w:t>
            </w:r>
            <w:r w:rsidR="00275AF1" w:rsidRPr="00F23401">
              <w:rPr>
                <w:rFonts w:ascii="Times New Roman" w:hAnsi="Times New Roman"/>
                <w:b/>
                <w:i/>
              </w:rPr>
              <w:t xml:space="preserve">Arrêt n° </w:t>
            </w:r>
            <w:r w:rsidRPr="00F23401">
              <w:rPr>
                <w:rFonts w:ascii="Times New Roman" w:hAnsi="Times New Roman"/>
                <w:b/>
                <w:i/>
              </w:rPr>
              <w:t>67387</w:t>
            </w:r>
          </w:p>
          <w:p w:rsidR="00275AF1" w:rsidRPr="00C91CCB" w:rsidRDefault="00275AF1" w:rsidP="00647619">
            <w:pPr>
              <w:tabs>
                <w:tab w:val="right" w:leader="underscore" w:pos="9072"/>
              </w:tabs>
              <w:spacing w:after="0"/>
              <w:rPr>
                <w:rFonts w:ascii="Times New Roman" w:hAnsi="Times New Roman"/>
                <w:sz w:val="24"/>
                <w:szCs w:val="24"/>
              </w:rPr>
            </w:pPr>
          </w:p>
        </w:tc>
        <w:tc>
          <w:tcPr>
            <w:tcW w:w="5739" w:type="dxa"/>
          </w:tcPr>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275AF1" w:rsidP="00647619">
            <w:pPr>
              <w:tabs>
                <w:tab w:val="right" w:leader="underscore" w:pos="9072"/>
              </w:tabs>
              <w:spacing w:after="0"/>
              <w:rPr>
                <w:rFonts w:ascii="Times New Roman" w:hAnsi="Times New Roman"/>
                <w:sz w:val="24"/>
                <w:szCs w:val="24"/>
              </w:rPr>
            </w:pPr>
          </w:p>
          <w:p w:rsidR="00275AF1" w:rsidRPr="00C91CCB" w:rsidRDefault="00C91CCB" w:rsidP="00F23401">
            <w:pPr>
              <w:tabs>
                <w:tab w:val="right" w:leader="underscore" w:pos="9072"/>
              </w:tabs>
              <w:spacing w:after="0"/>
              <w:ind w:left="497"/>
              <w:rPr>
                <w:rFonts w:ascii="Times New Roman" w:hAnsi="Times New Roman"/>
                <w:sz w:val="24"/>
                <w:szCs w:val="24"/>
              </w:rPr>
            </w:pPr>
            <w:r w:rsidRPr="00C91CCB">
              <w:rPr>
                <w:rFonts w:ascii="Times New Roman" w:hAnsi="Times New Roman"/>
                <w:sz w:val="24"/>
                <w:szCs w:val="24"/>
              </w:rPr>
              <w:t>UNIVERSITE DE CORSE</w:t>
            </w:r>
          </w:p>
          <w:p w:rsidR="00F23401" w:rsidRPr="00C91CCB" w:rsidRDefault="00F23401" w:rsidP="00F23401">
            <w:pPr>
              <w:tabs>
                <w:tab w:val="right" w:leader="underscore" w:pos="9072"/>
              </w:tabs>
              <w:spacing w:after="0"/>
              <w:ind w:left="497"/>
              <w:rPr>
                <w:rFonts w:ascii="Times New Roman" w:hAnsi="Times New Roman"/>
                <w:sz w:val="24"/>
                <w:szCs w:val="24"/>
              </w:rPr>
            </w:pPr>
          </w:p>
          <w:p w:rsidR="00275AF1" w:rsidRPr="00C91CCB" w:rsidRDefault="00275AF1" w:rsidP="00F23401">
            <w:pPr>
              <w:tabs>
                <w:tab w:val="right" w:leader="underscore" w:pos="9072"/>
              </w:tabs>
              <w:spacing w:after="0"/>
              <w:ind w:left="497"/>
              <w:rPr>
                <w:rFonts w:ascii="Times New Roman" w:hAnsi="Times New Roman"/>
                <w:sz w:val="24"/>
                <w:szCs w:val="24"/>
              </w:rPr>
            </w:pPr>
            <w:r w:rsidRPr="00C91CCB">
              <w:rPr>
                <w:rFonts w:ascii="Times New Roman" w:hAnsi="Times New Roman"/>
                <w:sz w:val="24"/>
                <w:szCs w:val="24"/>
              </w:rPr>
              <w:t xml:space="preserve">Exercices 2006 </w:t>
            </w:r>
            <w:r w:rsidR="00C91CCB" w:rsidRPr="00C91CCB">
              <w:rPr>
                <w:rFonts w:ascii="Times New Roman" w:hAnsi="Times New Roman"/>
                <w:sz w:val="24"/>
                <w:szCs w:val="24"/>
              </w:rPr>
              <w:t>à</w:t>
            </w:r>
            <w:r w:rsidRPr="00C91CCB">
              <w:rPr>
                <w:rFonts w:ascii="Times New Roman" w:hAnsi="Times New Roman"/>
                <w:sz w:val="24"/>
                <w:szCs w:val="24"/>
              </w:rPr>
              <w:t xml:space="preserve"> 200</w:t>
            </w:r>
            <w:r w:rsidR="00C91CCB" w:rsidRPr="00C91CCB">
              <w:rPr>
                <w:rFonts w:ascii="Times New Roman" w:hAnsi="Times New Roman"/>
                <w:sz w:val="24"/>
                <w:szCs w:val="24"/>
              </w:rPr>
              <w:t>9</w:t>
            </w:r>
          </w:p>
          <w:p w:rsidR="00275AF1" w:rsidRPr="00C91CCB" w:rsidRDefault="00275AF1" w:rsidP="00F23401">
            <w:pPr>
              <w:tabs>
                <w:tab w:val="right" w:leader="underscore" w:pos="9072"/>
              </w:tabs>
              <w:spacing w:after="0"/>
              <w:ind w:left="497"/>
              <w:rPr>
                <w:rFonts w:ascii="Times New Roman" w:hAnsi="Times New Roman"/>
                <w:sz w:val="24"/>
                <w:szCs w:val="24"/>
              </w:rPr>
            </w:pPr>
          </w:p>
          <w:p w:rsidR="00275AF1" w:rsidRPr="00C91CCB" w:rsidRDefault="00275AF1" w:rsidP="00F23401">
            <w:pPr>
              <w:tabs>
                <w:tab w:val="right" w:leader="underscore" w:pos="9072"/>
              </w:tabs>
              <w:spacing w:after="0"/>
              <w:ind w:left="497"/>
              <w:rPr>
                <w:rFonts w:ascii="Times New Roman" w:hAnsi="Times New Roman"/>
                <w:sz w:val="24"/>
                <w:szCs w:val="24"/>
              </w:rPr>
            </w:pPr>
            <w:r w:rsidRPr="00C91CCB">
              <w:rPr>
                <w:rFonts w:ascii="Times New Roman" w:hAnsi="Times New Roman"/>
                <w:sz w:val="24"/>
                <w:szCs w:val="24"/>
              </w:rPr>
              <w:t xml:space="preserve">Rapport n° </w:t>
            </w:r>
            <w:r w:rsidR="00C91CCB" w:rsidRPr="00C91CCB">
              <w:rPr>
                <w:rFonts w:ascii="Times New Roman" w:hAnsi="Times New Roman"/>
                <w:sz w:val="24"/>
                <w:szCs w:val="24"/>
              </w:rPr>
              <w:t>2013-214-0</w:t>
            </w:r>
          </w:p>
          <w:p w:rsidR="00275AF1" w:rsidRPr="00C91CCB" w:rsidRDefault="00275AF1" w:rsidP="00F23401">
            <w:pPr>
              <w:tabs>
                <w:tab w:val="right" w:leader="underscore" w:pos="9072"/>
              </w:tabs>
              <w:spacing w:after="0"/>
              <w:ind w:left="497"/>
              <w:rPr>
                <w:rFonts w:ascii="Times New Roman" w:hAnsi="Times New Roman"/>
                <w:sz w:val="24"/>
                <w:szCs w:val="24"/>
              </w:rPr>
            </w:pPr>
          </w:p>
          <w:p w:rsidR="00F23401" w:rsidRDefault="00275AF1" w:rsidP="00F23401">
            <w:pPr>
              <w:tabs>
                <w:tab w:val="right" w:leader="underscore" w:pos="9072"/>
              </w:tabs>
              <w:spacing w:after="0"/>
              <w:ind w:left="497"/>
              <w:rPr>
                <w:rFonts w:ascii="Times New Roman" w:hAnsi="Times New Roman"/>
                <w:sz w:val="24"/>
                <w:szCs w:val="24"/>
              </w:rPr>
            </w:pPr>
            <w:r w:rsidRPr="00C91CCB">
              <w:rPr>
                <w:rFonts w:ascii="Times New Roman" w:hAnsi="Times New Roman"/>
                <w:sz w:val="24"/>
                <w:szCs w:val="24"/>
              </w:rPr>
              <w:t xml:space="preserve">Audience publique du </w:t>
            </w:r>
            <w:r w:rsidR="00C91CCB" w:rsidRPr="00C91CCB">
              <w:rPr>
                <w:rFonts w:ascii="Times New Roman" w:hAnsi="Times New Roman"/>
                <w:sz w:val="24"/>
                <w:szCs w:val="24"/>
              </w:rPr>
              <w:t xml:space="preserve">24 mai </w:t>
            </w:r>
            <w:r w:rsidR="00904663" w:rsidRPr="00C91CCB">
              <w:rPr>
                <w:rFonts w:ascii="Times New Roman" w:hAnsi="Times New Roman"/>
                <w:sz w:val="24"/>
                <w:szCs w:val="24"/>
              </w:rPr>
              <w:t xml:space="preserve">et </w:t>
            </w:r>
          </w:p>
          <w:p w:rsidR="00275AF1" w:rsidRPr="00C91CCB" w:rsidRDefault="00904663" w:rsidP="00F23401">
            <w:pPr>
              <w:tabs>
                <w:tab w:val="right" w:leader="underscore" w:pos="9072"/>
              </w:tabs>
              <w:spacing w:after="0"/>
              <w:ind w:left="497"/>
              <w:rPr>
                <w:rFonts w:ascii="Times New Roman" w:hAnsi="Times New Roman"/>
                <w:sz w:val="24"/>
                <w:szCs w:val="24"/>
              </w:rPr>
            </w:pPr>
            <w:r w:rsidRPr="00C91CCB">
              <w:rPr>
                <w:rFonts w:ascii="Times New Roman" w:hAnsi="Times New Roman"/>
                <w:sz w:val="24"/>
                <w:szCs w:val="24"/>
              </w:rPr>
              <w:t>délibéré</w:t>
            </w:r>
            <w:r>
              <w:rPr>
                <w:rFonts w:ascii="Times New Roman" w:hAnsi="Times New Roman"/>
                <w:sz w:val="24"/>
                <w:szCs w:val="24"/>
              </w:rPr>
              <w:t xml:space="preserve"> du 6 juin 2013</w:t>
            </w:r>
          </w:p>
          <w:p w:rsidR="00275AF1" w:rsidRPr="00C91CCB" w:rsidRDefault="00275AF1" w:rsidP="00F23401">
            <w:pPr>
              <w:tabs>
                <w:tab w:val="right" w:leader="underscore" w:pos="9072"/>
              </w:tabs>
              <w:spacing w:after="0"/>
              <w:ind w:left="497"/>
              <w:rPr>
                <w:rFonts w:ascii="Times New Roman" w:hAnsi="Times New Roman"/>
                <w:sz w:val="24"/>
                <w:szCs w:val="24"/>
              </w:rPr>
            </w:pPr>
          </w:p>
          <w:p w:rsidR="00275AF1" w:rsidRPr="00C91CCB" w:rsidRDefault="00275AF1" w:rsidP="00F23401">
            <w:pPr>
              <w:tabs>
                <w:tab w:val="right" w:leader="underscore" w:pos="9072"/>
              </w:tabs>
              <w:spacing w:after="0"/>
              <w:ind w:left="497"/>
              <w:rPr>
                <w:rFonts w:ascii="Times New Roman" w:hAnsi="Times New Roman"/>
                <w:sz w:val="24"/>
                <w:szCs w:val="24"/>
              </w:rPr>
            </w:pPr>
            <w:r w:rsidRPr="00C91CCB">
              <w:rPr>
                <w:rFonts w:ascii="Times New Roman" w:hAnsi="Times New Roman"/>
                <w:sz w:val="24"/>
                <w:szCs w:val="24"/>
              </w:rPr>
              <w:t xml:space="preserve">Lecture publique </w:t>
            </w:r>
            <w:r w:rsidR="00BF5C7F">
              <w:rPr>
                <w:rFonts w:ascii="Times New Roman" w:hAnsi="Times New Roman"/>
                <w:sz w:val="24"/>
                <w:szCs w:val="24"/>
              </w:rPr>
              <w:t>le</w:t>
            </w:r>
            <w:r w:rsidRPr="00C91CCB">
              <w:rPr>
                <w:rFonts w:ascii="Times New Roman" w:hAnsi="Times New Roman"/>
                <w:sz w:val="24"/>
                <w:szCs w:val="24"/>
              </w:rPr>
              <w:t xml:space="preserve"> </w:t>
            </w:r>
            <w:r w:rsidR="00F23401">
              <w:rPr>
                <w:rFonts w:ascii="Times New Roman" w:hAnsi="Times New Roman"/>
                <w:sz w:val="24"/>
                <w:szCs w:val="24"/>
              </w:rPr>
              <w:t>12 juillet 2013</w:t>
            </w:r>
          </w:p>
          <w:p w:rsidR="00275AF1" w:rsidRPr="00C91CCB" w:rsidRDefault="00275AF1" w:rsidP="00647619">
            <w:pPr>
              <w:tabs>
                <w:tab w:val="right" w:leader="underscore" w:pos="9072"/>
              </w:tabs>
              <w:spacing w:after="0"/>
              <w:rPr>
                <w:rFonts w:ascii="Times New Roman" w:hAnsi="Times New Roman"/>
                <w:sz w:val="24"/>
                <w:szCs w:val="24"/>
              </w:rPr>
            </w:pPr>
          </w:p>
        </w:tc>
      </w:tr>
    </w:tbl>
    <w:p w:rsidR="002A2D24" w:rsidRDefault="002A2D24" w:rsidP="002A2D24">
      <w:pPr>
        <w:pStyle w:val="P0"/>
        <w:ind w:left="0" w:firstLine="595"/>
        <w:jc w:val="center"/>
      </w:pPr>
      <w:r w:rsidRPr="00690D05">
        <w:t>REPUBLIQUE FRANÇAISE</w:t>
      </w:r>
    </w:p>
    <w:p w:rsidR="002A2D24" w:rsidRPr="00690D05" w:rsidRDefault="002A2D24" w:rsidP="002A2D24">
      <w:pPr>
        <w:pStyle w:val="P0"/>
        <w:ind w:left="0" w:firstLine="595"/>
        <w:jc w:val="center"/>
      </w:pPr>
    </w:p>
    <w:p w:rsidR="002A2D24" w:rsidRDefault="002A2D24" w:rsidP="002A2D24">
      <w:pPr>
        <w:pStyle w:val="P0"/>
        <w:ind w:left="0" w:firstLine="594"/>
        <w:jc w:val="center"/>
      </w:pPr>
      <w:r w:rsidRPr="00690D05">
        <w:t>AU NOM DU PEUPLE FRANÇAIS</w:t>
      </w:r>
    </w:p>
    <w:p w:rsidR="002A2D24" w:rsidRPr="00690D05" w:rsidRDefault="002A2D24" w:rsidP="002A2D24">
      <w:pPr>
        <w:pStyle w:val="P0"/>
        <w:ind w:left="0" w:firstLine="594"/>
        <w:jc w:val="center"/>
      </w:pPr>
    </w:p>
    <w:p w:rsidR="002A2D24" w:rsidRDefault="002A2D24" w:rsidP="002A2D24">
      <w:pPr>
        <w:pStyle w:val="P0"/>
        <w:ind w:left="0" w:firstLine="595"/>
        <w:jc w:val="center"/>
      </w:pPr>
      <w:r w:rsidRPr="00690D05">
        <w:t>LA COUR DES COMPTES a rendu l’arrêt suivant :</w:t>
      </w:r>
    </w:p>
    <w:p w:rsidR="00F23401" w:rsidRPr="00C91CCB" w:rsidRDefault="00F23401" w:rsidP="00275AF1">
      <w:pPr>
        <w:pStyle w:val="Corpsdetexte"/>
        <w:rPr>
          <w:szCs w:val="24"/>
        </w:rPr>
      </w:pPr>
    </w:p>
    <w:p w:rsidR="00275AF1" w:rsidRPr="00C91CCB" w:rsidRDefault="00275AF1" w:rsidP="0010048F">
      <w:pPr>
        <w:pStyle w:val="Corpsdetexte"/>
        <w:rPr>
          <w:szCs w:val="24"/>
        </w:rPr>
      </w:pPr>
      <w:r w:rsidRPr="00C91CCB">
        <w:rPr>
          <w:szCs w:val="24"/>
        </w:rPr>
        <w:t>LA COUR,</w:t>
      </w:r>
    </w:p>
    <w:p w:rsidR="00275AF1" w:rsidRPr="00C91CCB" w:rsidRDefault="00275AF1" w:rsidP="0010048F">
      <w:pPr>
        <w:pStyle w:val="Corpsdetexte"/>
        <w:rPr>
          <w:szCs w:val="24"/>
        </w:rPr>
      </w:pPr>
      <w:r w:rsidRPr="00C91CCB">
        <w:rPr>
          <w:szCs w:val="24"/>
        </w:rPr>
        <w:t xml:space="preserve">Vu les comptes 2006 </w:t>
      </w:r>
      <w:r w:rsidR="00C91CCB" w:rsidRPr="00C91CCB">
        <w:rPr>
          <w:szCs w:val="24"/>
        </w:rPr>
        <w:t>à 2009</w:t>
      </w:r>
      <w:r w:rsidRPr="00C91CCB">
        <w:rPr>
          <w:szCs w:val="24"/>
        </w:rPr>
        <w:t xml:space="preserve"> rendus </w:t>
      </w:r>
      <w:r w:rsidR="00C91CCB" w:rsidRPr="00C91CCB">
        <w:rPr>
          <w:szCs w:val="24"/>
        </w:rPr>
        <w:t xml:space="preserve">en qualité d’agents comptables de l’UNIVERSITE DE CORSE </w:t>
      </w:r>
      <w:r w:rsidRPr="00C91CCB">
        <w:rPr>
          <w:szCs w:val="24"/>
        </w:rPr>
        <w:t>par M.</w:t>
      </w:r>
      <w:r w:rsidR="008C2A63">
        <w:rPr>
          <w:szCs w:val="24"/>
        </w:rPr>
        <w:t> </w:t>
      </w:r>
      <w:r w:rsidR="0010048F">
        <w:rPr>
          <w:szCs w:val="24"/>
        </w:rPr>
        <w:t>X</w:t>
      </w:r>
      <w:r w:rsidRPr="00C91CCB">
        <w:rPr>
          <w:szCs w:val="24"/>
        </w:rPr>
        <w:t xml:space="preserve"> </w:t>
      </w:r>
      <w:r w:rsidR="00C91CCB" w:rsidRPr="00C91CCB">
        <w:rPr>
          <w:szCs w:val="24"/>
        </w:rPr>
        <w:t>en fonctions depuis 2005 jusqu’au 25 mars 2009 et par M.</w:t>
      </w:r>
      <w:r w:rsidR="008C2A63">
        <w:rPr>
          <w:szCs w:val="24"/>
        </w:rPr>
        <w:t> </w:t>
      </w:r>
      <w:r w:rsidR="0010048F">
        <w:rPr>
          <w:szCs w:val="24"/>
        </w:rPr>
        <w:t>Y</w:t>
      </w:r>
      <w:r w:rsidR="00C91CCB" w:rsidRPr="00C91CCB">
        <w:rPr>
          <w:szCs w:val="24"/>
        </w:rPr>
        <w:t xml:space="preserve"> à compter du 26 mars 2009</w:t>
      </w:r>
      <w:r w:rsidR="000A3725">
        <w:rPr>
          <w:szCs w:val="24"/>
        </w:rPr>
        <w:t> ;</w:t>
      </w:r>
    </w:p>
    <w:p w:rsidR="00275AF1" w:rsidRPr="00C91CCB" w:rsidRDefault="00275AF1" w:rsidP="0010048F">
      <w:pPr>
        <w:pStyle w:val="Corpsdetexte"/>
        <w:rPr>
          <w:szCs w:val="24"/>
        </w:rPr>
      </w:pPr>
      <w:r w:rsidRPr="00C91CCB">
        <w:rPr>
          <w:szCs w:val="24"/>
        </w:rPr>
        <w:t xml:space="preserve">Vu les pièces justificatives produites à l’appui de ces comptes ou recueillies </w:t>
      </w:r>
      <w:r w:rsidR="008C2A63">
        <w:rPr>
          <w:szCs w:val="24"/>
        </w:rPr>
        <w:t>au</w:t>
      </w:r>
      <w:r w:rsidRPr="00C91CCB">
        <w:rPr>
          <w:szCs w:val="24"/>
        </w:rPr>
        <w:t xml:space="preserve"> cours de l’instruction ;</w:t>
      </w:r>
    </w:p>
    <w:p w:rsidR="00275AF1" w:rsidRPr="00C91CCB" w:rsidRDefault="00275AF1" w:rsidP="0010048F">
      <w:pPr>
        <w:pStyle w:val="Corpsdetexte"/>
        <w:rPr>
          <w:szCs w:val="24"/>
        </w:rPr>
      </w:pPr>
      <w:r w:rsidRPr="00C91CCB">
        <w:rPr>
          <w:szCs w:val="24"/>
        </w:rPr>
        <w:t>Vu l</w:t>
      </w:r>
      <w:r w:rsidR="00C91CCB">
        <w:rPr>
          <w:szCs w:val="24"/>
        </w:rPr>
        <w:t xml:space="preserve">’absence de </w:t>
      </w:r>
      <w:r w:rsidRPr="00C91CCB">
        <w:rPr>
          <w:szCs w:val="24"/>
        </w:rPr>
        <w:t xml:space="preserve">réserves formulées par </w:t>
      </w:r>
      <w:r w:rsidR="008C2A63">
        <w:rPr>
          <w:szCs w:val="24"/>
        </w:rPr>
        <w:t>M. </w:t>
      </w:r>
      <w:r w:rsidR="0010048F">
        <w:rPr>
          <w:szCs w:val="24"/>
        </w:rPr>
        <w:t>Y</w:t>
      </w:r>
      <w:r w:rsidRPr="00C91CCB">
        <w:rPr>
          <w:szCs w:val="24"/>
        </w:rPr>
        <w:t xml:space="preserve"> sur la gestion de son prédécesseur ;</w:t>
      </w:r>
    </w:p>
    <w:p w:rsidR="00275AF1" w:rsidRDefault="00275AF1" w:rsidP="0010048F">
      <w:pPr>
        <w:pStyle w:val="Corpsdetexte"/>
        <w:rPr>
          <w:szCs w:val="24"/>
        </w:rPr>
      </w:pPr>
      <w:r w:rsidRPr="00C91CCB">
        <w:rPr>
          <w:szCs w:val="24"/>
        </w:rPr>
        <w:t>Vu le code des juridictions financières</w:t>
      </w:r>
      <w:r w:rsidR="00610F71">
        <w:rPr>
          <w:szCs w:val="24"/>
        </w:rPr>
        <w:t>, notamment ses articles L.</w:t>
      </w:r>
      <w:r w:rsidR="008C2A63">
        <w:rPr>
          <w:szCs w:val="24"/>
        </w:rPr>
        <w:t> </w:t>
      </w:r>
      <w:r w:rsidR="00610F71">
        <w:rPr>
          <w:szCs w:val="24"/>
        </w:rPr>
        <w:t>111-1, L. 142-1, R.</w:t>
      </w:r>
      <w:r w:rsidR="008C2A63">
        <w:rPr>
          <w:szCs w:val="24"/>
        </w:rPr>
        <w:t> </w:t>
      </w:r>
      <w:r w:rsidR="00610F71">
        <w:rPr>
          <w:szCs w:val="24"/>
        </w:rPr>
        <w:t>112-8 et R.</w:t>
      </w:r>
      <w:r w:rsidR="008C2A63">
        <w:rPr>
          <w:szCs w:val="24"/>
        </w:rPr>
        <w:t> </w:t>
      </w:r>
      <w:r w:rsidR="00610F71">
        <w:rPr>
          <w:szCs w:val="24"/>
        </w:rPr>
        <w:t>14</w:t>
      </w:r>
      <w:r w:rsidR="00374F28">
        <w:rPr>
          <w:szCs w:val="24"/>
        </w:rPr>
        <w:t>2</w:t>
      </w:r>
      <w:r w:rsidR="00610F71">
        <w:rPr>
          <w:szCs w:val="24"/>
        </w:rPr>
        <w:t>-1 à R.</w:t>
      </w:r>
      <w:r w:rsidR="008C2A63">
        <w:rPr>
          <w:szCs w:val="24"/>
        </w:rPr>
        <w:t> </w:t>
      </w:r>
      <w:r w:rsidR="00610F71">
        <w:rPr>
          <w:szCs w:val="24"/>
        </w:rPr>
        <w:t>14</w:t>
      </w:r>
      <w:r w:rsidR="00374F28">
        <w:rPr>
          <w:szCs w:val="24"/>
        </w:rPr>
        <w:t>2</w:t>
      </w:r>
      <w:r w:rsidR="00610F71">
        <w:rPr>
          <w:szCs w:val="24"/>
        </w:rPr>
        <w:t>-</w:t>
      </w:r>
      <w:r w:rsidR="00374F28">
        <w:rPr>
          <w:szCs w:val="24"/>
        </w:rPr>
        <w:t>4</w:t>
      </w:r>
      <w:r w:rsidRPr="00C91CCB">
        <w:rPr>
          <w:szCs w:val="24"/>
        </w:rPr>
        <w:t> ;</w:t>
      </w:r>
    </w:p>
    <w:p w:rsidR="00300748" w:rsidRDefault="00300748" w:rsidP="0010048F">
      <w:pPr>
        <w:pStyle w:val="Corpsdetexte"/>
      </w:pPr>
      <w:r>
        <w:t>Vu l’article 90</w:t>
      </w:r>
      <w:r w:rsidR="008C2A63">
        <w:t>-</w:t>
      </w:r>
      <w:r>
        <w:t>II de la loi n°</w:t>
      </w:r>
      <w:r w:rsidR="008C2A63">
        <w:t> </w:t>
      </w:r>
      <w:r>
        <w:t>2011-1978 du 28 décembre 2011, relatif au maintien de l’application des dispositions antérieures à cette loi aux déficits ayant fait l’objet d’un premier acte de mise en jeu de la responsabilité d’un comptable public avant le 1</w:t>
      </w:r>
      <w:r>
        <w:rPr>
          <w:vertAlign w:val="superscript"/>
        </w:rPr>
        <w:t>er</w:t>
      </w:r>
      <w:r w:rsidR="000A3725">
        <w:t xml:space="preserve"> </w:t>
      </w:r>
      <w:r>
        <w:t>juillet</w:t>
      </w:r>
      <w:r w:rsidR="000A3725">
        <w:t xml:space="preserve"> </w:t>
      </w:r>
      <w:r>
        <w:t>2012</w:t>
      </w:r>
      <w:r w:rsidR="000A3725">
        <w:t> ;</w:t>
      </w:r>
    </w:p>
    <w:p w:rsidR="00300748" w:rsidRDefault="00300748" w:rsidP="0010048F">
      <w:pPr>
        <w:pStyle w:val="Corpsdetexte"/>
      </w:pPr>
      <w:r>
        <w:t>Vu l’article 60 de la loi de finances n°</w:t>
      </w:r>
      <w:r w:rsidR="008C2A63">
        <w:t> </w:t>
      </w:r>
      <w:r>
        <w:t>63-156 du 23 février 1963 modifiée par la loi n°</w:t>
      </w:r>
      <w:r w:rsidR="008C2A63">
        <w:t> </w:t>
      </w:r>
      <w:r>
        <w:t>2008-1091 du 28 octobre 2008 portant réforme des procédures juridictionnelles de la Cour et par l’article 109 de la loi n°</w:t>
      </w:r>
      <w:r w:rsidR="008E45FB">
        <w:t> </w:t>
      </w:r>
      <w:r>
        <w:t xml:space="preserve">2009-1674 du 30 décembre 2009 portant loi de finances rectificatives pour 2009 ; </w:t>
      </w:r>
    </w:p>
    <w:p w:rsidR="00275AF1" w:rsidRPr="0010048F" w:rsidRDefault="00275AF1" w:rsidP="000A3725">
      <w:pPr>
        <w:ind w:firstLine="709"/>
        <w:rPr>
          <w:rFonts w:ascii="Times New Roman" w:eastAsia="Times New Roman" w:hAnsi="Times New Roman"/>
          <w:sz w:val="24"/>
          <w:szCs w:val="20"/>
          <w:lang w:eastAsia="fr-FR"/>
        </w:rPr>
      </w:pPr>
      <w:r w:rsidRPr="0010048F">
        <w:rPr>
          <w:rFonts w:ascii="Times New Roman" w:eastAsia="Times New Roman" w:hAnsi="Times New Roman"/>
          <w:sz w:val="24"/>
          <w:szCs w:val="20"/>
          <w:lang w:eastAsia="fr-FR"/>
        </w:rPr>
        <w:t>Vu le décret n°</w:t>
      </w:r>
      <w:r w:rsidR="008E45FB" w:rsidRPr="0010048F">
        <w:rPr>
          <w:rFonts w:ascii="Times New Roman" w:eastAsia="Times New Roman" w:hAnsi="Times New Roman"/>
          <w:sz w:val="24"/>
          <w:szCs w:val="20"/>
          <w:lang w:eastAsia="fr-FR"/>
        </w:rPr>
        <w:t> </w:t>
      </w:r>
      <w:r w:rsidRPr="0010048F">
        <w:rPr>
          <w:rFonts w:ascii="Times New Roman" w:eastAsia="Times New Roman" w:hAnsi="Times New Roman"/>
          <w:sz w:val="24"/>
          <w:szCs w:val="20"/>
          <w:lang w:eastAsia="fr-FR"/>
        </w:rPr>
        <w:t>62-1587 du 29 décembre 1962 modifié portant règlement général sur la comptabilité publique ;</w:t>
      </w:r>
    </w:p>
    <w:p w:rsidR="00275AF1" w:rsidRPr="0010048F" w:rsidRDefault="00275AF1" w:rsidP="000A3725">
      <w:pPr>
        <w:ind w:firstLine="709"/>
        <w:rPr>
          <w:rFonts w:ascii="Times New Roman" w:eastAsia="Times New Roman" w:hAnsi="Times New Roman"/>
          <w:sz w:val="24"/>
          <w:szCs w:val="20"/>
          <w:lang w:eastAsia="fr-FR"/>
        </w:rPr>
      </w:pPr>
      <w:r w:rsidRPr="0010048F">
        <w:rPr>
          <w:rFonts w:ascii="Times New Roman" w:eastAsia="Times New Roman" w:hAnsi="Times New Roman"/>
          <w:sz w:val="24"/>
          <w:szCs w:val="20"/>
          <w:lang w:eastAsia="fr-FR"/>
        </w:rPr>
        <w:lastRenderedPageBreak/>
        <w:t>Vu le</w:t>
      </w:r>
      <w:r w:rsidR="00610F71" w:rsidRPr="0010048F">
        <w:rPr>
          <w:rFonts w:ascii="Times New Roman" w:eastAsia="Times New Roman" w:hAnsi="Times New Roman"/>
          <w:sz w:val="24"/>
          <w:szCs w:val="20"/>
          <w:lang w:eastAsia="fr-FR"/>
        </w:rPr>
        <w:t>s lois et règlements applicables aux établissements publics nationaux à caractère scientifique, culturel et professionnel</w:t>
      </w:r>
      <w:r w:rsidR="000A3725">
        <w:rPr>
          <w:rFonts w:ascii="Times New Roman" w:eastAsia="Times New Roman" w:hAnsi="Times New Roman"/>
          <w:sz w:val="24"/>
          <w:szCs w:val="20"/>
          <w:lang w:eastAsia="fr-FR"/>
        </w:rPr>
        <w:t> ;</w:t>
      </w:r>
    </w:p>
    <w:p w:rsidR="00610F71" w:rsidRDefault="00610F71" w:rsidP="0010048F">
      <w:pPr>
        <w:pStyle w:val="Corpsdetexte"/>
        <w:rPr>
          <w:szCs w:val="24"/>
        </w:rPr>
      </w:pPr>
      <w:r>
        <w:rPr>
          <w:szCs w:val="24"/>
        </w:rPr>
        <w:t>Vu l’arrêté du Premier président de la Cour des comptes n°</w:t>
      </w:r>
      <w:r w:rsidR="008E45FB">
        <w:rPr>
          <w:szCs w:val="24"/>
        </w:rPr>
        <w:t> </w:t>
      </w:r>
      <w:r>
        <w:rPr>
          <w:szCs w:val="24"/>
        </w:rPr>
        <w:t xml:space="preserve">11-829 du 27 </w:t>
      </w:r>
      <w:r w:rsidR="00621D11">
        <w:rPr>
          <w:szCs w:val="24"/>
        </w:rPr>
        <w:t>d</w:t>
      </w:r>
      <w:r>
        <w:rPr>
          <w:szCs w:val="24"/>
        </w:rPr>
        <w:t>écembre 2011 portant répartition des attributions entre les chambres de la Cour des comptes ;</w:t>
      </w:r>
    </w:p>
    <w:p w:rsidR="00610F71" w:rsidRDefault="00610F71" w:rsidP="0010048F">
      <w:pPr>
        <w:pStyle w:val="Corpsdetexte"/>
        <w:rPr>
          <w:szCs w:val="24"/>
        </w:rPr>
      </w:pPr>
      <w:r>
        <w:rPr>
          <w:szCs w:val="24"/>
        </w:rPr>
        <w:t xml:space="preserve">Vu les pièces attestant que se sont succédé dans les fonctions de comptable de l’université de Corse au cours des exercices 2006 à 2009, </w:t>
      </w:r>
      <w:r w:rsidR="0010048F">
        <w:rPr>
          <w:szCs w:val="24"/>
        </w:rPr>
        <w:t>M. X</w:t>
      </w:r>
      <w:r>
        <w:rPr>
          <w:szCs w:val="24"/>
        </w:rPr>
        <w:t xml:space="preserve">, jusqu’au 25 mars 2009 et </w:t>
      </w:r>
      <w:r w:rsidR="0010048F">
        <w:rPr>
          <w:szCs w:val="24"/>
        </w:rPr>
        <w:t>M. Y</w:t>
      </w:r>
      <w:r w:rsidR="00621D11">
        <w:rPr>
          <w:szCs w:val="24"/>
        </w:rPr>
        <w:t xml:space="preserve">, d'abord comme comptable intérimaire </w:t>
      </w:r>
      <w:r>
        <w:rPr>
          <w:szCs w:val="24"/>
        </w:rPr>
        <w:t>à compter du 26 mars 2009</w:t>
      </w:r>
      <w:r w:rsidR="00621D11">
        <w:rPr>
          <w:szCs w:val="24"/>
        </w:rPr>
        <w:t>, puis comme agent comptable à compter du 1</w:t>
      </w:r>
      <w:r w:rsidR="00621D11" w:rsidRPr="00621D11">
        <w:rPr>
          <w:szCs w:val="24"/>
          <w:vertAlign w:val="superscript"/>
        </w:rPr>
        <w:t>er</w:t>
      </w:r>
      <w:r w:rsidR="00621D11">
        <w:rPr>
          <w:szCs w:val="24"/>
        </w:rPr>
        <w:t xml:space="preserve"> juillet 2009</w:t>
      </w:r>
      <w:r>
        <w:rPr>
          <w:szCs w:val="24"/>
        </w:rPr>
        <w:t> ;</w:t>
      </w:r>
    </w:p>
    <w:p w:rsidR="00610F71" w:rsidRDefault="00610F71" w:rsidP="0010048F">
      <w:pPr>
        <w:pStyle w:val="Corpsdetexte"/>
        <w:rPr>
          <w:szCs w:val="24"/>
        </w:rPr>
      </w:pPr>
      <w:r>
        <w:rPr>
          <w:szCs w:val="24"/>
        </w:rPr>
        <w:t xml:space="preserve">Vu les lettres, en date des 3 février et 11 mai 2011, par lesquelles le contrôle des comptes de l’université de Corse pour les exercices 2005 à 2009 a été notifié au comptable et à l’ordonnateur en fonctions ; </w:t>
      </w:r>
    </w:p>
    <w:p w:rsidR="00275AF1" w:rsidRPr="00C91CCB" w:rsidRDefault="00275AF1" w:rsidP="0010048F">
      <w:pPr>
        <w:pStyle w:val="Corpsdetexte"/>
        <w:rPr>
          <w:szCs w:val="24"/>
        </w:rPr>
      </w:pPr>
      <w:r w:rsidRPr="00C91CCB">
        <w:rPr>
          <w:szCs w:val="24"/>
        </w:rPr>
        <w:t>Vu le rapport n°</w:t>
      </w:r>
      <w:r w:rsidR="008E45FB">
        <w:rPr>
          <w:szCs w:val="24"/>
        </w:rPr>
        <w:t> </w:t>
      </w:r>
      <w:r w:rsidRPr="00C91CCB">
        <w:rPr>
          <w:szCs w:val="24"/>
        </w:rPr>
        <w:t>201</w:t>
      </w:r>
      <w:r w:rsidR="00610F71">
        <w:rPr>
          <w:szCs w:val="24"/>
        </w:rPr>
        <w:t>2-068-0 de M.</w:t>
      </w:r>
      <w:r w:rsidR="008E45FB">
        <w:rPr>
          <w:szCs w:val="24"/>
        </w:rPr>
        <w:t> </w:t>
      </w:r>
      <w:r w:rsidR="00610F71">
        <w:rPr>
          <w:szCs w:val="24"/>
        </w:rPr>
        <w:t xml:space="preserve">Louis </w:t>
      </w:r>
      <w:r w:rsidR="00BF5C7F">
        <w:rPr>
          <w:szCs w:val="24"/>
        </w:rPr>
        <w:t>Gautier</w:t>
      </w:r>
      <w:r w:rsidR="00610F71">
        <w:rPr>
          <w:szCs w:val="24"/>
        </w:rPr>
        <w:t xml:space="preserve">, conseiller maître, assisté de </w:t>
      </w:r>
      <w:r w:rsidR="000A3725" w:rsidRPr="000A3725">
        <w:rPr>
          <w:szCs w:val="24"/>
        </w:rPr>
        <w:t>M</w:t>
      </w:r>
      <w:r w:rsidR="000A3725" w:rsidRPr="000A3725">
        <w:rPr>
          <w:szCs w:val="24"/>
          <w:vertAlign w:val="superscript"/>
        </w:rPr>
        <w:t>me</w:t>
      </w:r>
      <w:r w:rsidR="000A3725">
        <w:rPr>
          <w:szCs w:val="24"/>
        </w:rPr>
        <w:t> </w:t>
      </w:r>
      <w:r w:rsidR="00610F71">
        <w:rPr>
          <w:szCs w:val="24"/>
        </w:rPr>
        <w:t xml:space="preserve">Nathalie </w:t>
      </w:r>
      <w:r w:rsidR="00BF5C7F">
        <w:rPr>
          <w:szCs w:val="24"/>
        </w:rPr>
        <w:t>Burette</w:t>
      </w:r>
      <w:r w:rsidR="00610F71">
        <w:rPr>
          <w:szCs w:val="24"/>
        </w:rPr>
        <w:t>, assistante, revêtu du soit communiqué du président de la troisième chambre de la Cour en date du 20 janvier 2012</w:t>
      </w:r>
      <w:r w:rsidR="000A3725">
        <w:rPr>
          <w:szCs w:val="24"/>
        </w:rPr>
        <w:t> </w:t>
      </w:r>
      <w:r w:rsidRPr="00C91CCB">
        <w:rPr>
          <w:szCs w:val="24"/>
        </w:rPr>
        <w:t>;</w:t>
      </w:r>
    </w:p>
    <w:p w:rsidR="00275AF1" w:rsidRDefault="00275AF1" w:rsidP="0010048F">
      <w:pPr>
        <w:pStyle w:val="Corpsdetexte"/>
        <w:rPr>
          <w:szCs w:val="24"/>
        </w:rPr>
      </w:pPr>
      <w:r w:rsidRPr="00C91CCB">
        <w:rPr>
          <w:szCs w:val="24"/>
        </w:rPr>
        <w:t>Vu le réquisitoire du Procureur général de la République n°</w:t>
      </w:r>
      <w:r w:rsidR="008E45FB">
        <w:rPr>
          <w:szCs w:val="24"/>
        </w:rPr>
        <w:t> </w:t>
      </w:r>
      <w:r w:rsidRPr="00C91CCB">
        <w:rPr>
          <w:szCs w:val="24"/>
        </w:rPr>
        <w:t>2012-</w:t>
      </w:r>
      <w:r w:rsidR="006D5DE6">
        <w:rPr>
          <w:szCs w:val="24"/>
        </w:rPr>
        <w:t>22</w:t>
      </w:r>
      <w:r w:rsidRPr="00C91CCB">
        <w:rPr>
          <w:szCs w:val="24"/>
        </w:rPr>
        <w:t xml:space="preserve"> RQ-DB en date du </w:t>
      </w:r>
      <w:r w:rsidR="006D5DE6">
        <w:rPr>
          <w:szCs w:val="24"/>
        </w:rPr>
        <w:t xml:space="preserve">19 avril </w:t>
      </w:r>
      <w:r w:rsidRPr="00C91CCB">
        <w:rPr>
          <w:szCs w:val="24"/>
        </w:rPr>
        <w:t>2012 et les pièces à l’appui ;</w:t>
      </w:r>
    </w:p>
    <w:p w:rsidR="00EE2B3A" w:rsidRDefault="00587D89" w:rsidP="0010048F">
      <w:pPr>
        <w:pStyle w:val="Corpsdetexte"/>
        <w:rPr>
          <w:szCs w:val="24"/>
        </w:rPr>
      </w:pPr>
      <w:r w:rsidRPr="00C91CCB">
        <w:rPr>
          <w:szCs w:val="24"/>
        </w:rPr>
        <w:t>Vu</w:t>
      </w:r>
      <w:r>
        <w:rPr>
          <w:szCs w:val="24"/>
        </w:rPr>
        <w:t xml:space="preserve"> </w:t>
      </w:r>
      <w:r w:rsidR="00EE2B3A" w:rsidRPr="00C91CCB">
        <w:rPr>
          <w:szCs w:val="24"/>
        </w:rPr>
        <w:t>la notification du réquisitoire</w:t>
      </w:r>
      <w:r w:rsidR="00EE2B3A">
        <w:rPr>
          <w:szCs w:val="24"/>
        </w:rPr>
        <w:t xml:space="preserve"> susvisé à </w:t>
      </w:r>
      <w:r w:rsidR="0010048F">
        <w:rPr>
          <w:szCs w:val="24"/>
        </w:rPr>
        <w:t>MM. X</w:t>
      </w:r>
      <w:r w:rsidR="00EE2B3A">
        <w:rPr>
          <w:szCs w:val="24"/>
        </w:rPr>
        <w:t xml:space="preserve">, </w:t>
      </w:r>
      <w:r w:rsidR="0010048F">
        <w:rPr>
          <w:szCs w:val="24"/>
        </w:rPr>
        <w:t>Y</w:t>
      </w:r>
      <w:r w:rsidR="00EE2B3A">
        <w:rPr>
          <w:szCs w:val="24"/>
        </w:rPr>
        <w:t xml:space="preserve"> et au président de l’université ensemble les</w:t>
      </w:r>
      <w:r>
        <w:rPr>
          <w:szCs w:val="24"/>
        </w:rPr>
        <w:t xml:space="preserve"> </w:t>
      </w:r>
      <w:r w:rsidRPr="00C91CCB">
        <w:rPr>
          <w:szCs w:val="24"/>
        </w:rPr>
        <w:t>accusé</w:t>
      </w:r>
      <w:r>
        <w:rPr>
          <w:szCs w:val="24"/>
        </w:rPr>
        <w:t>s</w:t>
      </w:r>
      <w:r w:rsidRPr="00C91CCB">
        <w:rPr>
          <w:szCs w:val="24"/>
        </w:rPr>
        <w:t xml:space="preserve"> de réception en date du </w:t>
      </w:r>
      <w:r>
        <w:rPr>
          <w:szCs w:val="24"/>
        </w:rPr>
        <w:t>25 avril 2012</w:t>
      </w:r>
      <w:r w:rsidR="00EE2B3A">
        <w:rPr>
          <w:szCs w:val="24"/>
        </w:rPr>
        <w:t xml:space="preserve"> ; </w:t>
      </w:r>
    </w:p>
    <w:p w:rsidR="00587D89" w:rsidRPr="00C91CCB" w:rsidRDefault="00343771" w:rsidP="0010048F">
      <w:pPr>
        <w:pStyle w:val="Corpsdetexte"/>
        <w:rPr>
          <w:szCs w:val="24"/>
        </w:rPr>
      </w:pPr>
      <w:r>
        <w:rPr>
          <w:szCs w:val="24"/>
        </w:rPr>
        <w:t>Vu les éléments d’information recueillies en réponse au réquisitoire et lors de la mise en état du dossier par M. le rapporteur au cours de l’instruction ;</w:t>
      </w:r>
    </w:p>
    <w:p w:rsidR="00275AF1" w:rsidRPr="00C91CCB" w:rsidRDefault="00275AF1" w:rsidP="0010048F">
      <w:pPr>
        <w:pStyle w:val="Corpsdetexte"/>
        <w:rPr>
          <w:szCs w:val="24"/>
        </w:rPr>
      </w:pPr>
      <w:r w:rsidRPr="00C91CCB">
        <w:rPr>
          <w:szCs w:val="24"/>
        </w:rPr>
        <w:t>Sur le rapport à fin d’arrêt n°</w:t>
      </w:r>
      <w:r w:rsidR="008E45FB">
        <w:rPr>
          <w:szCs w:val="24"/>
        </w:rPr>
        <w:t> </w:t>
      </w:r>
      <w:r w:rsidR="00343771">
        <w:rPr>
          <w:szCs w:val="24"/>
        </w:rPr>
        <w:t xml:space="preserve">2013-214-0 </w:t>
      </w:r>
      <w:r w:rsidRPr="00C91CCB">
        <w:rPr>
          <w:szCs w:val="24"/>
        </w:rPr>
        <w:t>de M.</w:t>
      </w:r>
      <w:r w:rsidR="008E45FB">
        <w:rPr>
          <w:szCs w:val="24"/>
        </w:rPr>
        <w:t> </w:t>
      </w:r>
      <w:r w:rsidR="00343771">
        <w:rPr>
          <w:szCs w:val="24"/>
        </w:rPr>
        <w:t xml:space="preserve">Louis </w:t>
      </w:r>
      <w:r w:rsidR="00BF5C7F">
        <w:rPr>
          <w:szCs w:val="24"/>
        </w:rPr>
        <w:t>Gautier</w:t>
      </w:r>
      <w:r w:rsidRPr="00C91CCB">
        <w:rPr>
          <w:szCs w:val="24"/>
        </w:rPr>
        <w:t>, conseiller maître ;</w:t>
      </w:r>
    </w:p>
    <w:p w:rsidR="00275AF1" w:rsidRDefault="00275AF1" w:rsidP="0010048F">
      <w:pPr>
        <w:pStyle w:val="Corpsdetexte"/>
        <w:rPr>
          <w:szCs w:val="24"/>
        </w:rPr>
      </w:pPr>
      <w:r w:rsidRPr="00C91CCB">
        <w:rPr>
          <w:szCs w:val="24"/>
        </w:rPr>
        <w:t>Vu les conclusions du Procureur général de la République n°</w:t>
      </w:r>
      <w:r w:rsidR="008E45FB">
        <w:rPr>
          <w:szCs w:val="24"/>
        </w:rPr>
        <w:t> </w:t>
      </w:r>
      <w:r w:rsidR="00343771">
        <w:rPr>
          <w:szCs w:val="24"/>
        </w:rPr>
        <w:t>374</w:t>
      </w:r>
      <w:r w:rsidRPr="00C91CCB">
        <w:rPr>
          <w:szCs w:val="24"/>
        </w:rPr>
        <w:t xml:space="preserve"> en date du </w:t>
      </w:r>
      <w:r w:rsidR="00343771">
        <w:rPr>
          <w:szCs w:val="24"/>
        </w:rPr>
        <w:t>21</w:t>
      </w:r>
      <w:r w:rsidR="000A3725">
        <w:rPr>
          <w:szCs w:val="24"/>
        </w:rPr>
        <w:t xml:space="preserve"> </w:t>
      </w:r>
      <w:r w:rsidR="00343771">
        <w:rPr>
          <w:szCs w:val="24"/>
        </w:rPr>
        <w:t>mai</w:t>
      </w:r>
      <w:r w:rsidR="000A3725">
        <w:rPr>
          <w:szCs w:val="24"/>
        </w:rPr>
        <w:t xml:space="preserve"> </w:t>
      </w:r>
      <w:r w:rsidR="00343771">
        <w:rPr>
          <w:szCs w:val="24"/>
        </w:rPr>
        <w:t xml:space="preserve">2013 </w:t>
      </w:r>
      <w:r w:rsidRPr="00C91CCB">
        <w:rPr>
          <w:szCs w:val="24"/>
        </w:rPr>
        <w:t>;</w:t>
      </w:r>
    </w:p>
    <w:p w:rsidR="00EE2B3A" w:rsidRPr="00C91CCB" w:rsidRDefault="00EE2B3A" w:rsidP="0010048F">
      <w:pPr>
        <w:pStyle w:val="Corpsdetexte"/>
        <w:rPr>
          <w:szCs w:val="24"/>
        </w:rPr>
      </w:pPr>
      <w:r>
        <w:rPr>
          <w:szCs w:val="24"/>
        </w:rPr>
        <w:t>Vu les lettres, en date du 16 avril 2013, informant les comptables et le président de l’université de la date de l’audience publique, ensemble les accusés de réception de ces lett</w:t>
      </w:r>
      <w:r w:rsidR="000A3725">
        <w:rPr>
          <w:szCs w:val="24"/>
        </w:rPr>
        <w:t>res en date du 17 avril 2013 ;</w:t>
      </w:r>
    </w:p>
    <w:p w:rsidR="00275AF1" w:rsidRDefault="008E45FB" w:rsidP="0010048F">
      <w:pPr>
        <w:pStyle w:val="Corpsdetexte"/>
        <w:rPr>
          <w:szCs w:val="24"/>
        </w:rPr>
      </w:pPr>
      <w:r>
        <w:rPr>
          <w:szCs w:val="24"/>
        </w:rPr>
        <w:t>E</w:t>
      </w:r>
      <w:r w:rsidR="00275AF1" w:rsidRPr="00C91CCB">
        <w:rPr>
          <w:szCs w:val="24"/>
        </w:rPr>
        <w:t>ntendu</w:t>
      </w:r>
      <w:r w:rsidR="00EE2B3A">
        <w:rPr>
          <w:szCs w:val="24"/>
        </w:rPr>
        <w:t>s</w:t>
      </w:r>
      <w:r w:rsidR="00275AF1" w:rsidRPr="00C91CCB">
        <w:rPr>
          <w:szCs w:val="24"/>
        </w:rPr>
        <w:t xml:space="preserve"> en audience publique, M.</w:t>
      </w:r>
      <w:r>
        <w:rPr>
          <w:szCs w:val="24"/>
        </w:rPr>
        <w:t> </w:t>
      </w:r>
      <w:r w:rsidR="00343771">
        <w:rPr>
          <w:szCs w:val="24"/>
        </w:rPr>
        <w:t>Louis G</w:t>
      </w:r>
      <w:r w:rsidR="008351C0">
        <w:rPr>
          <w:szCs w:val="24"/>
        </w:rPr>
        <w:t>au</w:t>
      </w:r>
      <w:r w:rsidR="00343771">
        <w:rPr>
          <w:szCs w:val="24"/>
        </w:rPr>
        <w:t>tier</w:t>
      </w:r>
      <w:r w:rsidR="00275AF1" w:rsidRPr="00C91CCB">
        <w:rPr>
          <w:szCs w:val="24"/>
        </w:rPr>
        <w:t>, conseiller maître, en son rapport oral, M.</w:t>
      </w:r>
      <w:r>
        <w:rPr>
          <w:szCs w:val="24"/>
        </w:rPr>
        <w:t> </w:t>
      </w:r>
      <w:r w:rsidR="00343771">
        <w:rPr>
          <w:szCs w:val="24"/>
        </w:rPr>
        <w:t>Gilles Miller</w:t>
      </w:r>
      <w:r w:rsidR="00275AF1" w:rsidRPr="00C91CCB">
        <w:rPr>
          <w:szCs w:val="24"/>
        </w:rPr>
        <w:t xml:space="preserve">, avocat général, en ses </w:t>
      </w:r>
      <w:r>
        <w:rPr>
          <w:szCs w:val="24"/>
        </w:rPr>
        <w:t xml:space="preserve">conclusions </w:t>
      </w:r>
      <w:r w:rsidR="00275AF1" w:rsidRPr="00C91CCB">
        <w:rPr>
          <w:szCs w:val="24"/>
        </w:rPr>
        <w:t xml:space="preserve">orales ; les parties </w:t>
      </w:r>
      <w:r>
        <w:rPr>
          <w:szCs w:val="24"/>
        </w:rPr>
        <w:t xml:space="preserve">informées de l’audience </w:t>
      </w:r>
      <w:r w:rsidR="00521FF7">
        <w:rPr>
          <w:szCs w:val="24"/>
        </w:rPr>
        <w:t>n’étant ni présentes</w:t>
      </w:r>
      <w:r>
        <w:rPr>
          <w:szCs w:val="24"/>
        </w:rPr>
        <w:t>, ni représentées</w:t>
      </w:r>
      <w:r w:rsidR="00521FF7">
        <w:rPr>
          <w:szCs w:val="24"/>
        </w:rPr>
        <w:t> ;</w:t>
      </w:r>
    </w:p>
    <w:p w:rsidR="00300748" w:rsidRDefault="00300748" w:rsidP="0010048F">
      <w:pPr>
        <w:pStyle w:val="Corpsdetexte"/>
      </w:pPr>
      <w:r>
        <w:t>Après en avoir délibéré à huis clos, hors de la présence du rapporteur et du représentant du ministère public, M.</w:t>
      </w:r>
      <w:r w:rsidR="008E45FB">
        <w:t> </w:t>
      </w:r>
      <w:r>
        <w:t>Christian Sabbe, conseiller maître, réviseur, étant entendu en ses observations</w:t>
      </w:r>
      <w:r w:rsidR="000A3725">
        <w:t> </w:t>
      </w:r>
      <w:r>
        <w:t>;</w:t>
      </w:r>
    </w:p>
    <w:p w:rsidR="00300748" w:rsidRDefault="00300748" w:rsidP="0010048F">
      <w:pPr>
        <w:pStyle w:val="Corpsdetexte"/>
        <w:rPr>
          <w:szCs w:val="24"/>
        </w:rPr>
      </w:pPr>
    </w:p>
    <w:p w:rsidR="00AE73E6" w:rsidRDefault="00AE73E6" w:rsidP="0010048F">
      <w:pPr>
        <w:pStyle w:val="Corpsdetexte"/>
        <w:jc w:val="center"/>
        <w:rPr>
          <w:szCs w:val="24"/>
        </w:rPr>
      </w:pPr>
      <w:r w:rsidRPr="00C91CCB">
        <w:rPr>
          <w:szCs w:val="24"/>
        </w:rPr>
        <w:t>ORDONNE :</w:t>
      </w:r>
    </w:p>
    <w:p w:rsidR="00275AF1" w:rsidRPr="00BF5C7F" w:rsidRDefault="00275AF1" w:rsidP="0010048F">
      <w:pPr>
        <w:pStyle w:val="Corpsdetexte"/>
        <w:ind w:left="284"/>
        <w:rPr>
          <w:b/>
          <w:i/>
          <w:szCs w:val="24"/>
          <w:u w:val="single"/>
        </w:rPr>
      </w:pPr>
      <w:r w:rsidRPr="00BF5C7F">
        <w:rPr>
          <w:b/>
          <w:i/>
          <w:szCs w:val="24"/>
          <w:u w:val="single"/>
        </w:rPr>
        <w:t>P</w:t>
      </w:r>
      <w:r w:rsidR="00957E05" w:rsidRPr="00BF5C7F">
        <w:rPr>
          <w:b/>
          <w:i/>
          <w:szCs w:val="24"/>
          <w:u w:val="single"/>
        </w:rPr>
        <w:t>remière</w:t>
      </w:r>
      <w:r w:rsidRPr="00BF5C7F">
        <w:rPr>
          <w:b/>
          <w:i/>
          <w:szCs w:val="24"/>
          <w:u w:val="single"/>
        </w:rPr>
        <w:t xml:space="preserve"> charge </w:t>
      </w:r>
    </w:p>
    <w:p w:rsidR="006F7CB6" w:rsidRDefault="00957E05" w:rsidP="0010048F">
      <w:pPr>
        <w:pStyle w:val="Corpsdetexte"/>
        <w:rPr>
          <w:szCs w:val="24"/>
        </w:rPr>
      </w:pPr>
      <w:r>
        <w:rPr>
          <w:szCs w:val="24"/>
        </w:rPr>
        <w:t>Attendu</w:t>
      </w:r>
      <w:r w:rsidR="006F7CB6">
        <w:rPr>
          <w:szCs w:val="24"/>
        </w:rPr>
        <w:t xml:space="preserve"> que </w:t>
      </w:r>
      <w:r w:rsidR="00300748">
        <w:rPr>
          <w:szCs w:val="24"/>
        </w:rPr>
        <w:t xml:space="preserve">par </w:t>
      </w:r>
      <w:r w:rsidR="006F7CB6">
        <w:rPr>
          <w:szCs w:val="24"/>
        </w:rPr>
        <w:t>le réquisitoire susvisé, le Procureur général avait relevé que le compte</w:t>
      </w:r>
      <w:r w:rsidR="000A3725">
        <w:rPr>
          <w:szCs w:val="24"/>
        </w:rPr>
        <w:t xml:space="preserve"> </w:t>
      </w:r>
      <w:r w:rsidR="006F7CB6">
        <w:rPr>
          <w:szCs w:val="24"/>
        </w:rPr>
        <w:t xml:space="preserve">4122 </w:t>
      </w:r>
      <w:r w:rsidR="00300748">
        <w:rPr>
          <w:szCs w:val="24"/>
        </w:rPr>
        <w:t xml:space="preserve">intitulé </w:t>
      </w:r>
      <w:r w:rsidR="006F7CB6">
        <w:rPr>
          <w:szCs w:val="24"/>
        </w:rPr>
        <w:t>« étudiants</w:t>
      </w:r>
      <w:r w:rsidR="000A3725">
        <w:rPr>
          <w:szCs w:val="24"/>
        </w:rPr>
        <w:t>,</w:t>
      </w:r>
      <w:r w:rsidR="006F7CB6">
        <w:rPr>
          <w:szCs w:val="24"/>
        </w:rPr>
        <w:t xml:space="preserve"> </w:t>
      </w:r>
      <w:r w:rsidR="00EE2B3A">
        <w:rPr>
          <w:szCs w:val="24"/>
        </w:rPr>
        <w:t>exercice courant</w:t>
      </w:r>
      <w:r w:rsidR="006F7CB6">
        <w:rPr>
          <w:szCs w:val="24"/>
        </w:rPr>
        <w:t> » présentait un solde contin</w:t>
      </w:r>
      <w:r w:rsidR="000A3725">
        <w:rPr>
          <w:szCs w:val="24"/>
        </w:rPr>
        <w:t>û</w:t>
      </w:r>
      <w:r w:rsidR="006F7CB6">
        <w:rPr>
          <w:szCs w:val="24"/>
        </w:rPr>
        <w:t>ment débiteur</w:t>
      </w:r>
      <w:r w:rsidR="00CE6E21">
        <w:rPr>
          <w:szCs w:val="24"/>
        </w:rPr>
        <w:t>,</w:t>
      </w:r>
      <w:r w:rsidR="00270A10">
        <w:rPr>
          <w:szCs w:val="24"/>
        </w:rPr>
        <w:t xml:space="preserve"> </w:t>
      </w:r>
      <w:r w:rsidR="006F7CB6">
        <w:rPr>
          <w:szCs w:val="24"/>
        </w:rPr>
        <w:t xml:space="preserve">représentatif de </w:t>
      </w:r>
      <w:r w:rsidR="00DA5491">
        <w:rPr>
          <w:szCs w:val="24"/>
        </w:rPr>
        <w:t>dix-sept</w:t>
      </w:r>
      <w:r w:rsidR="005C1737">
        <w:rPr>
          <w:szCs w:val="24"/>
        </w:rPr>
        <w:t xml:space="preserve"> titres </w:t>
      </w:r>
      <w:r w:rsidR="006F7CB6">
        <w:rPr>
          <w:szCs w:val="24"/>
        </w:rPr>
        <w:t>de recettes pris en charge en 2005 et 2006, d'un montant unitaire supérieur à 100 €, et non recouvrés ; que l'un de ces titres, dont le montant s'élevait à</w:t>
      </w:r>
      <w:r w:rsidR="000A3725">
        <w:rPr>
          <w:szCs w:val="24"/>
        </w:rPr>
        <w:t xml:space="preserve"> </w:t>
      </w:r>
      <w:r w:rsidR="006F7CB6">
        <w:rPr>
          <w:szCs w:val="24"/>
        </w:rPr>
        <w:t>120</w:t>
      </w:r>
      <w:r w:rsidR="00BE4100">
        <w:rPr>
          <w:szCs w:val="24"/>
        </w:rPr>
        <w:t> </w:t>
      </w:r>
      <w:r w:rsidR="006F7CB6">
        <w:rPr>
          <w:szCs w:val="24"/>
        </w:rPr>
        <w:t xml:space="preserve">€, </w:t>
      </w:r>
      <w:r w:rsidR="00C562D2">
        <w:rPr>
          <w:szCs w:val="24"/>
        </w:rPr>
        <w:t xml:space="preserve">semblait néanmoins relever </w:t>
      </w:r>
      <w:r w:rsidR="006F7CB6">
        <w:rPr>
          <w:szCs w:val="24"/>
        </w:rPr>
        <w:t>d'une convention prévoyant la prise en charge des droits par l'université elle-même</w:t>
      </w:r>
      <w:r w:rsidR="00A64D6C">
        <w:rPr>
          <w:szCs w:val="24"/>
        </w:rPr>
        <w:t xml:space="preserve"> et devait être disjoint de l’ensemble en cause</w:t>
      </w:r>
      <w:r w:rsidR="000A3725">
        <w:rPr>
          <w:szCs w:val="24"/>
        </w:rPr>
        <w:t> </w:t>
      </w:r>
      <w:r w:rsidR="006F7CB6">
        <w:rPr>
          <w:szCs w:val="24"/>
        </w:rPr>
        <w:t>;</w:t>
      </w:r>
    </w:p>
    <w:p w:rsidR="00C562D2" w:rsidRDefault="00C562D2" w:rsidP="0010048F">
      <w:pPr>
        <w:pStyle w:val="Corpsdetexte"/>
        <w:rPr>
          <w:szCs w:val="24"/>
        </w:rPr>
      </w:pPr>
      <w:r>
        <w:rPr>
          <w:szCs w:val="24"/>
        </w:rPr>
        <w:lastRenderedPageBreak/>
        <w:t>Attendu qu</w:t>
      </w:r>
      <w:r w:rsidR="004F7147">
        <w:rPr>
          <w:szCs w:val="24"/>
        </w:rPr>
        <w:t>e le Procureur général</w:t>
      </w:r>
      <w:r>
        <w:rPr>
          <w:szCs w:val="24"/>
        </w:rPr>
        <w:t xml:space="preserve"> a</w:t>
      </w:r>
      <w:r w:rsidR="004F7147">
        <w:rPr>
          <w:szCs w:val="24"/>
        </w:rPr>
        <w:t>vait</w:t>
      </w:r>
      <w:r>
        <w:rPr>
          <w:szCs w:val="24"/>
        </w:rPr>
        <w:t xml:space="preserve"> considéré que</w:t>
      </w:r>
      <w:r w:rsidR="00A64D6C">
        <w:rPr>
          <w:szCs w:val="24"/>
        </w:rPr>
        <w:t xml:space="preserve"> l’inaction apparente </w:t>
      </w:r>
      <w:r w:rsidR="005C1737">
        <w:rPr>
          <w:szCs w:val="24"/>
        </w:rPr>
        <w:t>de M.</w:t>
      </w:r>
      <w:r w:rsidR="00BE4100">
        <w:rPr>
          <w:szCs w:val="24"/>
        </w:rPr>
        <w:t> </w:t>
      </w:r>
      <w:r w:rsidR="0010048F">
        <w:rPr>
          <w:szCs w:val="24"/>
        </w:rPr>
        <w:t>X</w:t>
      </w:r>
      <w:r w:rsidR="005C1737">
        <w:rPr>
          <w:szCs w:val="24"/>
        </w:rPr>
        <w:t xml:space="preserve"> </w:t>
      </w:r>
      <w:r w:rsidR="00A64D6C">
        <w:rPr>
          <w:szCs w:val="24"/>
        </w:rPr>
        <w:t xml:space="preserve">depuis l’année 2005 avait gravement compromis le recouvrement de quatre </w:t>
      </w:r>
      <w:r w:rsidR="00270A10">
        <w:rPr>
          <w:szCs w:val="24"/>
        </w:rPr>
        <w:t xml:space="preserve">des </w:t>
      </w:r>
      <w:r w:rsidR="00A64D6C">
        <w:rPr>
          <w:szCs w:val="24"/>
        </w:rPr>
        <w:t>titres en cause</w:t>
      </w:r>
      <w:r w:rsidR="00270A10">
        <w:rPr>
          <w:szCs w:val="24"/>
        </w:rPr>
        <w:t xml:space="preserve">, </w:t>
      </w:r>
      <w:r w:rsidR="00DA5491">
        <w:rPr>
          <w:szCs w:val="24"/>
        </w:rPr>
        <w:t>nés en 2005 ;</w:t>
      </w:r>
      <w:r w:rsidR="00A64D6C">
        <w:rPr>
          <w:szCs w:val="24"/>
        </w:rPr>
        <w:t xml:space="preserve"> </w:t>
      </w:r>
      <w:r w:rsidR="00270A10">
        <w:rPr>
          <w:szCs w:val="24"/>
        </w:rPr>
        <w:t xml:space="preserve">que </w:t>
      </w:r>
      <w:r w:rsidR="00A64D6C">
        <w:rPr>
          <w:szCs w:val="24"/>
        </w:rPr>
        <w:t>si à défaut d’avoir formulé de</w:t>
      </w:r>
      <w:r w:rsidR="00BE4100">
        <w:rPr>
          <w:szCs w:val="24"/>
        </w:rPr>
        <w:t>s</w:t>
      </w:r>
      <w:r w:rsidR="00A64D6C">
        <w:rPr>
          <w:szCs w:val="24"/>
        </w:rPr>
        <w:t xml:space="preserve"> réserves sur la gestion de son prédécesseur, la responsabilité de M.</w:t>
      </w:r>
      <w:r w:rsidR="00BE4100">
        <w:rPr>
          <w:szCs w:val="24"/>
        </w:rPr>
        <w:t> </w:t>
      </w:r>
      <w:r w:rsidR="0010048F">
        <w:rPr>
          <w:szCs w:val="24"/>
        </w:rPr>
        <w:t>Y</w:t>
      </w:r>
      <w:r w:rsidR="00A64D6C">
        <w:rPr>
          <w:szCs w:val="24"/>
        </w:rPr>
        <w:t xml:space="preserve"> ne pouvait être écartée </w:t>
      </w:r>
      <w:r w:rsidR="00A64D6C" w:rsidRPr="000A3725">
        <w:rPr>
          <w:i/>
          <w:szCs w:val="24"/>
        </w:rPr>
        <w:t>a priori</w:t>
      </w:r>
      <w:r w:rsidR="00A64D6C">
        <w:rPr>
          <w:szCs w:val="24"/>
        </w:rPr>
        <w:t xml:space="preserve"> s’agissant de</w:t>
      </w:r>
      <w:r w:rsidR="00270A10">
        <w:rPr>
          <w:szCs w:val="24"/>
        </w:rPr>
        <w:t>s</w:t>
      </w:r>
      <w:r w:rsidR="00A64D6C">
        <w:rPr>
          <w:szCs w:val="24"/>
        </w:rPr>
        <w:t xml:space="preserve"> </w:t>
      </w:r>
      <w:r w:rsidR="00270A10">
        <w:rPr>
          <w:szCs w:val="24"/>
        </w:rPr>
        <w:t xml:space="preserve">autres </w:t>
      </w:r>
      <w:r w:rsidR="00A64D6C">
        <w:rPr>
          <w:szCs w:val="24"/>
        </w:rPr>
        <w:t>créances</w:t>
      </w:r>
      <w:r w:rsidR="005C1737">
        <w:rPr>
          <w:szCs w:val="24"/>
        </w:rPr>
        <w:t xml:space="preserve"> en cause</w:t>
      </w:r>
      <w:r w:rsidR="00270A10">
        <w:rPr>
          <w:szCs w:val="24"/>
        </w:rPr>
        <w:t>,</w:t>
      </w:r>
      <w:r w:rsidR="00A64D6C">
        <w:rPr>
          <w:szCs w:val="24"/>
        </w:rPr>
        <w:t xml:space="preserve"> nées en 2006</w:t>
      </w:r>
      <w:r w:rsidR="00270A10">
        <w:rPr>
          <w:szCs w:val="24"/>
        </w:rPr>
        <w:t>, l’inaction qui a</w:t>
      </w:r>
      <w:r w:rsidR="004F7147">
        <w:rPr>
          <w:szCs w:val="24"/>
        </w:rPr>
        <w:t>vait</w:t>
      </w:r>
      <w:r w:rsidR="00270A10">
        <w:rPr>
          <w:szCs w:val="24"/>
        </w:rPr>
        <w:t xml:space="preserve"> définitivement compromis le recouvrement de ces dernières </w:t>
      </w:r>
      <w:r w:rsidR="005C1737">
        <w:rPr>
          <w:szCs w:val="24"/>
        </w:rPr>
        <w:t xml:space="preserve">semblait devoir </w:t>
      </w:r>
      <w:r w:rsidR="00270A10">
        <w:rPr>
          <w:szCs w:val="24"/>
        </w:rPr>
        <w:t>être imputée à</w:t>
      </w:r>
      <w:r w:rsidR="000A3725">
        <w:rPr>
          <w:szCs w:val="24"/>
        </w:rPr>
        <w:t xml:space="preserve"> </w:t>
      </w:r>
      <w:r w:rsidR="00270A10">
        <w:rPr>
          <w:szCs w:val="24"/>
        </w:rPr>
        <w:t>M.</w:t>
      </w:r>
      <w:r w:rsidR="00BE4100">
        <w:rPr>
          <w:szCs w:val="24"/>
        </w:rPr>
        <w:t> </w:t>
      </w:r>
      <w:r w:rsidR="0010048F">
        <w:rPr>
          <w:szCs w:val="24"/>
        </w:rPr>
        <w:t>X</w:t>
      </w:r>
      <w:r w:rsidR="00270A10">
        <w:rPr>
          <w:szCs w:val="24"/>
        </w:rPr>
        <w:t>;</w:t>
      </w:r>
      <w:r>
        <w:rPr>
          <w:szCs w:val="24"/>
        </w:rPr>
        <w:t xml:space="preserve"> </w:t>
      </w:r>
      <w:r w:rsidR="00270A10">
        <w:rPr>
          <w:szCs w:val="24"/>
        </w:rPr>
        <w:t>que la responsabilité personnelle et pécuniaire des comptables</w:t>
      </w:r>
      <w:r w:rsidR="00B56B85">
        <w:rPr>
          <w:szCs w:val="24"/>
        </w:rPr>
        <w:t xml:space="preserve"> </w:t>
      </w:r>
      <w:r w:rsidR="00270A10">
        <w:rPr>
          <w:szCs w:val="24"/>
        </w:rPr>
        <w:t xml:space="preserve">pouvait être </w:t>
      </w:r>
      <w:r w:rsidR="00083545">
        <w:rPr>
          <w:szCs w:val="24"/>
        </w:rPr>
        <w:t xml:space="preserve">recherchée </w:t>
      </w:r>
      <w:r w:rsidR="00270A10">
        <w:rPr>
          <w:szCs w:val="24"/>
        </w:rPr>
        <w:t>sur le fondement d</w:t>
      </w:r>
      <w:r w:rsidR="00B56B85">
        <w:rPr>
          <w:szCs w:val="24"/>
        </w:rPr>
        <w:t>u</w:t>
      </w:r>
      <w:r w:rsidR="00270A10">
        <w:rPr>
          <w:szCs w:val="24"/>
        </w:rPr>
        <w:t xml:space="preserve"> </w:t>
      </w:r>
      <w:r w:rsidR="00EE2B3A">
        <w:rPr>
          <w:szCs w:val="24"/>
        </w:rPr>
        <w:t xml:space="preserve">paragraphe </w:t>
      </w:r>
      <w:r w:rsidR="00270A10">
        <w:rPr>
          <w:szCs w:val="24"/>
        </w:rPr>
        <w:t>I de l’article 60 de la loi n°</w:t>
      </w:r>
      <w:r w:rsidR="00BE4100">
        <w:rPr>
          <w:szCs w:val="24"/>
        </w:rPr>
        <w:t> </w:t>
      </w:r>
      <w:r w:rsidR="00270A10">
        <w:rPr>
          <w:szCs w:val="24"/>
        </w:rPr>
        <w:t>63</w:t>
      </w:r>
      <w:r w:rsidR="00BE4100">
        <w:rPr>
          <w:szCs w:val="24"/>
        </w:rPr>
        <w:t>-</w:t>
      </w:r>
      <w:r w:rsidR="00270A10">
        <w:rPr>
          <w:szCs w:val="24"/>
        </w:rPr>
        <w:t>156 susvisé</w:t>
      </w:r>
      <w:r w:rsidR="00BE4100">
        <w:rPr>
          <w:szCs w:val="24"/>
        </w:rPr>
        <w:t>e</w:t>
      </w:r>
      <w:r w:rsidR="00270A10">
        <w:rPr>
          <w:szCs w:val="24"/>
        </w:rPr>
        <w:t> ;</w:t>
      </w:r>
    </w:p>
    <w:p w:rsidR="007576AF" w:rsidRDefault="00B96251" w:rsidP="0010048F">
      <w:pPr>
        <w:pStyle w:val="Corpsdetexte"/>
        <w:rPr>
          <w:szCs w:val="24"/>
        </w:rPr>
      </w:pPr>
      <w:r>
        <w:rPr>
          <w:szCs w:val="24"/>
        </w:rPr>
        <w:t xml:space="preserve">Attendu que </w:t>
      </w:r>
      <w:r w:rsidR="00957E05">
        <w:rPr>
          <w:szCs w:val="24"/>
        </w:rPr>
        <w:t>M.</w:t>
      </w:r>
      <w:r w:rsidR="00BE4100">
        <w:rPr>
          <w:szCs w:val="24"/>
        </w:rPr>
        <w:t> </w:t>
      </w:r>
      <w:r w:rsidR="0010048F">
        <w:rPr>
          <w:szCs w:val="24"/>
        </w:rPr>
        <w:t>X</w:t>
      </w:r>
      <w:r w:rsidR="00957E05">
        <w:rPr>
          <w:szCs w:val="24"/>
        </w:rPr>
        <w:t xml:space="preserve"> a pris en charge </w:t>
      </w:r>
      <w:r>
        <w:rPr>
          <w:szCs w:val="24"/>
        </w:rPr>
        <w:t>dix</w:t>
      </w:r>
      <w:r w:rsidR="007576AF">
        <w:rPr>
          <w:szCs w:val="24"/>
        </w:rPr>
        <w:t xml:space="preserve">-sept </w:t>
      </w:r>
      <w:r w:rsidR="00957E05">
        <w:rPr>
          <w:szCs w:val="24"/>
        </w:rPr>
        <w:t xml:space="preserve">titres de recettes </w:t>
      </w:r>
      <w:r w:rsidR="007576AF">
        <w:rPr>
          <w:szCs w:val="24"/>
        </w:rPr>
        <w:t>représentant un montant global de 5</w:t>
      </w:r>
      <w:r w:rsidR="00BE4100">
        <w:rPr>
          <w:szCs w:val="24"/>
        </w:rPr>
        <w:t> </w:t>
      </w:r>
      <w:r w:rsidR="007576AF">
        <w:rPr>
          <w:szCs w:val="24"/>
        </w:rPr>
        <w:t>297,66</w:t>
      </w:r>
      <w:r w:rsidR="00BE4100">
        <w:rPr>
          <w:szCs w:val="24"/>
        </w:rPr>
        <w:t> </w:t>
      </w:r>
      <w:r w:rsidR="007576AF">
        <w:rPr>
          <w:szCs w:val="24"/>
        </w:rPr>
        <w:t xml:space="preserve">€ </w:t>
      </w:r>
      <w:r w:rsidR="00957E05">
        <w:rPr>
          <w:szCs w:val="24"/>
        </w:rPr>
        <w:t>correspondant à des droits d'insc</w:t>
      </w:r>
      <w:r w:rsidR="0029272D">
        <w:rPr>
          <w:szCs w:val="24"/>
        </w:rPr>
        <w:t xml:space="preserve">ription à l'université de Corse, </w:t>
      </w:r>
      <w:r>
        <w:rPr>
          <w:szCs w:val="24"/>
        </w:rPr>
        <w:t xml:space="preserve">d’un montant </w:t>
      </w:r>
      <w:r w:rsidR="00083545">
        <w:rPr>
          <w:szCs w:val="24"/>
        </w:rPr>
        <w:t xml:space="preserve">unitaire </w:t>
      </w:r>
      <w:r>
        <w:rPr>
          <w:szCs w:val="24"/>
        </w:rPr>
        <w:t xml:space="preserve">supérieur au </w:t>
      </w:r>
      <w:r w:rsidR="0029272D">
        <w:rPr>
          <w:szCs w:val="24"/>
        </w:rPr>
        <w:t>seuil en</w:t>
      </w:r>
      <w:r w:rsidR="00EE2B3A">
        <w:rPr>
          <w:szCs w:val="24"/>
        </w:rPr>
        <w:t>-</w:t>
      </w:r>
      <w:r w:rsidR="0029272D">
        <w:rPr>
          <w:szCs w:val="24"/>
        </w:rPr>
        <w:t>dess</w:t>
      </w:r>
      <w:r>
        <w:rPr>
          <w:szCs w:val="24"/>
        </w:rPr>
        <w:t>o</w:t>
      </w:r>
      <w:r w:rsidR="0029272D">
        <w:rPr>
          <w:szCs w:val="24"/>
        </w:rPr>
        <w:t>us duquel, par délibération en date du 16</w:t>
      </w:r>
      <w:r w:rsidR="000A3725">
        <w:rPr>
          <w:szCs w:val="24"/>
        </w:rPr>
        <w:t xml:space="preserve"> </w:t>
      </w:r>
      <w:r w:rsidR="0029272D">
        <w:rPr>
          <w:szCs w:val="24"/>
        </w:rPr>
        <w:t>décembre</w:t>
      </w:r>
      <w:r w:rsidR="000A3725">
        <w:rPr>
          <w:szCs w:val="24"/>
        </w:rPr>
        <w:t xml:space="preserve"> </w:t>
      </w:r>
      <w:r w:rsidR="0029272D">
        <w:rPr>
          <w:szCs w:val="24"/>
        </w:rPr>
        <w:t>2008, le conseil d'administration de l'université avait décidé de ne pas engager de poursuites</w:t>
      </w:r>
      <w:r w:rsidR="000A3725">
        <w:rPr>
          <w:szCs w:val="24"/>
        </w:rPr>
        <w:t> ;</w:t>
      </w:r>
      <w:r w:rsidR="006F7CB6">
        <w:rPr>
          <w:szCs w:val="24"/>
        </w:rPr>
        <w:t xml:space="preserve"> </w:t>
      </w:r>
      <w:r>
        <w:rPr>
          <w:szCs w:val="24"/>
        </w:rPr>
        <w:t>que l’instruction confirme</w:t>
      </w:r>
      <w:r w:rsidR="00C709D7">
        <w:rPr>
          <w:szCs w:val="24"/>
        </w:rPr>
        <w:t xml:space="preserve">, comme au réquisitoire, </w:t>
      </w:r>
      <w:r>
        <w:rPr>
          <w:szCs w:val="24"/>
        </w:rPr>
        <w:t>que l’un de ces titres, d’un montant de 120</w:t>
      </w:r>
      <w:r w:rsidR="001E0486">
        <w:rPr>
          <w:szCs w:val="24"/>
        </w:rPr>
        <w:t> </w:t>
      </w:r>
      <w:r>
        <w:rPr>
          <w:szCs w:val="24"/>
        </w:rPr>
        <w:t>€, relevait bien d’une convention prévoyant la prise en charge par l’établissement lui-même</w:t>
      </w:r>
      <w:r w:rsidR="00083545">
        <w:rPr>
          <w:szCs w:val="24"/>
        </w:rPr>
        <w:t xml:space="preserve"> et devait être disjoint de l’ensemble ;</w:t>
      </w:r>
    </w:p>
    <w:p w:rsidR="0029272D" w:rsidRDefault="0029272D" w:rsidP="0010048F">
      <w:pPr>
        <w:pStyle w:val="Corpsdetexte"/>
        <w:rPr>
          <w:szCs w:val="24"/>
        </w:rPr>
      </w:pPr>
      <w:r>
        <w:rPr>
          <w:szCs w:val="24"/>
        </w:rPr>
        <w:t xml:space="preserve">Attendu que </w:t>
      </w:r>
      <w:r w:rsidR="004142ED">
        <w:rPr>
          <w:szCs w:val="24"/>
        </w:rPr>
        <w:t xml:space="preserve">sur les seize autres </w:t>
      </w:r>
      <w:r>
        <w:rPr>
          <w:szCs w:val="24"/>
        </w:rPr>
        <w:t>titres de recettes</w:t>
      </w:r>
      <w:r w:rsidR="00C709D7">
        <w:rPr>
          <w:szCs w:val="24"/>
        </w:rPr>
        <w:t>, visés par le réquisitoire</w:t>
      </w:r>
      <w:r w:rsidR="004142ED">
        <w:rPr>
          <w:szCs w:val="24"/>
        </w:rPr>
        <w:t>, dont le montant global s'élevait donc à 5</w:t>
      </w:r>
      <w:r w:rsidR="001E0486">
        <w:rPr>
          <w:szCs w:val="24"/>
        </w:rPr>
        <w:t> </w:t>
      </w:r>
      <w:r w:rsidR="004142ED">
        <w:rPr>
          <w:szCs w:val="24"/>
        </w:rPr>
        <w:t>177,66</w:t>
      </w:r>
      <w:r w:rsidR="001E0486">
        <w:rPr>
          <w:szCs w:val="24"/>
        </w:rPr>
        <w:t> </w:t>
      </w:r>
      <w:r w:rsidR="004142ED">
        <w:rPr>
          <w:szCs w:val="24"/>
        </w:rPr>
        <w:t>€,</w:t>
      </w:r>
      <w:r>
        <w:rPr>
          <w:szCs w:val="24"/>
        </w:rPr>
        <w:t xml:space="preserve"> </w:t>
      </w:r>
      <w:r w:rsidR="004142ED">
        <w:rPr>
          <w:szCs w:val="24"/>
        </w:rPr>
        <w:t xml:space="preserve">quatre </w:t>
      </w:r>
      <w:r>
        <w:rPr>
          <w:szCs w:val="24"/>
        </w:rPr>
        <w:t xml:space="preserve">avaient été émis en 2005 et </w:t>
      </w:r>
      <w:r w:rsidR="004142ED">
        <w:rPr>
          <w:szCs w:val="24"/>
        </w:rPr>
        <w:t xml:space="preserve">les douze autres </w:t>
      </w:r>
      <w:r>
        <w:rPr>
          <w:szCs w:val="24"/>
        </w:rPr>
        <w:t>pour l'année universitaire 2006/2007</w:t>
      </w:r>
      <w:r w:rsidR="000A3725">
        <w:rPr>
          <w:szCs w:val="24"/>
        </w:rPr>
        <w:t> ;</w:t>
      </w:r>
    </w:p>
    <w:p w:rsidR="0029272D" w:rsidRDefault="0029272D" w:rsidP="0010048F">
      <w:pPr>
        <w:pStyle w:val="Corpsdetexte"/>
        <w:rPr>
          <w:szCs w:val="24"/>
        </w:rPr>
      </w:pPr>
      <w:r>
        <w:rPr>
          <w:szCs w:val="24"/>
        </w:rPr>
        <w:t>Attendu que l'instruction a établi que ni M.</w:t>
      </w:r>
      <w:r w:rsidR="001E0486">
        <w:rPr>
          <w:szCs w:val="24"/>
        </w:rPr>
        <w:t> </w:t>
      </w:r>
      <w:r w:rsidR="0010048F">
        <w:rPr>
          <w:szCs w:val="24"/>
        </w:rPr>
        <w:t>X</w:t>
      </w:r>
      <w:r>
        <w:rPr>
          <w:szCs w:val="24"/>
        </w:rPr>
        <w:t xml:space="preserve"> jusqu'à son départ le </w:t>
      </w:r>
      <w:r w:rsidR="00277EB7">
        <w:rPr>
          <w:szCs w:val="24"/>
        </w:rPr>
        <w:br/>
      </w:r>
      <w:r>
        <w:rPr>
          <w:szCs w:val="24"/>
        </w:rPr>
        <w:t>25 mars 2009, ni M.</w:t>
      </w:r>
      <w:r w:rsidR="001E0486">
        <w:rPr>
          <w:szCs w:val="24"/>
        </w:rPr>
        <w:t> </w:t>
      </w:r>
      <w:r w:rsidR="0010048F">
        <w:rPr>
          <w:szCs w:val="24"/>
        </w:rPr>
        <w:t>Y</w:t>
      </w:r>
      <w:r>
        <w:rPr>
          <w:szCs w:val="24"/>
        </w:rPr>
        <w:t xml:space="preserve"> ensuite </w:t>
      </w:r>
      <w:r w:rsidR="00590F47">
        <w:rPr>
          <w:szCs w:val="24"/>
        </w:rPr>
        <w:t xml:space="preserve">en </w:t>
      </w:r>
      <w:r w:rsidR="004142ED">
        <w:rPr>
          <w:szCs w:val="24"/>
        </w:rPr>
        <w:t>2009</w:t>
      </w:r>
      <w:r w:rsidR="00A13F69">
        <w:rPr>
          <w:szCs w:val="24"/>
        </w:rPr>
        <w:t xml:space="preserve">, </w:t>
      </w:r>
      <w:r>
        <w:rPr>
          <w:szCs w:val="24"/>
        </w:rPr>
        <w:t>n'ont engagé la moindre diligence pour les recouvrer</w:t>
      </w:r>
      <w:r w:rsidR="000A3725">
        <w:rPr>
          <w:szCs w:val="24"/>
        </w:rPr>
        <w:t> ;</w:t>
      </w:r>
    </w:p>
    <w:p w:rsidR="00054C31" w:rsidRDefault="00023F42" w:rsidP="0010048F">
      <w:pPr>
        <w:pStyle w:val="Corpsdetexte"/>
        <w:rPr>
          <w:szCs w:val="24"/>
        </w:rPr>
      </w:pPr>
      <w:r>
        <w:rPr>
          <w:szCs w:val="24"/>
        </w:rPr>
        <w:t>Attendu que M.</w:t>
      </w:r>
      <w:r w:rsidR="001E0486">
        <w:rPr>
          <w:szCs w:val="24"/>
        </w:rPr>
        <w:t> </w:t>
      </w:r>
      <w:r w:rsidR="0010048F">
        <w:rPr>
          <w:szCs w:val="24"/>
        </w:rPr>
        <w:t>Y</w:t>
      </w:r>
      <w:r w:rsidR="00054C31">
        <w:rPr>
          <w:szCs w:val="24"/>
        </w:rPr>
        <w:t>,</w:t>
      </w:r>
      <w:r w:rsidR="00E728BA">
        <w:rPr>
          <w:szCs w:val="24"/>
        </w:rPr>
        <w:t xml:space="preserve"> faute d’avoir exercé de diligences en vue du recouvrement des créances en cause</w:t>
      </w:r>
      <w:r w:rsidR="00CB32C3">
        <w:rPr>
          <w:szCs w:val="24"/>
        </w:rPr>
        <w:t xml:space="preserve">, </w:t>
      </w:r>
      <w:r w:rsidR="00E728BA">
        <w:rPr>
          <w:szCs w:val="24"/>
        </w:rPr>
        <w:t>qu’il a</w:t>
      </w:r>
      <w:r w:rsidR="00CB32C3">
        <w:rPr>
          <w:szCs w:val="24"/>
        </w:rPr>
        <w:t>vait</w:t>
      </w:r>
      <w:r w:rsidR="00E728BA">
        <w:rPr>
          <w:szCs w:val="24"/>
        </w:rPr>
        <w:t xml:space="preserve"> pris</w:t>
      </w:r>
      <w:r w:rsidR="000A3725">
        <w:rPr>
          <w:szCs w:val="24"/>
        </w:rPr>
        <w:t>es</w:t>
      </w:r>
      <w:r w:rsidR="00E728BA">
        <w:rPr>
          <w:szCs w:val="24"/>
        </w:rPr>
        <w:t xml:space="preserve"> en charge sans réserves,</w:t>
      </w:r>
      <w:r>
        <w:rPr>
          <w:szCs w:val="24"/>
        </w:rPr>
        <w:t xml:space="preserve"> n’a pas apporté</w:t>
      </w:r>
      <w:r w:rsidR="00E728BA">
        <w:rPr>
          <w:szCs w:val="24"/>
        </w:rPr>
        <w:t xml:space="preserve"> lors de l’instruction de preuve du caractère irrécouvrable de ces créances</w:t>
      </w:r>
      <w:r w:rsidR="00CA5C00">
        <w:rPr>
          <w:szCs w:val="24"/>
        </w:rPr>
        <w:t> ;</w:t>
      </w:r>
    </w:p>
    <w:p w:rsidR="001E0486" w:rsidRDefault="00054C31" w:rsidP="0010048F">
      <w:pPr>
        <w:pStyle w:val="Corpsdetexte"/>
        <w:spacing w:after="240"/>
        <w:rPr>
          <w:szCs w:val="24"/>
        </w:rPr>
      </w:pPr>
      <w:r>
        <w:rPr>
          <w:szCs w:val="24"/>
        </w:rPr>
        <w:t xml:space="preserve">Attendu </w:t>
      </w:r>
      <w:r w:rsidR="001937D3">
        <w:rPr>
          <w:szCs w:val="24"/>
        </w:rPr>
        <w:t>qu’</w:t>
      </w:r>
      <w:r w:rsidR="00CA5C00">
        <w:rPr>
          <w:szCs w:val="24"/>
        </w:rPr>
        <w:t>au regard de la prescription susceptible de leur être opposée, le délai durant lequel la poursuite de leur recouvrement était possible a été prolongé du fait de la loi</w:t>
      </w:r>
      <w:r w:rsidR="000A3725">
        <w:rPr>
          <w:szCs w:val="24"/>
        </w:rPr>
        <w:t> ;</w:t>
      </w:r>
    </w:p>
    <w:p w:rsidR="00957E05" w:rsidRDefault="0029272D" w:rsidP="0010048F">
      <w:pPr>
        <w:pStyle w:val="Corpsdetexte"/>
        <w:spacing w:after="240"/>
        <w:rPr>
          <w:szCs w:val="24"/>
        </w:rPr>
      </w:pPr>
      <w:r>
        <w:rPr>
          <w:szCs w:val="24"/>
        </w:rPr>
        <w:t>Attendu</w:t>
      </w:r>
      <w:r w:rsidR="00C709D7">
        <w:rPr>
          <w:szCs w:val="24"/>
        </w:rPr>
        <w:t xml:space="preserve"> en effet</w:t>
      </w:r>
      <w:r w:rsidR="00D82DBC">
        <w:rPr>
          <w:szCs w:val="24"/>
        </w:rPr>
        <w:t xml:space="preserve"> </w:t>
      </w:r>
      <w:r>
        <w:rPr>
          <w:szCs w:val="24"/>
        </w:rPr>
        <w:t>que la loi n°</w:t>
      </w:r>
      <w:r w:rsidR="001E0486">
        <w:rPr>
          <w:szCs w:val="24"/>
        </w:rPr>
        <w:t> </w:t>
      </w:r>
      <w:r>
        <w:rPr>
          <w:szCs w:val="24"/>
        </w:rPr>
        <w:t>2008-561 du 17 juin 2008 a fixé à cinq ans la pre</w:t>
      </w:r>
      <w:r w:rsidR="00C34915">
        <w:rPr>
          <w:szCs w:val="24"/>
        </w:rPr>
        <w:t>s</w:t>
      </w:r>
      <w:r>
        <w:rPr>
          <w:szCs w:val="24"/>
        </w:rPr>
        <w:t xml:space="preserve">cription de droit commun pour les </w:t>
      </w:r>
      <w:r w:rsidR="001937D3">
        <w:rPr>
          <w:szCs w:val="24"/>
        </w:rPr>
        <w:t xml:space="preserve">créances </w:t>
      </w:r>
      <w:r>
        <w:rPr>
          <w:szCs w:val="24"/>
        </w:rPr>
        <w:t>personnelles et mobilières, délai de cinq ans qui se substitue à compter de son entrée en vigueur à la prescription trentenaire antérieure</w:t>
      </w:r>
      <w:r w:rsidR="00B96251">
        <w:rPr>
          <w:szCs w:val="24"/>
        </w:rPr>
        <w:t>ment prévue par le code de procédure civile ;</w:t>
      </w:r>
      <w:r>
        <w:rPr>
          <w:szCs w:val="24"/>
        </w:rPr>
        <w:t xml:space="preserve"> </w:t>
      </w:r>
      <w:r w:rsidR="00B96251">
        <w:rPr>
          <w:szCs w:val="24"/>
        </w:rPr>
        <w:t xml:space="preserve">qu’en conséquence, </w:t>
      </w:r>
      <w:r>
        <w:rPr>
          <w:szCs w:val="24"/>
        </w:rPr>
        <w:t xml:space="preserve">pour </w:t>
      </w:r>
      <w:r w:rsidR="00E14A80">
        <w:rPr>
          <w:szCs w:val="24"/>
        </w:rPr>
        <w:t xml:space="preserve">l’ensemble des </w:t>
      </w:r>
      <w:r>
        <w:rPr>
          <w:szCs w:val="24"/>
        </w:rPr>
        <w:t xml:space="preserve">titres de recettes en cause la survenue de la prescription, </w:t>
      </w:r>
      <w:r w:rsidR="00C34915">
        <w:rPr>
          <w:szCs w:val="24"/>
        </w:rPr>
        <w:t xml:space="preserve">à défaut </w:t>
      </w:r>
      <w:r>
        <w:rPr>
          <w:szCs w:val="24"/>
        </w:rPr>
        <w:t xml:space="preserve">d'interruption entretemps, </w:t>
      </w:r>
      <w:r w:rsidR="00486FEE">
        <w:rPr>
          <w:szCs w:val="24"/>
        </w:rPr>
        <w:t>est reportée</w:t>
      </w:r>
      <w:r w:rsidR="00A13F69">
        <w:rPr>
          <w:szCs w:val="24"/>
        </w:rPr>
        <w:t>,</w:t>
      </w:r>
      <w:r w:rsidR="00A13F69" w:rsidRPr="00A13F69">
        <w:rPr>
          <w:szCs w:val="24"/>
        </w:rPr>
        <w:t xml:space="preserve"> </w:t>
      </w:r>
      <w:r w:rsidR="00A13F69">
        <w:rPr>
          <w:szCs w:val="24"/>
        </w:rPr>
        <w:t>depuis le 17 juin 2008,</w:t>
      </w:r>
      <w:r w:rsidR="00486FEE">
        <w:rPr>
          <w:szCs w:val="24"/>
        </w:rPr>
        <w:t xml:space="preserve"> </w:t>
      </w:r>
      <w:r>
        <w:rPr>
          <w:szCs w:val="24"/>
        </w:rPr>
        <w:t>au 17 juin 2013</w:t>
      </w:r>
      <w:r w:rsidR="000A3725">
        <w:rPr>
          <w:szCs w:val="24"/>
        </w:rPr>
        <w:t> ;</w:t>
      </w:r>
    </w:p>
    <w:p w:rsidR="00C34915" w:rsidRDefault="00C34915" w:rsidP="0010048F">
      <w:pPr>
        <w:pStyle w:val="Corpsdetexte"/>
        <w:rPr>
          <w:szCs w:val="24"/>
        </w:rPr>
      </w:pPr>
      <w:r>
        <w:rPr>
          <w:szCs w:val="24"/>
        </w:rPr>
        <w:t xml:space="preserve">Considérant toutefois, que seul l'examen des comptes </w:t>
      </w:r>
      <w:r w:rsidR="00660A3A">
        <w:rPr>
          <w:szCs w:val="24"/>
        </w:rPr>
        <w:t xml:space="preserve">postérieurs à ceux </w:t>
      </w:r>
      <w:r>
        <w:rPr>
          <w:szCs w:val="24"/>
        </w:rPr>
        <w:t>en jugement permettra de vérifier si des diligences</w:t>
      </w:r>
      <w:r w:rsidR="00660A3A">
        <w:rPr>
          <w:szCs w:val="24"/>
        </w:rPr>
        <w:t xml:space="preserve"> </w:t>
      </w:r>
      <w:r>
        <w:rPr>
          <w:szCs w:val="24"/>
        </w:rPr>
        <w:t xml:space="preserve">ont été entreprises </w:t>
      </w:r>
      <w:r w:rsidR="00660A3A">
        <w:rPr>
          <w:szCs w:val="24"/>
        </w:rPr>
        <w:t>par M.</w:t>
      </w:r>
      <w:r w:rsidR="001E0486">
        <w:rPr>
          <w:szCs w:val="24"/>
        </w:rPr>
        <w:t> </w:t>
      </w:r>
      <w:r w:rsidR="0010048F">
        <w:rPr>
          <w:szCs w:val="24"/>
        </w:rPr>
        <w:t>Y</w:t>
      </w:r>
      <w:r w:rsidR="00660A3A">
        <w:rPr>
          <w:szCs w:val="24"/>
        </w:rPr>
        <w:t xml:space="preserve"> </w:t>
      </w:r>
      <w:r w:rsidR="007576AF">
        <w:rPr>
          <w:szCs w:val="24"/>
        </w:rPr>
        <w:t>au-delà du 31</w:t>
      </w:r>
      <w:r w:rsidR="001E0486">
        <w:rPr>
          <w:szCs w:val="24"/>
        </w:rPr>
        <w:t> </w:t>
      </w:r>
      <w:r w:rsidR="007576AF">
        <w:rPr>
          <w:szCs w:val="24"/>
        </w:rPr>
        <w:t>décembre</w:t>
      </w:r>
      <w:r w:rsidR="001E0486">
        <w:rPr>
          <w:szCs w:val="24"/>
        </w:rPr>
        <w:t> </w:t>
      </w:r>
      <w:r w:rsidR="007576AF">
        <w:rPr>
          <w:szCs w:val="24"/>
        </w:rPr>
        <w:t xml:space="preserve">2009 </w:t>
      </w:r>
      <w:r>
        <w:rPr>
          <w:szCs w:val="24"/>
        </w:rPr>
        <w:t xml:space="preserve">pour </w:t>
      </w:r>
      <w:r w:rsidR="00083545">
        <w:rPr>
          <w:szCs w:val="24"/>
        </w:rPr>
        <w:t xml:space="preserve">identifier les débiteurs de ces titres, </w:t>
      </w:r>
      <w:r>
        <w:rPr>
          <w:szCs w:val="24"/>
        </w:rPr>
        <w:t xml:space="preserve">interrompre la prescription, </w:t>
      </w:r>
      <w:r w:rsidR="007576AF">
        <w:rPr>
          <w:szCs w:val="24"/>
        </w:rPr>
        <w:t>recouvrer</w:t>
      </w:r>
      <w:r>
        <w:rPr>
          <w:szCs w:val="24"/>
        </w:rPr>
        <w:t xml:space="preserve"> les recettes correspondantes ou faire constater qu</w:t>
      </w:r>
      <w:r w:rsidR="00486FEE">
        <w:rPr>
          <w:szCs w:val="24"/>
        </w:rPr>
        <w:t xml:space="preserve">e le recouvrement des créances qu’il a pris en charge sans réserve </w:t>
      </w:r>
      <w:r>
        <w:rPr>
          <w:szCs w:val="24"/>
        </w:rPr>
        <w:t xml:space="preserve"> </w:t>
      </w:r>
      <w:r w:rsidR="00486FEE">
        <w:rPr>
          <w:szCs w:val="24"/>
        </w:rPr>
        <w:t xml:space="preserve">est </w:t>
      </w:r>
      <w:r>
        <w:rPr>
          <w:szCs w:val="24"/>
        </w:rPr>
        <w:t>définitivement compromis</w:t>
      </w:r>
      <w:r w:rsidR="00083545">
        <w:rPr>
          <w:szCs w:val="24"/>
        </w:rPr>
        <w:t xml:space="preserve"> </w:t>
      </w:r>
      <w:r w:rsidR="00AF3A0F">
        <w:rPr>
          <w:szCs w:val="24"/>
        </w:rPr>
        <w:t xml:space="preserve">par </w:t>
      </w:r>
      <w:r w:rsidR="00083545">
        <w:rPr>
          <w:szCs w:val="24"/>
        </w:rPr>
        <w:t>de</w:t>
      </w:r>
      <w:r w:rsidR="00AF3A0F">
        <w:rPr>
          <w:szCs w:val="24"/>
        </w:rPr>
        <w:t>s</w:t>
      </w:r>
      <w:r w:rsidR="00083545">
        <w:rPr>
          <w:szCs w:val="24"/>
        </w:rPr>
        <w:t xml:space="preserve"> causes étrangères à sa gestion</w:t>
      </w:r>
      <w:r w:rsidR="000A3725">
        <w:rPr>
          <w:szCs w:val="24"/>
        </w:rPr>
        <w:t> ;</w:t>
      </w:r>
    </w:p>
    <w:p w:rsidR="001125AF" w:rsidRDefault="001125AF" w:rsidP="0010048F">
      <w:pPr>
        <w:pStyle w:val="Corpsdetexte"/>
        <w:rPr>
          <w:szCs w:val="24"/>
        </w:rPr>
      </w:pPr>
    </w:p>
    <w:p w:rsidR="007576AF" w:rsidRDefault="007576AF" w:rsidP="0010048F">
      <w:pPr>
        <w:pStyle w:val="Corpsdetexte"/>
        <w:rPr>
          <w:szCs w:val="24"/>
        </w:rPr>
      </w:pPr>
      <w:r w:rsidRPr="00E14A80">
        <w:rPr>
          <w:b/>
          <w:szCs w:val="24"/>
        </w:rPr>
        <w:t>Par ces motifs</w:t>
      </w:r>
      <w:r w:rsidRPr="00C91CCB">
        <w:rPr>
          <w:szCs w:val="24"/>
        </w:rPr>
        <w:t>,</w:t>
      </w:r>
    </w:p>
    <w:p w:rsidR="007576AF" w:rsidRDefault="007576AF" w:rsidP="0010048F">
      <w:pPr>
        <w:pStyle w:val="Corpsdetexte"/>
        <w:rPr>
          <w:szCs w:val="24"/>
        </w:rPr>
      </w:pPr>
      <w:r>
        <w:rPr>
          <w:szCs w:val="24"/>
        </w:rPr>
        <w:t>Il n'y a pas lieu de prononcer de charge</w:t>
      </w:r>
      <w:r w:rsidRPr="007576AF">
        <w:rPr>
          <w:szCs w:val="24"/>
        </w:rPr>
        <w:t xml:space="preserve"> </w:t>
      </w:r>
      <w:r>
        <w:rPr>
          <w:szCs w:val="24"/>
        </w:rPr>
        <w:t>à l'encontre de M.</w:t>
      </w:r>
      <w:r w:rsidR="001E0486">
        <w:rPr>
          <w:szCs w:val="24"/>
        </w:rPr>
        <w:t> </w:t>
      </w:r>
      <w:r w:rsidR="0010048F">
        <w:rPr>
          <w:szCs w:val="24"/>
        </w:rPr>
        <w:t>Y</w:t>
      </w:r>
      <w:r>
        <w:rPr>
          <w:szCs w:val="24"/>
        </w:rPr>
        <w:t xml:space="preserve"> concernant </w:t>
      </w:r>
      <w:r w:rsidR="00911D63">
        <w:rPr>
          <w:szCs w:val="24"/>
        </w:rPr>
        <w:t>le</w:t>
      </w:r>
      <w:r w:rsidR="000A3725">
        <w:rPr>
          <w:szCs w:val="24"/>
        </w:rPr>
        <w:t xml:space="preserve"> </w:t>
      </w:r>
      <w:r w:rsidR="00911D63">
        <w:rPr>
          <w:szCs w:val="24"/>
        </w:rPr>
        <w:t>recouvrement des</w:t>
      </w:r>
      <w:r>
        <w:rPr>
          <w:szCs w:val="24"/>
        </w:rPr>
        <w:t xml:space="preserve"> recettes</w:t>
      </w:r>
      <w:r w:rsidR="00911D63">
        <w:rPr>
          <w:szCs w:val="24"/>
        </w:rPr>
        <w:t xml:space="preserve"> correspondant </w:t>
      </w:r>
      <w:r w:rsidR="00054C31">
        <w:rPr>
          <w:szCs w:val="24"/>
        </w:rPr>
        <w:t xml:space="preserve">aux </w:t>
      </w:r>
      <w:r w:rsidR="00911D63">
        <w:rPr>
          <w:szCs w:val="24"/>
        </w:rPr>
        <w:t>seize</w:t>
      </w:r>
      <w:r w:rsidR="00C12048">
        <w:rPr>
          <w:szCs w:val="24"/>
        </w:rPr>
        <w:t xml:space="preserve"> </w:t>
      </w:r>
      <w:r w:rsidR="00911D63">
        <w:rPr>
          <w:szCs w:val="24"/>
        </w:rPr>
        <w:t xml:space="preserve">créances </w:t>
      </w:r>
      <w:r>
        <w:rPr>
          <w:szCs w:val="24"/>
        </w:rPr>
        <w:t>au titre de</w:t>
      </w:r>
      <w:r w:rsidR="000A3725">
        <w:rPr>
          <w:szCs w:val="24"/>
        </w:rPr>
        <w:t xml:space="preserve"> </w:t>
      </w:r>
      <w:r>
        <w:rPr>
          <w:szCs w:val="24"/>
        </w:rPr>
        <w:t>l'exercice</w:t>
      </w:r>
      <w:r w:rsidR="000A3725">
        <w:rPr>
          <w:szCs w:val="24"/>
        </w:rPr>
        <w:t xml:space="preserve"> </w:t>
      </w:r>
      <w:r>
        <w:rPr>
          <w:szCs w:val="24"/>
        </w:rPr>
        <w:t>2009.</w:t>
      </w:r>
    </w:p>
    <w:p w:rsidR="001125AF" w:rsidRPr="00C91CCB" w:rsidRDefault="001125AF" w:rsidP="0010048F">
      <w:pPr>
        <w:pStyle w:val="Corpsdetexte"/>
        <w:rPr>
          <w:szCs w:val="24"/>
        </w:rPr>
      </w:pPr>
    </w:p>
    <w:p w:rsidR="00660A3A" w:rsidRPr="00BF5C7F" w:rsidRDefault="00660A3A" w:rsidP="0010048F">
      <w:pPr>
        <w:pStyle w:val="Corpsdetexte"/>
        <w:spacing w:after="240"/>
        <w:ind w:left="284"/>
        <w:rPr>
          <w:b/>
          <w:i/>
          <w:szCs w:val="24"/>
          <w:u w:val="single"/>
        </w:rPr>
      </w:pPr>
      <w:r w:rsidRPr="00BF5C7F">
        <w:rPr>
          <w:b/>
          <w:i/>
          <w:szCs w:val="24"/>
          <w:u w:val="single"/>
        </w:rPr>
        <w:lastRenderedPageBreak/>
        <w:t>Deuxième charge</w:t>
      </w:r>
    </w:p>
    <w:p w:rsidR="00DA5491" w:rsidRDefault="004142ED" w:rsidP="0010048F">
      <w:pPr>
        <w:pStyle w:val="Corpsdetexte"/>
        <w:rPr>
          <w:szCs w:val="24"/>
        </w:rPr>
      </w:pPr>
      <w:r>
        <w:rPr>
          <w:szCs w:val="24"/>
        </w:rPr>
        <w:t>Attendu</w:t>
      </w:r>
      <w:r w:rsidR="00DA5491">
        <w:rPr>
          <w:szCs w:val="24"/>
        </w:rPr>
        <w:t xml:space="preserve"> </w:t>
      </w:r>
      <w:r w:rsidR="007B3DFE">
        <w:rPr>
          <w:szCs w:val="24"/>
        </w:rPr>
        <w:t xml:space="preserve">que, par le réquisitoire susvisé, le Procureur général avait relevé </w:t>
      </w:r>
      <w:r>
        <w:rPr>
          <w:szCs w:val="24"/>
        </w:rPr>
        <w:t>que deux titres de recettes émis au cours de l'année 2004, d'un montant respectif de 419,07</w:t>
      </w:r>
      <w:r w:rsidR="001E0486">
        <w:rPr>
          <w:szCs w:val="24"/>
        </w:rPr>
        <w:t> </w:t>
      </w:r>
      <w:r>
        <w:rPr>
          <w:szCs w:val="24"/>
        </w:rPr>
        <w:t>€ et de</w:t>
      </w:r>
      <w:r w:rsidR="000A3725">
        <w:rPr>
          <w:szCs w:val="24"/>
        </w:rPr>
        <w:t xml:space="preserve"> </w:t>
      </w:r>
      <w:r>
        <w:rPr>
          <w:szCs w:val="24"/>
        </w:rPr>
        <w:t>1</w:t>
      </w:r>
      <w:r w:rsidR="001E0486">
        <w:rPr>
          <w:szCs w:val="24"/>
        </w:rPr>
        <w:t> </w:t>
      </w:r>
      <w:r>
        <w:rPr>
          <w:szCs w:val="24"/>
        </w:rPr>
        <w:t>128,02</w:t>
      </w:r>
      <w:r w:rsidR="001E0486">
        <w:rPr>
          <w:szCs w:val="24"/>
        </w:rPr>
        <w:t> </w:t>
      </w:r>
      <w:r>
        <w:rPr>
          <w:szCs w:val="24"/>
        </w:rPr>
        <w:t>€, soit un total de 1</w:t>
      </w:r>
      <w:r w:rsidR="001E0486">
        <w:rPr>
          <w:szCs w:val="24"/>
        </w:rPr>
        <w:t> </w:t>
      </w:r>
      <w:r>
        <w:rPr>
          <w:szCs w:val="24"/>
        </w:rPr>
        <w:t>547,09</w:t>
      </w:r>
      <w:r w:rsidR="001E0486">
        <w:rPr>
          <w:szCs w:val="24"/>
        </w:rPr>
        <w:t> </w:t>
      </w:r>
      <w:r>
        <w:rPr>
          <w:szCs w:val="24"/>
        </w:rPr>
        <w:t>€, figur</w:t>
      </w:r>
      <w:r w:rsidR="007B3DFE">
        <w:rPr>
          <w:szCs w:val="24"/>
        </w:rPr>
        <w:t>ai</w:t>
      </w:r>
      <w:r>
        <w:rPr>
          <w:szCs w:val="24"/>
        </w:rPr>
        <w:t xml:space="preserve">ent au compte 4632 des recettes à recouvrer au 31 décembre 2009 sans l'indication des noms de leurs </w:t>
      </w:r>
      <w:r w:rsidR="00911D63">
        <w:rPr>
          <w:szCs w:val="24"/>
        </w:rPr>
        <w:t>débiteurs ;</w:t>
      </w:r>
    </w:p>
    <w:p w:rsidR="00DA5491" w:rsidRDefault="00DA5491" w:rsidP="0010048F">
      <w:pPr>
        <w:pStyle w:val="Corpsdetexte"/>
        <w:rPr>
          <w:szCs w:val="24"/>
        </w:rPr>
      </w:pPr>
      <w:r>
        <w:rPr>
          <w:szCs w:val="24"/>
        </w:rPr>
        <w:t>Attendu que le Procureur général avait considéré que l’inaction apparente de M.</w:t>
      </w:r>
      <w:r w:rsidR="001E0486">
        <w:rPr>
          <w:szCs w:val="24"/>
        </w:rPr>
        <w:t> </w:t>
      </w:r>
      <w:r w:rsidR="0010048F">
        <w:rPr>
          <w:szCs w:val="24"/>
        </w:rPr>
        <w:t>X</w:t>
      </w:r>
      <w:r>
        <w:rPr>
          <w:szCs w:val="24"/>
        </w:rPr>
        <w:t xml:space="preserve"> avait gravement compromis le recouvrement des deux titres en cause</w:t>
      </w:r>
      <w:r w:rsidR="000A3725">
        <w:rPr>
          <w:szCs w:val="24"/>
        </w:rPr>
        <w:t> ;</w:t>
      </w:r>
      <w:r>
        <w:rPr>
          <w:szCs w:val="24"/>
        </w:rPr>
        <w:t xml:space="preserve"> que</w:t>
      </w:r>
      <w:r w:rsidR="000A3725">
        <w:rPr>
          <w:szCs w:val="24"/>
        </w:rPr>
        <w:t xml:space="preserve"> </w:t>
      </w:r>
      <w:r>
        <w:rPr>
          <w:szCs w:val="24"/>
        </w:rPr>
        <w:t>si</w:t>
      </w:r>
      <w:r w:rsidR="000A3725">
        <w:rPr>
          <w:szCs w:val="24"/>
        </w:rPr>
        <w:t xml:space="preserve">, </w:t>
      </w:r>
      <w:r>
        <w:rPr>
          <w:szCs w:val="24"/>
        </w:rPr>
        <w:t>à</w:t>
      </w:r>
      <w:r w:rsidR="000A3725">
        <w:rPr>
          <w:szCs w:val="24"/>
        </w:rPr>
        <w:t xml:space="preserve"> </w:t>
      </w:r>
      <w:r>
        <w:rPr>
          <w:szCs w:val="24"/>
        </w:rPr>
        <w:t>défaut d’avoir formulé de</w:t>
      </w:r>
      <w:r w:rsidR="001E0486">
        <w:rPr>
          <w:szCs w:val="24"/>
        </w:rPr>
        <w:t>s</w:t>
      </w:r>
      <w:r>
        <w:rPr>
          <w:szCs w:val="24"/>
        </w:rPr>
        <w:t xml:space="preserve"> réserves sur la gestion de son prédécesseur, la</w:t>
      </w:r>
      <w:r w:rsidR="000A3725">
        <w:rPr>
          <w:szCs w:val="24"/>
        </w:rPr>
        <w:t xml:space="preserve"> </w:t>
      </w:r>
      <w:r>
        <w:rPr>
          <w:szCs w:val="24"/>
        </w:rPr>
        <w:t>responsabilité de M.</w:t>
      </w:r>
      <w:r w:rsidR="001E0486">
        <w:rPr>
          <w:szCs w:val="24"/>
        </w:rPr>
        <w:t> </w:t>
      </w:r>
      <w:r w:rsidR="0010048F">
        <w:rPr>
          <w:szCs w:val="24"/>
        </w:rPr>
        <w:t>Y</w:t>
      </w:r>
      <w:r>
        <w:rPr>
          <w:szCs w:val="24"/>
        </w:rPr>
        <w:t xml:space="preserve"> ne pouvait être écartée </w:t>
      </w:r>
      <w:r w:rsidRPr="000A3725">
        <w:rPr>
          <w:i/>
          <w:szCs w:val="24"/>
        </w:rPr>
        <w:t>a priori</w:t>
      </w:r>
      <w:r>
        <w:rPr>
          <w:szCs w:val="24"/>
        </w:rPr>
        <w:t xml:space="preserve">, l’inaction qui avait définitivement compromis le recouvrement de ces dernières semblait devoir être imputée à </w:t>
      </w:r>
      <w:r w:rsidR="0010048F">
        <w:rPr>
          <w:szCs w:val="24"/>
        </w:rPr>
        <w:t>M. X</w:t>
      </w:r>
      <w:r>
        <w:rPr>
          <w:szCs w:val="24"/>
        </w:rPr>
        <w:t xml:space="preserve">; que la responsabilité personnelle et pécuniaire des comptables pouvait être recherchée sur le fondement du </w:t>
      </w:r>
      <w:r w:rsidR="00EE2B3A">
        <w:rPr>
          <w:szCs w:val="24"/>
        </w:rPr>
        <w:t xml:space="preserve">paragraphe </w:t>
      </w:r>
      <w:r>
        <w:rPr>
          <w:szCs w:val="24"/>
        </w:rPr>
        <w:t>I de l’article</w:t>
      </w:r>
      <w:r w:rsidR="000A3725">
        <w:rPr>
          <w:szCs w:val="24"/>
        </w:rPr>
        <w:t xml:space="preserve"> </w:t>
      </w:r>
      <w:r>
        <w:rPr>
          <w:szCs w:val="24"/>
        </w:rPr>
        <w:t>60 de la loi n°</w:t>
      </w:r>
      <w:r w:rsidR="001E0486">
        <w:rPr>
          <w:szCs w:val="24"/>
        </w:rPr>
        <w:t> </w:t>
      </w:r>
      <w:r>
        <w:rPr>
          <w:szCs w:val="24"/>
        </w:rPr>
        <w:t>63</w:t>
      </w:r>
      <w:r w:rsidR="001E0486">
        <w:rPr>
          <w:szCs w:val="24"/>
        </w:rPr>
        <w:t>-</w:t>
      </w:r>
      <w:r>
        <w:rPr>
          <w:szCs w:val="24"/>
        </w:rPr>
        <w:t>156 susvisé</w:t>
      </w:r>
      <w:r w:rsidR="001E0486">
        <w:rPr>
          <w:szCs w:val="24"/>
        </w:rPr>
        <w:t>e ;</w:t>
      </w:r>
    </w:p>
    <w:p w:rsidR="00AE73E6" w:rsidRDefault="00AE73E6" w:rsidP="0010048F">
      <w:pPr>
        <w:pStyle w:val="Corpsdetexte"/>
        <w:rPr>
          <w:szCs w:val="24"/>
        </w:rPr>
      </w:pPr>
      <w:r>
        <w:rPr>
          <w:szCs w:val="24"/>
        </w:rPr>
        <w:t>Attendu que l'instruction a établi que M.</w:t>
      </w:r>
      <w:r w:rsidR="001E0486">
        <w:rPr>
          <w:szCs w:val="24"/>
        </w:rPr>
        <w:t> </w:t>
      </w:r>
      <w:r w:rsidR="0010048F">
        <w:rPr>
          <w:szCs w:val="24"/>
        </w:rPr>
        <w:t>X</w:t>
      </w:r>
      <w:r>
        <w:rPr>
          <w:szCs w:val="24"/>
        </w:rPr>
        <w:t xml:space="preserve"> n'a entrepris aucune diligence jusqu'à son départ pour identifier ces débiteurs et recouvrer les recettes correspondantes</w:t>
      </w:r>
      <w:r w:rsidR="000A3725">
        <w:rPr>
          <w:szCs w:val="24"/>
        </w:rPr>
        <w:t> ;</w:t>
      </w:r>
    </w:p>
    <w:p w:rsidR="001035D2" w:rsidRDefault="001937D3" w:rsidP="0010048F">
      <w:pPr>
        <w:pStyle w:val="Corpsdetexte"/>
        <w:rPr>
          <w:szCs w:val="24"/>
        </w:rPr>
      </w:pPr>
      <w:r>
        <w:rPr>
          <w:szCs w:val="24"/>
        </w:rPr>
        <w:t>Attendu</w:t>
      </w:r>
      <w:r w:rsidR="00904663">
        <w:rPr>
          <w:szCs w:val="24"/>
        </w:rPr>
        <w:t xml:space="preserve"> </w:t>
      </w:r>
      <w:r w:rsidR="00AF341D">
        <w:rPr>
          <w:szCs w:val="24"/>
        </w:rPr>
        <w:t xml:space="preserve">toutefois, </w:t>
      </w:r>
      <w:r w:rsidR="00904663">
        <w:rPr>
          <w:szCs w:val="24"/>
        </w:rPr>
        <w:t>que M.</w:t>
      </w:r>
      <w:r w:rsidR="00C5202D">
        <w:rPr>
          <w:szCs w:val="24"/>
        </w:rPr>
        <w:t> </w:t>
      </w:r>
      <w:r w:rsidR="0010048F">
        <w:rPr>
          <w:szCs w:val="24"/>
        </w:rPr>
        <w:t>Y</w:t>
      </w:r>
      <w:r w:rsidR="00D15D8B">
        <w:rPr>
          <w:szCs w:val="24"/>
        </w:rPr>
        <w:t>,</w:t>
      </w:r>
      <w:r w:rsidR="00D15D8B" w:rsidRPr="00D15D8B">
        <w:rPr>
          <w:szCs w:val="24"/>
        </w:rPr>
        <w:t xml:space="preserve"> </w:t>
      </w:r>
      <w:r w:rsidR="00904663">
        <w:rPr>
          <w:szCs w:val="24"/>
        </w:rPr>
        <w:t>n'a fait aucune réserve</w:t>
      </w:r>
      <w:r w:rsidR="00BC2A88">
        <w:rPr>
          <w:szCs w:val="24"/>
        </w:rPr>
        <w:t xml:space="preserve"> sur la réalité des restes à</w:t>
      </w:r>
      <w:r w:rsidR="000A3725">
        <w:rPr>
          <w:szCs w:val="24"/>
        </w:rPr>
        <w:t xml:space="preserve"> </w:t>
      </w:r>
      <w:r w:rsidR="00BC2A88">
        <w:rPr>
          <w:szCs w:val="24"/>
        </w:rPr>
        <w:t>recouvrer au titre de ces créances</w:t>
      </w:r>
      <w:r w:rsidR="000A3725">
        <w:rPr>
          <w:szCs w:val="24"/>
        </w:rPr>
        <w:t xml:space="preserve"> </w:t>
      </w:r>
      <w:r w:rsidR="00BC2A88">
        <w:rPr>
          <w:szCs w:val="24"/>
        </w:rPr>
        <w:t>au regard du solde débiteur du compte en cause</w:t>
      </w:r>
      <w:r w:rsidR="000A3725">
        <w:rPr>
          <w:szCs w:val="24"/>
        </w:rPr>
        <w:t> ;</w:t>
      </w:r>
      <w:r w:rsidR="00B56B85">
        <w:rPr>
          <w:szCs w:val="24"/>
        </w:rPr>
        <w:t xml:space="preserve"> </w:t>
      </w:r>
      <w:r w:rsidR="00C5202D">
        <w:rPr>
          <w:szCs w:val="24"/>
        </w:rPr>
        <w:t>q</w:t>
      </w:r>
      <w:r w:rsidR="00590F47">
        <w:rPr>
          <w:szCs w:val="24"/>
        </w:rPr>
        <w:t>u’il n'a pas recherché à identifier les débiteurs de l’établissement</w:t>
      </w:r>
      <w:r w:rsidR="00B56B85">
        <w:rPr>
          <w:szCs w:val="24"/>
        </w:rPr>
        <w:t> ;</w:t>
      </w:r>
    </w:p>
    <w:p w:rsidR="00590F47" w:rsidRDefault="001035D2" w:rsidP="0010048F">
      <w:pPr>
        <w:pStyle w:val="Corpsdetexte"/>
        <w:rPr>
          <w:szCs w:val="24"/>
        </w:rPr>
      </w:pPr>
      <w:r>
        <w:rPr>
          <w:szCs w:val="24"/>
        </w:rPr>
        <w:t xml:space="preserve">Considérant </w:t>
      </w:r>
      <w:r w:rsidR="00B56B85">
        <w:rPr>
          <w:szCs w:val="24"/>
        </w:rPr>
        <w:t>qu’ainsi il</w:t>
      </w:r>
      <w:r w:rsidR="00590F47" w:rsidRPr="00E14A80">
        <w:rPr>
          <w:i/>
          <w:szCs w:val="24"/>
        </w:rPr>
        <w:t xml:space="preserve"> </w:t>
      </w:r>
      <w:r w:rsidR="00590F47" w:rsidRPr="00B56B85">
        <w:rPr>
          <w:szCs w:val="24"/>
        </w:rPr>
        <w:t xml:space="preserve">ne s’est </w:t>
      </w:r>
      <w:r w:rsidR="00506B39" w:rsidRPr="00DC0D40">
        <w:rPr>
          <w:szCs w:val="24"/>
        </w:rPr>
        <w:t xml:space="preserve">notamment </w:t>
      </w:r>
      <w:r w:rsidR="00590F47" w:rsidRPr="00DC0D40">
        <w:rPr>
          <w:szCs w:val="24"/>
        </w:rPr>
        <w:t>mis en situation</w:t>
      </w:r>
      <w:r w:rsidR="009C4F10">
        <w:rPr>
          <w:szCs w:val="24"/>
        </w:rPr>
        <w:t xml:space="preserve"> en temps encore utile</w:t>
      </w:r>
      <w:r w:rsidR="00BC157C">
        <w:rPr>
          <w:szCs w:val="24"/>
        </w:rPr>
        <w:t>, ni</w:t>
      </w:r>
      <w:r w:rsidR="00506B39" w:rsidRPr="00F37E3A">
        <w:rPr>
          <w:szCs w:val="24"/>
        </w:rPr>
        <w:t xml:space="preserve"> d’apprécier les règles de prescription s</w:t>
      </w:r>
      <w:r w:rsidR="00506B39" w:rsidRPr="00D11977">
        <w:rPr>
          <w:szCs w:val="24"/>
        </w:rPr>
        <w:t xml:space="preserve">usceptibles </w:t>
      </w:r>
      <w:r w:rsidR="00506B39" w:rsidRPr="00773C35">
        <w:rPr>
          <w:szCs w:val="24"/>
        </w:rPr>
        <w:t>d’</w:t>
      </w:r>
      <w:r w:rsidR="00506B39" w:rsidRPr="00064918">
        <w:rPr>
          <w:szCs w:val="24"/>
        </w:rPr>
        <w:t>être opposées au</w:t>
      </w:r>
      <w:r w:rsidR="009C4F10">
        <w:rPr>
          <w:szCs w:val="24"/>
        </w:rPr>
        <w:t xml:space="preserve"> recouvrement des</w:t>
      </w:r>
      <w:r w:rsidR="00506B39" w:rsidRPr="00064918">
        <w:rPr>
          <w:szCs w:val="24"/>
        </w:rPr>
        <w:t xml:space="preserve"> </w:t>
      </w:r>
      <w:r w:rsidR="009C4F10">
        <w:rPr>
          <w:szCs w:val="24"/>
        </w:rPr>
        <w:t xml:space="preserve">recettes correspondant aux </w:t>
      </w:r>
      <w:r w:rsidR="00506B39" w:rsidRPr="00064918">
        <w:rPr>
          <w:szCs w:val="24"/>
        </w:rPr>
        <w:t>créances en cause,</w:t>
      </w:r>
      <w:r w:rsidR="00506B39">
        <w:rPr>
          <w:szCs w:val="24"/>
        </w:rPr>
        <w:t xml:space="preserve"> ni d</w:t>
      </w:r>
      <w:r w:rsidR="009C4F10">
        <w:rPr>
          <w:szCs w:val="24"/>
        </w:rPr>
        <w:t>’</w:t>
      </w:r>
      <w:r w:rsidR="00506B39">
        <w:rPr>
          <w:szCs w:val="24"/>
        </w:rPr>
        <w:t>e</w:t>
      </w:r>
      <w:r w:rsidR="009C4F10">
        <w:rPr>
          <w:szCs w:val="24"/>
        </w:rPr>
        <w:t>n</w:t>
      </w:r>
      <w:r w:rsidR="00506B39">
        <w:rPr>
          <w:szCs w:val="24"/>
        </w:rPr>
        <w:t xml:space="preserve"> </w:t>
      </w:r>
      <w:r w:rsidR="00590F47">
        <w:rPr>
          <w:szCs w:val="24"/>
        </w:rPr>
        <w:t>poursuivre le recouvrement par toutes diligences</w:t>
      </w:r>
      <w:r w:rsidR="009C4F10">
        <w:rPr>
          <w:szCs w:val="24"/>
        </w:rPr>
        <w:t xml:space="preserve"> à sa disposition</w:t>
      </w:r>
      <w:r w:rsidR="000A3725">
        <w:t> </w:t>
      </w:r>
      <w:r w:rsidR="00590F47">
        <w:rPr>
          <w:szCs w:val="24"/>
        </w:rPr>
        <w:t>;</w:t>
      </w:r>
    </w:p>
    <w:p w:rsidR="00B56B85" w:rsidRDefault="00D67BFC" w:rsidP="0010048F">
      <w:pPr>
        <w:pStyle w:val="Corpsdetexte"/>
        <w:rPr>
          <w:szCs w:val="24"/>
        </w:rPr>
      </w:pPr>
      <w:r>
        <w:rPr>
          <w:szCs w:val="24"/>
        </w:rPr>
        <w:t xml:space="preserve">Considérant </w:t>
      </w:r>
      <w:r w:rsidR="00E75D4B">
        <w:rPr>
          <w:szCs w:val="24"/>
        </w:rPr>
        <w:t>que si l’action en recouvrement des recettes correspondant aux créances en cause n’a pas été facilitée par la gestion de M.</w:t>
      </w:r>
      <w:r w:rsidR="00C5202D">
        <w:rPr>
          <w:szCs w:val="24"/>
        </w:rPr>
        <w:t> </w:t>
      </w:r>
      <w:r w:rsidR="0010048F">
        <w:rPr>
          <w:szCs w:val="24"/>
        </w:rPr>
        <w:t>X</w:t>
      </w:r>
      <w:r w:rsidR="00E75D4B">
        <w:rPr>
          <w:szCs w:val="24"/>
        </w:rPr>
        <w:t xml:space="preserve">, ces créances n’étaient pas manifestement </w:t>
      </w:r>
      <w:r w:rsidR="00B56B85">
        <w:rPr>
          <w:szCs w:val="24"/>
        </w:rPr>
        <w:t>irrécouvrables</w:t>
      </w:r>
      <w:r w:rsidR="00E75D4B">
        <w:rPr>
          <w:szCs w:val="24"/>
        </w:rPr>
        <w:t xml:space="preserve"> lorsque M.</w:t>
      </w:r>
      <w:r w:rsidR="00C5202D">
        <w:rPr>
          <w:szCs w:val="24"/>
        </w:rPr>
        <w:t> </w:t>
      </w:r>
      <w:r w:rsidR="0010048F">
        <w:rPr>
          <w:szCs w:val="24"/>
        </w:rPr>
        <w:t>Y</w:t>
      </w:r>
      <w:r w:rsidR="00E75D4B">
        <w:rPr>
          <w:szCs w:val="24"/>
        </w:rPr>
        <w:t xml:space="preserve"> </w:t>
      </w:r>
      <w:r w:rsidR="00590F47">
        <w:rPr>
          <w:szCs w:val="24"/>
        </w:rPr>
        <w:t xml:space="preserve">en </w:t>
      </w:r>
      <w:r w:rsidR="00E75D4B">
        <w:rPr>
          <w:szCs w:val="24"/>
        </w:rPr>
        <w:t xml:space="preserve">a pris en charge </w:t>
      </w:r>
      <w:r w:rsidR="008A4ECC">
        <w:rPr>
          <w:szCs w:val="24"/>
        </w:rPr>
        <w:t xml:space="preserve">sans réserve </w:t>
      </w:r>
      <w:r w:rsidR="00E75D4B">
        <w:rPr>
          <w:szCs w:val="24"/>
        </w:rPr>
        <w:t>le recouvrement</w:t>
      </w:r>
      <w:r w:rsidR="008A4ECC">
        <w:rPr>
          <w:szCs w:val="24"/>
        </w:rPr>
        <w:t xml:space="preserve"> ; que celui-ci </w:t>
      </w:r>
      <w:r w:rsidR="00E75D4B">
        <w:rPr>
          <w:szCs w:val="24"/>
        </w:rPr>
        <w:t xml:space="preserve"> </w:t>
      </w:r>
      <w:r w:rsidR="008A4ECC">
        <w:rPr>
          <w:szCs w:val="24"/>
        </w:rPr>
        <w:t xml:space="preserve">était </w:t>
      </w:r>
      <w:r w:rsidR="004F7147">
        <w:rPr>
          <w:szCs w:val="24"/>
        </w:rPr>
        <w:t xml:space="preserve">manifestement et </w:t>
      </w:r>
      <w:r w:rsidR="008A4ECC">
        <w:rPr>
          <w:szCs w:val="24"/>
        </w:rPr>
        <w:t xml:space="preserve">gravement </w:t>
      </w:r>
      <w:r w:rsidR="00590F47">
        <w:rPr>
          <w:szCs w:val="24"/>
        </w:rPr>
        <w:t xml:space="preserve">compromis </w:t>
      </w:r>
      <w:r w:rsidR="00E75D4B">
        <w:rPr>
          <w:szCs w:val="24"/>
        </w:rPr>
        <w:t>à la clôture des comptes 2009, sous la gestion de M.</w:t>
      </w:r>
      <w:r w:rsidR="006C547A">
        <w:rPr>
          <w:szCs w:val="24"/>
        </w:rPr>
        <w:t> </w:t>
      </w:r>
      <w:r w:rsidR="0010048F">
        <w:rPr>
          <w:szCs w:val="24"/>
        </w:rPr>
        <w:t>Y</w:t>
      </w:r>
      <w:r w:rsidR="000A3725">
        <w:rPr>
          <w:szCs w:val="24"/>
        </w:rPr>
        <w:t> ;</w:t>
      </w:r>
      <w:r w:rsidR="00B56B85">
        <w:rPr>
          <w:szCs w:val="24"/>
        </w:rPr>
        <w:t xml:space="preserve"> qu’ainsi il y a lieu d’engager sa responsabilité personnelle et pécuniaire sur le fondement du</w:t>
      </w:r>
      <w:r w:rsidR="00EE2B3A">
        <w:rPr>
          <w:szCs w:val="24"/>
        </w:rPr>
        <w:t xml:space="preserve"> paragraphe </w:t>
      </w:r>
      <w:r w:rsidR="00B56B85">
        <w:rPr>
          <w:szCs w:val="24"/>
        </w:rPr>
        <w:t>I de l’article 60 de la loi</w:t>
      </w:r>
      <w:r w:rsidR="006C547A">
        <w:rPr>
          <w:szCs w:val="24"/>
        </w:rPr>
        <w:t xml:space="preserve"> </w:t>
      </w:r>
      <w:r w:rsidR="00B56B85">
        <w:rPr>
          <w:szCs w:val="24"/>
        </w:rPr>
        <w:t>n°</w:t>
      </w:r>
      <w:r w:rsidR="006C547A">
        <w:rPr>
          <w:szCs w:val="24"/>
        </w:rPr>
        <w:t> </w:t>
      </w:r>
      <w:r w:rsidR="00B56B85">
        <w:rPr>
          <w:szCs w:val="24"/>
        </w:rPr>
        <w:t>63</w:t>
      </w:r>
      <w:r w:rsidR="006C547A">
        <w:rPr>
          <w:szCs w:val="24"/>
        </w:rPr>
        <w:t>-</w:t>
      </w:r>
      <w:r w:rsidR="00B56B85">
        <w:rPr>
          <w:szCs w:val="24"/>
        </w:rPr>
        <w:t>156 susvisée ;</w:t>
      </w:r>
    </w:p>
    <w:p w:rsidR="001125AF" w:rsidRDefault="001125AF" w:rsidP="0010048F">
      <w:pPr>
        <w:pStyle w:val="Corpsdetexte"/>
        <w:rPr>
          <w:szCs w:val="24"/>
        </w:rPr>
      </w:pPr>
    </w:p>
    <w:p w:rsidR="00AE73E6" w:rsidRPr="00E14A80" w:rsidRDefault="00AE73E6" w:rsidP="0010048F">
      <w:pPr>
        <w:pStyle w:val="Corpsdetexte"/>
        <w:rPr>
          <w:b/>
          <w:szCs w:val="24"/>
        </w:rPr>
      </w:pPr>
      <w:r w:rsidRPr="00E14A80">
        <w:rPr>
          <w:b/>
          <w:szCs w:val="24"/>
        </w:rPr>
        <w:t>Par ces motifs,</w:t>
      </w:r>
    </w:p>
    <w:p w:rsidR="00AE73E6" w:rsidRPr="00904663" w:rsidRDefault="00AE73E6" w:rsidP="0010048F">
      <w:pPr>
        <w:pStyle w:val="Corpsdetexte"/>
        <w:rPr>
          <w:szCs w:val="24"/>
        </w:rPr>
      </w:pPr>
      <w:r w:rsidRPr="00904663">
        <w:rPr>
          <w:szCs w:val="24"/>
        </w:rPr>
        <w:t>M.</w:t>
      </w:r>
      <w:r w:rsidR="006C547A">
        <w:rPr>
          <w:szCs w:val="24"/>
        </w:rPr>
        <w:t> </w:t>
      </w:r>
      <w:r w:rsidR="0010048F">
        <w:rPr>
          <w:szCs w:val="24"/>
        </w:rPr>
        <w:t>Y</w:t>
      </w:r>
      <w:r w:rsidRPr="00904663">
        <w:rPr>
          <w:szCs w:val="24"/>
        </w:rPr>
        <w:t xml:space="preserve"> est constitué débiteur au titre de l'exercice 2009 envers l'université de Corse de la somme de 1</w:t>
      </w:r>
      <w:r w:rsidR="006C547A">
        <w:rPr>
          <w:szCs w:val="24"/>
        </w:rPr>
        <w:t> </w:t>
      </w:r>
      <w:r w:rsidRPr="00904663">
        <w:rPr>
          <w:szCs w:val="24"/>
        </w:rPr>
        <w:t>547,09</w:t>
      </w:r>
      <w:r w:rsidR="006C547A">
        <w:rPr>
          <w:szCs w:val="24"/>
        </w:rPr>
        <w:t> </w:t>
      </w:r>
      <w:r w:rsidRPr="00904663">
        <w:rPr>
          <w:szCs w:val="24"/>
        </w:rPr>
        <w:t>euros, augmentée des intérêts de droit à compter du 2</w:t>
      </w:r>
      <w:r w:rsidR="000A4B9E" w:rsidRPr="00904663">
        <w:rPr>
          <w:szCs w:val="24"/>
        </w:rPr>
        <w:t xml:space="preserve">5 avril </w:t>
      </w:r>
      <w:r w:rsidR="006C547A">
        <w:rPr>
          <w:szCs w:val="24"/>
        </w:rPr>
        <w:t xml:space="preserve">2012, </w:t>
      </w:r>
      <w:r w:rsidR="00CD2A92" w:rsidRPr="006C4D36">
        <w:rPr>
          <w:szCs w:val="24"/>
        </w:rPr>
        <w:t xml:space="preserve">date </w:t>
      </w:r>
      <w:r w:rsidR="00CD2A92">
        <w:rPr>
          <w:szCs w:val="24"/>
        </w:rPr>
        <w:t>de réception de la notification du réquisitoire en date du 19</w:t>
      </w:r>
      <w:r w:rsidR="000A3725">
        <w:rPr>
          <w:szCs w:val="24"/>
        </w:rPr>
        <w:t xml:space="preserve"> </w:t>
      </w:r>
      <w:r w:rsidR="00CD2A92">
        <w:rPr>
          <w:szCs w:val="24"/>
        </w:rPr>
        <w:t>avril 2012</w:t>
      </w:r>
      <w:r w:rsidR="00CD2A92" w:rsidRPr="006C4D36">
        <w:rPr>
          <w:szCs w:val="24"/>
        </w:rPr>
        <w:t>.</w:t>
      </w:r>
    </w:p>
    <w:p w:rsidR="000A4B9E" w:rsidRDefault="000A4B9E" w:rsidP="0010048F">
      <w:pPr>
        <w:pStyle w:val="Corpsdetexte"/>
        <w:rPr>
          <w:szCs w:val="24"/>
        </w:rPr>
      </w:pPr>
    </w:p>
    <w:p w:rsidR="000A4B9E" w:rsidRPr="00BF5C7F" w:rsidRDefault="000A4B9E" w:rsidP="0010048F">
      <w:pPr>
        <w:pStyle w:val="Corpsdetexte"/>
        <w:spacing w:after="240"/>
        <w:ind w:left="284"/>
        <w:rPr>
          <w:b/>
          <w:i/>
          <w:szCs w:val="24"/>
          <w:u w:val="single"/>
        </w:rPr>
      </w:pPr>
      <w:r w:rsidRPr="00BF5C7F">
        <w:rPr>
          <w:b/>
          <w:i/>
          <w:szCs w:val="24"/>
          <w:u w:val="single"/>
        </w:rPr>
        <w:t>Troisième charge</w:t>
      </w:r>
    </w:p>
    <w:p w:rsidR="004F7147" w:rsidRDefault="000A4B9E" w:rsidP="0010048F">
      <w:pPr>
        <w:pStyle w:val="Corpsdetexte"/>
        <w:rPr>
          <w:szCs w:val="24"/>
        </w:rPr>
      </w:pPr>
      <w:r>
        <w:rPr>
          <w:szCs w:val="24"/>
        </w:rPr>
        <w:t>Attendu que</w:t>
      </w:r>
      <w:r w:rsidR="00D82DBC">
        <w:rPr>
          <w:szCs w:val="24"/>
        </w:rPr>
        <w:t xml:space="preserve">, par le réquisitoire susvisé, le Procureur général avait relevé que </w:t>
      </w:r>
      <w:r w:rsidR="00F27B00">
        <w:rPr>
          <w:szCs w:val="24"/>
        </w:rPr>
        <w:t>parmi les 31 créances admises en non-valeur le 16 décembre 2008 par le conseil d'administration de l'université, trois créances d'un montant unitaire supérieur au seuil de 100</w:t>
      </w:r>
      <w:r w:rsidR="006C547A">
        <w:rPr>
          <w:szCs w:val="24"/>
        </w:rPr>
        <w:t> </w:t>
      </w:r>
      <w:r w:rsidR="00F27B00">
        <w:rPr>
          <w:szCs w:val="24"/>
        </w:rPr>
        <w:t>€</w:t>
      </w:r>
      <w:r w:rsidR="006C4D36">
        <w:rPr>
          <w:szCs w:val="24"/>
        </w:rPr>
        <w:t xml:space="preserve"> </w:t>
      </w:r>
      <w:r w:rsidR="00F27B00">
        <w:rPr>
          <w:szCs w:val="24"/>
        </w:rPr>
        <w:t>et représentant globalement 1</w:t>
      </w:r>
      <w:r w:rsidR="006C547A">
        <w:rPr>
          <w:szCs w:val="24"/>
        </w:rPr>
        <w:t> </w:t>
      </w:r>
      <w:r w:rsidR="00F27B00">
        <w:rPr>
          <w:szCs w:val="24"/>
        </w:rPr>
        <w:t>085</w:t>
      </w:r>
      <w:r w:rsidR="006C547A">
        <w:rPr>
          <w:szCs w:val="24"/>
        </w:rPr>
        <w:t> </w:t>
      </w:r>
      <w:r w:rsidR="00F27B00">
        <w:rPr>
          <w:szCs w:val="24"/>
        </w:rPr>
        <w:t xml:space="preserve">€, nées en 2004, avaient été </w:t>
      </w:r>
      <w:r w:rsidR="004F7147">
        <w:rPr>
          <w:szCs w:val="24"/>
        </w:rPr>
        <w:t>admises en non</w:t>
      </w:r>
      <w:r w:rsidR="006C547A">
        <w:rPr>
          <w:szCs w:val="24"/>
        </w:rPr>
        <w:t>-v</w:t>
      </w:r>
      <w:r w:rsidR="004F7147">
        <w:rPr>
          <w:szCs w:val="24"/>
        </w:rPr>
        <w:t>aleur sans justifications du comptable ; qu’il y avait lieu en l’espèce de rechercher la responsabilité de M.</w:t>
      </w:r>
      <w:r w:rsidR="006C547A">
        <w:rPr>
          <w:szCs w:val="24"/>
        </w:rPr>
        <w:t> </w:t>
      </w:r>
      <w:r w:rsidR="0010048F">
        <w:rPr>
          <w:szCs w:val="24"/>
        </w:rPr>
        <w:t>X</w:t>
      </w:r>
      <w:r w:rsidR="004F7147">
        <w:rPr>
          <w:szCs w:val="24"/>
        </w:rPr>
        <w:t xml:space="preserve"> en</w:t>
      </w:r>
      <w:r w:rsidR="005E0879">
        <w:rPr>
          <w:szCs w:val="24"/>
        </w:rPr>
        <w:t xml:space="preserve"> </w:t>
      </w:r>
      <w:r w:rsidR="004F7147">
        <w:rPr>
          <w:szCs w:val="24"/>
        </w:rPr>
        <w:t>raison du manquant résultant de cette admission injustifiée en non</w:t>
      </w:r>
      <w:r w:rsidR="006C547A">
        <w:rPr>
          <w:szCs w:val="24"/>
        </w:rPr>
        <w:t>-</w:t>
      </w:r>
      <w:r w:rsidR="004F7147">
        <w:rPr>
          <w:szCs w:val="24"/>
        </w:rPr>
        <w:t>valeur ;</w:t>
      </w:r>
    </w:p>
    <w:p w:rsidR="006C4D36" w:rsidRDefault="006C547A" w:rsidP="0010048F">
      <w:pPr>
        <w:pStyle w:val="Corpsdetexte"/>
        <w:rPr>
          <w:szCs w:val="24"/>
        </w:rPr>
      </w:pPr>
      <w:r>
        <w:rPr>
          <w:szCs w:val="24"/>
        </w:rPr>
        <w:t>A</w:t>
      </w:r>
      <w:r w:rsidR="004F7147">
        <w:rPr>
          <w:szCs w:val="24"/>
        </w:rPr>
        <w:t xml:space="preserve">ttendu que le recouvrement des titres en cause a été </w:t>
      </w:r>
      <w:r w:rsidR="00F27B00">
        <w:rPr>
          <w:szCs w:val="24"/>
        </w:rPr>
        <w:t>pris</w:t>
      </w:r>
      <w:r>
        <w:rPr>
          <w:szCs w:val="24"/>
        </w:rPr>
        <w:t xml:space="preserve"> </w:t>
      </w:r>
      <w:r w:rsidR="00F27B00">
        <w:rPr>
          <w:szCs w:val="24"/>
        </w:rPr>
        <w:t>en charge sans réserve par</w:t>
      </w:r>
      <w:r w:rsidR="005E0879">
        <w:rPr>
          <w:szCs w:val="24"/>
        </w:rPr>
        <w:t xml:space="preserve"> </w:t>
      </w:r>
      <w:r w:rsidR="00F27B00">
        <w:rPr>
          <w:szCs w:val="24"/>
        </w:rPr>
        <w:t>M.</w:t>
      </w:r>
      <w:r>
        <w:rPr>
          <w:szCs w:val="24"/>
        </w:rPr>
        <w:t> </w:t>
      </w:r>
      <w:r w:rsidR="0010048F">
        <w:rPr>
          <w:szCs w:val="24"/>
        </w:rPr>
        <w:t>X</w:t>
      </w:r>
      <w:r w:rsidR="00F27B00">
        <w:rPr>
          <w:szCs w:val="24"/>
        </w:rPr>
        <w:t xml:space="preserve"> à son entrée en fonction</w:t>
      </w:r>
      <w:r w:rsidR="006C4D36">
        <w:rPr>
          <w:szCs w:val="24"/>
        </w:rPr>
        <w:t>s</w:t>
      </w:r>
      <w:r w:rsidR="00F27B00">
        <w:rPr>
          <w:szCs w:val="24"/>
        </w:rPr>
        <w:t xml:space="preserve"> en 2005</w:t>
      </w:r>
      <w:r w:rsidR="005E0879">
        <w:rPr>
          <w:szCs w:val="24"/>
        </w:rPr>
        <w:t> ;</w:t>
      </w:r>
    </w:p>
    <w:p w:rsidR="008A4ECC" w:rsidRDefault="008A4ECC" w:rsidP="0010048F">
      <w:pPr>
        <w:pStyle w:val="Corpsdetexte"/>
        <w:rPr>
          <w:szCs w:val="24"/>
        </w:rPr>
      </w:pPr>
      <w:r>
        <w:rPr>
          <w:szCs w:val="24"/>
        </w:rPr>
        <w:lastRenderedPageBreak/>
        <w:t>Attendu que l’admission en non</w:t>
      </w:r>
      <w:r w:rsidR="00776004">
        <w:rPr>
          <w:szCs w:val="24"/>
        </w:rPr>
        <w:t>-</w:t>
      </w:r>
      <w:r>
        <w:rPr>
          <w:szCs w:val="24"/>
        </w:rPr>
        <w:t xml:space="preserve">valeur constitue un mode d’apurement administratif, dont l’objet est de retirer des </w:t>
      </w:r>
      <w:r w:rsidR="008F10C4">
        <w:rPr>
          <w:szCs w:val="24"/>
        </w:rPr>
        <w:t xml:space="preserve">écritures prises en charge </w:t>
      </w:r>
      <w:r>
        <w:rPr>
          <w:szCs w:val="24"/>
        </w:rPr>
        <w:t>des créances réputées irrécouvrables</w:t>
      </w:r>
      <w:r w:rsidR="008F10C4">
        <w:rPr>
          <w:szCs w:val="24"/>
        </w:rPr>
        <w:t xml:space="preserve"> du fait de causes indépendantes de la gestion et des diligences du comptable</w:t>
      </w:r>
      <w:r w:rsidR="005E0879">
        <w:rPr>
          <w:szCs w:val="24"/>
        </w:rPr>
        <w:t> ;</w:t>
      </w:r>
      <w:r>
        <w:rPr>
          <w:szCs w:val="24"/>
        </w:rPr>
        <w:t xml:space="preserve"> que </w:t>
      </w:r>
      <w:r w:rsidR="00773C35">
        <w:rPr>
          <w:szCs w:val="24"/>
        </w:rPr>
        <w:t>l’admission en non</w:t>
      </w:r>
      <w:r w:rsidR="00776004">
        <w:rPr>
          <w:szCs w:val="24"/>
        </w:rPr>
        <w:t>-</w:t>
      </w:r>
      <w:r w:rsidR="00773C35">
        <w:rPr>
          <w:szCs w:val="24"/>
        </w:rPr>
        <w:t>valeur se fait sous le contrôle du juge des comptes, dont elle ne lie pas l’</w:t>
      </w:r>
      <w:r>
        <w:rPr>
          <w:szCs w:val="24"/>
        </w:rPr>
        <w:t xml:space="preserve">appréciation </w:t>
      </w:r>
      <w:r w:rsidR="007B3DFE">
        <w:rPr>
          <w:szCs w:val="24"/>
        </w:rPr>
        <w:t xml:space="preserve">de l’existence et de la qualité </w:t>
      </w:r>
      <w:r>
        <w:rPr>
          <w:szCs w:val="24"/>
        </w:rPr>
        <w:t>des diligences effectuées pour recouvrer les créances en cause</w:t>
      </w:r>
      <w:r w:rsidR="00CB32C3">
        <w:rPr>
          <w:szCs w:val="24"/>
        </w:rPr>
        <w:t>, au regard des éléments matériels joints aux comptes produits et des éléments résultant de l’instruction</w:t>
      </w:r>
      <w:r w:rsidR="005E0879">
        <w:rPr>
          <w:szCs w:val="24"/>
        </w:rPr>
        <w:t> ;</w:t>
      </w:r>
    </w:p>
    <w:p w:rsidR="00773C35" w:rsidRDefault="00776004" w:rsidP="0010048F">
      <w:pPr>
        <w:pStyle w:val="Corpsdetexte"/>
        <w:rPr>
          <w:szCs w:val="24"/>
        </w:rPr>
      </w:pPr>
      <w:r>
        <w:rPr>
          <w:szCs w:val="24"/>
        </w:rPr>
        <w:t>A</w:t>
      </w:r>
      <w:r w:rsidR="00773C35">
        <w:rPr>
          <w:szCs w:val="24"/>
        </w:rPr>
        <w:t xml:space="preserve">ttendu qu'aux termes des dispositions du </w:t>
      </w:r>
      <w:r w:rsidR="00EE2B3A">
        <w:rPr>
          <w:szCs w:val="24"/>
        </w:rPr>
        <w:t xml:space="preserve">paragraphe </w:t>
      </w:r>
      <w:r w:rsidR="00773C35">
        <w:rPr>
          <w:szCs w:val="24"/>
        </w:rPr>
        <w:t xml:space="preserve">I de l'article 60 de la loi du 23 février 1963 susvisée, </w:t>
      </w:r>
      <w:r w:rsidR="005E0879" w:rsidRPr="005E0879">
        <w:rPr>
          <w:szCs w:val="24"/>
        </w:rPr>
        <w:t>« </w:t>
      </w:r>
      <w:r w:rsidR="00773C35" w:rsidRPr="006C4D36">
        <w:rPr>
          <w:i/>
          <w:szCs w:val="24"/>
        </w:rPr>
        <w:t xml:space="preserve">les comptables publics sont personnellement et pécuniairement responsables </w:t>
      </w:r>
      <w:r w:rsidR="00773C35">
        <w:rPr>
          <w:i/>
          <w:szCs w:val="24"/>
        </w:rPr>
        <w:t>des contrôles qu’ils sont tenus d’assurer en matière de recettes….(Leur) responsabilité personnelle et pécuniaire … se trouve engagée dès lors qu’un déficit ou un manquant</w:t>
      </w:r>
      <w:r w:rsidR="005E0879">
        <w:rPr>
          <w:i/>
          <w:szCs w:val="24"/>
        </w:rPr>
        <w:t>.</w:t>
      </w:r>
      <w:r w:rsidR="00773C35">
        <w:rPr>
          <w:i/>
          <w:szCs w:val="24"/>
        </w:rPr>
        <w:t>..</w:t>
      </w:r>
      <w:r w:rsidR="005E0879">
        <w:rPr>
          <w:i/>
          <w:szCs w:val="24"/>
        </w:rPr>
        <w:t xml:space="preserve"> </w:t>
      </w:r>
      <w:r w:rsidR="00773C35">
        <w:rPr>
          <w:i/>
          <w:szCs w:val="24"/>
        </w:rPr>
        <w:t>a été constaté…, qu’une recette n’a pas été recouvrée…</w:t>
      </w:r>
      <w:r w:rsidR="00773C35" w:rsidRPr="005E0879">
        <w:rPr>
          <w:szCs w:val="24"/>
        </w:rPr>
        <w:t> »</w:t>
      </w:r>
      <w:r w:rsidR="00773C35">
        <w:rPr>
          <w:i/>
          <w:szCs w:val="24"/>
        </w:rPr>
        <w:t> ;</w:t>
      </w:r>
      <w:r w:rsidR="00773C35">
        <w:rPr>
          <w:szCs w:val="24"/>
        </w:rPr>
        <w:t xml:space="preserve"> </w:t>
      </w:r>
      <w:proofErr w:type="gramStart"/>
      <w:r w:rsidR="00773C35">
        <w:rPr>
          <w:szCs w:val="24"/>
        </w:rPr>
        <w:t>que</w:t>
      </w:r>
      <w:proofErr w:type="gramEnd"/>
      <w:r w:rsidR="00773C35">
        <w:rPr>
          <w:szCs w:val="24"/>
        </w:rPr>
        <w:t xml:space="preserve"> cette responsabilité s’apprécie, en matière de recouvrement, au titre de l’exercice au cours duquel une créance est devenue irrécouvrable faute de diligences adéquates, complètes et rapides</w:t>
      </w:r>
      <w:r w:rsidR="005E0879">
        <w:rPr>
          <w:szCs w:val="24"/>
        </w:rPr>
        <w:t> ;</w:t>
      </w:r>
    </w:p>
    <w:p w:rsidR="000A4B9E" w:rsidRDefault="006C4D36" w:rsidP="0010048F">
      <w:pPr>
        <w:pStyle w:val="Corpsdetexte"/>
        <w:rPr>
          <w:szCs w:val="24"/>
        </w:rPr>
      </w:pPr>
      <w:r>
        <w:rPr>
          <w:szCs w:val="24"/>
        </w:rPr>
        <w:t>Considérant que</w:t>
      </w:r>
      <w:r w:rsidR="00F27B00">
        <w:rPr>
          <w:szCs w:val="24"/>
        </w:rPr>
        <w:t xml:space="preserve"> </w:t>
      </w:r>
      <w:r>
        <w:rPr>
          <w:szCs w:val="24"/>
        </w:rPr>
        <w:t>M.</w:t>
      </w:r>
      <w:r w:rsidR="00776004">
        <w:rPr>
          <w:szCs w:val="24"/>
        </w:rPr>
        <w:t> </w:t>
      </w:r>
      <w:r w:rsidR="0010048F">
        <w:rPr>
          <w:szCs w:val="24"/>
        </w:rPr>
        <w:t>X</w:t>
      </w:r>
      <w:r>
        <w:rPr>
          <w:szCs w:val="24"/>
        </w:rPr>
        <w:t xml:space="preserve"> a </w:t>
      </w:r>
      <w:r w:rsidR="00F27B00">
        <w:rPr>
          <w:szCs w:val="24"/>
        </w:rPr>
        <w:t>présenté au conseil d'administration</w:t>
      </w:r>
      <w:r w:rsidR="00FE4FD6">
        <w:rPr>
          <w:szCs w:val="24"/>
        </w:rPr>
        <w:t xml:space="preserve"> en 2008</w:t>
      </w:r>
      <w:r w:rsidR="00F27B00">
        <w:rPr>
          <w:szCs w:val="24"/>
        </w:rPr>
        <w:t xml:space="preserve"> </w:t>
      </w:r>
      <w:r w:rsidR="00A73E81">
        <w:rPr>
          <w:szCs w:val="24"/>
        </w:rPr>
        <w:t xml:space="preserve">la demande d'admission en non-valeur de ces titres de recettes </w:t>
      </w:r>
      <w:r w:rsidR="00F27B00">
        <w:rPr>
          <w:szCs w:val="24"/>
        </w:rPr>
        <w:t xml:space="preserve">sans </w:t>
      </w:r>
      <w:r w:rsidR="00AF341D">
        <w:rPr>
          <w:szCs w:val="24"/>
        </w:rPr>
        <w:t xml:space="preserve">pour autant </w:t>
      </w:r>
      <w:r w:rsidR="00A73E81">
        <w:rPr>
          <w:szCs w:val="24"/>
        </w:rPr>
        <w:t xml:space="preserve">apporter </w:t>
      </w:r>
      <w:r w:rsidR="008D7AA4">
        <w:rPr>
          <w:szCs w:val="24"/>
        </w:rPr>
        <w:t xml:space="preserve">de justification </w:t>
      </w:r>
      <w:r w:rsidR="00A73E81">
        <w:rPr>
          <w:szCs w:val="24"/>
        </w:rPr>
        <w:t xml:space="preserve">à </w:t>
      </w:r>
      <w:r>
        <w:rPr>
          <w:szCs w:val="24"/>
        </w:rPr>
        <w:t xml:space="preserve">l'appui </w:t>
      </w:r>
      <w:r w:rsidR="00776004">
        <w:rPr>
          <w:szCs w:val="24"/>
        </w:rPr>
        <w:t>d</w:t>
      </w:r>
      <w:r w:rsidR="008D7AA4">
        <w:rPr>
          <w:szCs w:val="24"/>
        </w:rPr>
        <w:t>e sa demande</w:t>
      </w:r>
      <w:r w:rsidR="005E0879">
        <w:rPr>
          <w:szCs w:val="24"/>
        </w:rPr>
        <w:t> ;</w:t>
      </w:r>
      <w:r w:rsidR="002C1225">
        <w:rPr>
          <w:szCs w:val="24"/>
        </w:rPr>
        <w:t xml:space="preserve"> </w:t>
      </w:r>
      <w:r w:rsidR="002C5A66">
        <w:rPr>
          <w:szCs w:val="24"/>
        </w:rPr>
        <w:t xml:space="preserve">qu’il n’a pas rapporté à la Cour la preuve des diligences </w:t>
      </w:r>
      <w:r w:rsidR="00011834">
        <w:rPr>
          <w:szCs w:val="24"/>
        </w:rPr>
        <w:t xml:space="preserve">qu’il aurait </w:t>
      </w:r>
      <w:r w:rsidR="002C5A66">
        <w:rPr>
          <w:szCs w:val="24"/>
        </w:rPr>
        <w:t xml:space="preserve">exercées </w:t>
      </w:r>
      <w:r w:rsidR="00011834">
        <w:rPr>
          <w:szCs w:val="24"/>
        </w:rPr>
        <w:t xml:space="preserve">en vain </w:t>
      </w:r>
      <w:r w:rsidR="002C5A66">
        <w:rPr>
          <w:szCs w:val="24"/>
        </w:rPr>
        <w:t>en vue du recouvrement de ces créances avant d’en pro</w:t>
      </w:r>
      <w:r w:rsidR="00BF5C7F">
        <w:rPr>
          <w:szCs w:val="24"/>
        </w:rPr>
        <w:t>poser l’admission en non-valeur</w:t>
      </w:r>
      <w:r w:rsidR="00773C35">
        <w:rPr>
          <w:szCs w:val="24"/>
        </w:rPr>
        <w:t xml:space="preserve">, dont il résulte un manquant à hauteur </w:t>
      </w:r>
      <w:r w:rsidR="00064918">
        <w:rPr>
          <w:szCs w:val="24"/>
        </w:rPr>
        <w:t>de 1</w:t>
      </w:r>
      <w:r w:rsidR="00776004">
        <w:rPr>
          <w:szCs w:val="24"/>
        </w:rPr>
        <w:t> </w:t>
      </w:r>
      <w:r w:rsidR="00064918">
        <w:rPr>
          <w:szCs w:val="24"/>
        </w:rPr>
        <w:t>085</w:t>
      </w:r>
      <w:r w:rsidR="00776004">
        <w:rPr>
          <w:szCs w:val="24"/>
        </w:rPr>
        <w:t> </w:t>
      </w:r>
      <w:r w:rsidR="00064918">
        <w:rPr>
          <w:szCs w:val="24"/>
        </w:rPr>
        <w:t>€</w:t>
      </w:r>
      <w:r w:rsidR="002C5A66">
        <w:rPr>
          <w:szCs w:val="24"/>
        </w:rPr>
        <w:t> ;</w:t>
      </w:r>
    </w:p>
    <w:p w:rsidR="00660A3A" w:rsidRPr="007E4311" w:rsidRDefault="006C4D36" w:rsidP="0010048F">
      <w:pPr>
        <w:pStyle w:val="Corpsdetexte"/>
        <w:rPr>
          <w:b/>
          <w:szCs w:val="24"/>
        </w:rPr>
      </w:pPr>
      <w:r w:rsidRPr="007E4311">
        <w:rPr>
          <w:b/>
          <w:szCs w:val="24"/>
        </w:rPr>
        <w:t>Par ces motifs,</w:t>
      </w:r>
    </w:p>
    <w:p w:rsidR="00CD2A92" w:rsidRDefault="006C4D36" w:rsidP="0010048F">
      <w:pPr>
        <w:pStyle w:val="Corpsdetexte"/>
        <w:rPr>
          <w:szCs w:val="24"/>
        </w:rPr>
      </w:pPr>
      <w:r w:rsidRPr="006C4D36">
        <w:rPr>
          <w:szCs w:val="24"/>
        </w:rPr>
        <w:t>M.</w:t>
      </w:r>
      <w:r w:rsidR="00776004">
        <w:rPr>
          <w:szCs w:val="24"/>
        </w:rPr>
        <w:t> </w:t>
      </w:r>
      <w:r w:rsidR="0010048F">
        <w:rPr>
          <w:szCs w:val="24"/>
        </w:rPr>
        <w:t>X</w:t>
      </w:r>
      <w:r w:rsidRPr="006C4D36">
        <w:rPr>
          <w:szCs w:val="24"/>
        </w:rPr>
        <w:t xml:space="preserve"> est constitué débiteur au titre de l'exercice 200</w:t>
      </w:r>
      <w:r>
        <w:rPr>
          <w:szCs w:val="24"/>
        </w:rPr>
        <w:t>8</w:t>
      </w:r>
      <w:r w:rsidRPr="006C4D36">
        <w:rPr>
          <w:szCs w:val="24"/>
        </w:rPr>
        <w:t xml:space="preserve"> envers l'université de Corse de la somme de 1</w:t>
      </w:r>
      <w:r w:rsidR="00776004">
        <w:rPr>
          <w:szCs w:val="24"/>
        </w:rPr>
        <w:t> </w:t>
      </w:r>
      <w:r>
        <w:rPr>
          <w:szCs w:val="24"/>
        </w:rPr>
        <w:t>085</w:t>
      </w:r>
      <w:r w:rsidR="00776004">
        <w:rPr>
          <w:szCs w:val="24"/>
        </w:rPr>
        <w:t> </w:t>
      </w:r>
      <w:r w:rsidRPr="006C4D36">
        <w:rPr>
          <w:szCs w:val="24"/>
        </w:rPr>
        <w:t>euros, augmentée des intérêts de droit à compter du 25</w:t>
      </w:r>
      <w:r w:rsidR="005E0879">
        <w:rPr>
          <w:szCs w:val="24"/>
        </w:rPr>
        <w:t xml:space="preserve"> </w:t>
      </w:r>
      <w:r w:rsidRPr="006C4D36">
        <w:rPr>
          <w:szCs w:val="24"/>
        </w:rPr>
        <w:t>avril</w:t>
      </w:r>
      <w:r w:rsidR="005E0879">
        <w:rPr>
          <w:szCs w:val="24"/>
        </w:rPr>
        <w:t xml:space="preserve"> </w:t>
      </w:r>
      <w:r w:rsidRPr="006C4D36">
        <w:rPr>
          <w:szCs w:val="24"/>
        </w:rPr>
        <w:t xml:space="preserve">2012, </w:t>
      </w:r>
      <w:r w:rsidR="00CD2A92" w:rsidRPr="006C4D36">
        <w:rPr>
          <w:szCs w:val="24"/>
        </w:rPr>
        <w:t xml:space="preserve">date </w:t>
      </w:r>
      <w:r w:rsidR="00CD2A92">
        <w:rPr>
          <w:szCs w:val="24"/>
        </w:rPr>
        <w:t>de réception de la notification du réquisitoire en date du 19</w:t>
      </w:r>
      <w:r w:rsidR="005E0879">
        <w:rPr>
          <w:szCs w:val="24"/>
        </w:rPr>
        <w:t xml:space="preserve"> </w:t>
      </w:r>
      <w:r w:rsidR="00CD2A92">
        <w:rPr>
          <w:szCs w:val="24"/>
        </w:rPr>
        <w:t>avril 2012</w:t>
      </w:r>
      <w:r w:rsidR="00CD2A92" w:rsidRPr="006C4D36">
        <w:rPr>
          <w:szCs w:val="24"/>
        </w:rPr>
        <w:t>.</w:t>
      </w:r>
    </w:p>
    <w:p w:rsidR="006C4D36" w:rsidRDefault="006C4D36" w:rsidP="0010048F">
      <w:pPr>
        <w:pStyle w:val="Corpsdetexte"/>
        <w:rPr>
          <w:szCs w:val="24"/>
        </w:rPr>
      </w:pPr>
    </w:p>
    <w:p w:rsidR="006C4D36" w:rsidRPr="00BF5C7F" w:rsidRDefault="006C4D36" w:rsidP="0010048F">
      <w:pPr>
        <w:pStyle w:val="Corpsdetexte"/>
        <w:spacing w:after="240"/>
        <w:ind w:left="284"/>
        <w:rPr>
          <w:b/>
          <w:i/>
          <w:szCs w:val="24"/>
          <w:u w:val="single"/>
        </w:rPr>
      </w:pPr>
      <w:r w:rsidRPr="00BF5C7F">
        <w:rPr>
          <w:b/>
          <w:i/>
          <w:szCs w:val="24"/>
          <w:u w:val="single"/>
        </w:rPr>
        <w:t>Quatrième charge</w:t>
      </w:r>
    </w:p>
    <w:p w:rsidR="00FE63E5" w:rsidRDefault="00FE63E5" w:rsidP="0010048F">
      <w:pPr>
        <w:pStyle w:val="Corpsdetexte"/>
        <w:rPr>
          <w:szCs w:val="24"/>
        </w:rPr>
      </w:pPr>
      <w:r>
        <w:rPr>
          <w:szCs w:val="24"/>
        </w:rPr>
        <w:t>Attendu que dans le</w:t>
      </w:r>
      <w:r w:rsidR="00EE2B3A">
        <w:rPr>
          <w:szCs w:val="24"/>
        </w:rPr>
        <w:t xml:space="preserve"> </w:t>
      </w:r>
      <w:r>
        <w:rPr>
          <w:szCs w:val="24"/>
        </w:rPr>
        <w:t xml:space="preserve">réquisitoire susvisé, le Procureur </w:t>
      </w:r>
      <w:r w:rsidR="00133865">
        <w:rPr>
          <w:szCs w:val="24"/>
        </w:rPr>
        <w:t>général,</w:t>
      </w:r>
      <w:r>
        <w:rPr>
          <w:szCs w:val="24"/>
        </w:rPr>
        <w:t xml:space="preserve"> relevant l’annulation</w:t>
      </w:r>
      <w:r w:rsidR="000B1FC4">
        <w:rPr>
          <w:szCs w:val="24"/>
        </w:rPr>
        <w:t>,</w:t>
      </w:r>
      <w:r w:rsidR="000B1FC4" w:rsidRPr="000B1FC4">
        <w:rPr>
          <w:szCs w:val="24"/>
        </w:rPr>
        <w:t xml:space="preserve"> </w:t>
      </w:r>
      <w:r w:rsidR="000B1FC4">
        <w:rPr>
          <w:szCs w:val="24"/>
        </w:rPr>
        <w:t>sans justifications suffisantes,</w:t>
      </w:r>
      <w:r>
        <w:rPr>
          <w:szCs w:val="24"/>
        </w:rPr>
        <w:t xml:space="preserve"> d’un titre de recettes d’un montant </w:t>
      </w:r>
      <w:r w:rsidR="000B1FC4">
        <w:rPr>
          <w:szCs w:val="24"/>
        </w:rPr>
        <w:t>de 21</w:t>
      </w:r>
      <w:r w:rsidR="00776004">
        <w:rPr>
          <w:szCs w:val="24"/>
        </w:rPr>
        <w:t> </w:t>
      </w:r>
      <w:r w:rsidR="000B1FC4">
        <w:rPr>
          <w:szCs w:val="24"/>
        </w:rPr>
        <w:t>994,81</w:t>
      </w:r>
      <w:r w:rsidR="00776004">
        <w:rPr>
          <w:szCs w:val="24"/>
        </w:rPr>
        <w:t> </w:t>
      </w:r>
      <w:r w:rsidR="000B1FC4">
        <w:rPr>
          <w:szCs w:val="24"/>
        </w:rPr>
        <w:t>€ rattaché à</w:t>
      </w:r>
      <w:r w:rsidR="005E0879">
        <w:rPr>
          <w:szCs w:val="24"/>
        </w:rPr>
        <w:t xml:space="preserve"> </w:t>
      </w:r>
      <w:r w:rsidR="000B1FC4">
        <w:rPr>
          <w:szCs w:val="24"/>
        </w:rPr>
        <w:t>une convention entre l’université et l’Office de l’</w:t>
      </w:r>
      <w:r w:rsidR="005E0879">
        <w:rPr>
          <w:szCs w:val="24"/>
        </w:rPr>
        <w:t>e</w:t>
      </w:r>
      <w:r w:rsidR="000B1FC4">
        <w:rPr>
          <w:szCs w:val="24"/>
        </w:rPr>
        <w:t>nvironnement de la Corse (OEC), avait</w:t>
      </w:r>
      <w:r w:rsidR="005E0879">
        <w:rPr>
          <w:szCs w:val="24"/>
        </w:rPr>
        <w:t xml:space="preserve"> </w:t>
      </w:r>
      <w:r w:rsidR="000B1FC4">
        <w:rPr>
          <w:szCs w:val="24"/>
        </w:rPr>
        <w:t>considéré qu’il y avait lieu de rechercher la responsabilité personnelle et pécuniaire de</w:t>
      </w:r>
      <w:r w:rsidR="005E0879">
        <w:rPr>
          <w:szCs w:val="24"/>
        </w:rPr>
        <w:t xml:space="preserve"> </w:t>
      </w:r>
      <w:r w:rsidR="000B1FC4">
        <w:rPr>
          <w:szCs w:val="24"/>
        </w:rPr>
        <w:t>M.</w:t>
      </w:r>
      <w:r w:rsidR="00776004">
        <w:rPr>
          <w:szCs w:val="24"/>
        </w:rPr>
        <w:t> </w:t>
      </w:r>
      <w:r w:rsidR="0010048F">
        <w:rPr>
          <w:szCs w:val="24"/>
        </w:rPr>
        <w:t>X</w:t>
      </w:r>
      <w:r w:rsidR="005E0879">
        <w:rPr>
          <w:szCs w:val="24"/>
        </w:rPr>
        <w:t> </w:t>
      </w:r>
      <w:r w:rsidR="000B1FC4">
        <w:rPr>
          <w:szCs w:val="24"/>
        </w:rPr>
        <w:t>;</w:t>
      </w:r>
    </w:p>
    <w:p w:rsidR="00A73E81" w:rsidRDefault="006C4D36" w:rsidP="0010048F">
      <w:pPr>
        <w:pStyle w:val="Corpsdetexte"/>
        <w:rPr>
          <w:szCs w:val="24"/>
        </w:rPr>
      </w:pPr>
      <w:r>
        <w:rPr>
          <w:szCs w:val="24"/>
        </w:rPr>
        <w:t xml:space="preserve">Attendu que </w:t>
      </w:r>
      <w:r w:rsidR="00A73E81">
        <w:rPr>
          <w:szCs w:val="24"/>
        </w:rPr>
        <w:t xml:space="preserve">le versement d'une subvention </w:t>
      </w:r>
      <w:r w:rsidR="00405823">
        <w:rPr>
          <w:szCs w:val="24"/>
        </w:rPr>
        <w:t xml:space="preserve">d'un montant maximum </w:t>
      </w:r>
      <w:r w:rsidR="00A73E81">
        <w:rPr>
          <w:szCs w:val="24"/>
        </w:rPr>
        <w:t xml:space="preserve">de </w:t>
      </w:r>
      <w:r w:rsidR="00405823">
        <w:rPr>
          <w:szCs w:val="24"/>
        </w:rPr>
        <w:t>32</w:t>
      </w:r>
      <w:r w:rsidR="00EF0FC8">
        <w:rPr>
          <w:szCs w:val="24"/>
        </w:rPr>
        <w:t> </w:t>
      </w:r>
      <w:r w:rsidR="00405823">
        <w:rPr>
          <w:szCs w:val="24"/>
        </w:rPr>
        <w:t>000</w:t>
      </w:r>
      <w:r w:rsidR="00EF0FC8">
        <w:rPr>
          <w:szCs w:val="24"/>
        </w:rPr>
        <w:t> </w:t>
      </w:r>
      <w:r w:rsidR="00A73E81">
        <w:rPr>
          <w:szCs w:val="24"/>
        </w:rPr>
        <w:t>€ à</w:t>
      </w:r>
      <w:r w:rsidR="005E0879">
        <w:rPr>
          <w:szCs w:val="24"/>
        </w:rPr>
        <w:t xml:space="preserve"> </w:t>
      </w:r>
      <w:r w:rsidR="00A73E81">
        <w:rPr>
          <w:szCs w:val="24"/>
        </w:rPr>
        <w:t>l'université de Corse par l'</w:t>
      </w:r>
      <w:r w:rsidR="00EF0FC8">
        <w:rPr>
          <w:szCs w:val="24"/>
        </w:rPr>
        <w:t>O</w:t>
      </w:r>
      <w:r w:rsidR="00A73E81">
        <w:rPr>
          <w:szCs w:val="24"/>
        </w:rPr>
        <w:t xml:space="preserve">ffice de l'environnement de la Corse (OEC) était subordonné à la présentation des justificatifs des dépenses engagées par l'université </w:t>
      </w:r>
      <w:r w:rsidR="00405823">
        <w:rPr>
          <w:szCs w:val="24"/>
        </w:rPr>
        <w:t xml:space="preserve">pour réaliser les études expérimentales de répulsifs acoustiques demandées par l'OEC, pendant la durée de cette convention, </w:t>
      </w:r>
      <w:r w:rsidR="003D7FC3">
        <w:rPr>
          <w:szCs w:val="24"/>
        </w:rPr>
        <w:t xml:space="preserve">fixée </w:t>
      </w:r>
      <w:r w:rsidR="00405823">
        <w:rPr>
          <w:szCs w:val="24"/>
        </w:rPr>
        <w:t>du 31</w:t>
      </w:r>
      <w:r w:rsidR="005E0879">
        <w:rPr>
          <w:szCs w:val="24"/>
        </w:rPr>
        <w:t xml:space="preserve"> </w:t>
      </w:r>
      <w:r w:rsidR="00405823">
        <w:rPr>
          <w:szCs w:val="24"/>
        </w:rPr>
        <w:t>mars</w:t>
      </w:r>
      <w:r w:rsidR="005E0879">
        <w:rPr>
          <w:szCs w:val="24"/>
        </w:rPr>
        <w:t xml:space="preserve"> </w:t>
      </w:r>
      <w:r w:rsidR="00405823">
        <w:rPr>
          <w:szCs w:val="24"/>
        </w:rPr>
        <w:t>2002 au 30 septembre 2004</w:t>
      </w:r>
      <w:r w:rsidR="005E0879">
        <w:rPr>
          <w:szCs w:val="24"/>
        </w:rPr>
        <w:t> ;</w:t>
      </w:r>
    </w:p>
    <w:p w:rsidR="00405823" w:rsidRDefault="00A73E81" w:rsidP="0010048F">
      <w:pPr>
        <w:pStyle w:val="Corpsdetexte"/>
        <w:rPr>
          <w:szCs w:val="24"/>
        </w:rPr>
      </w:pPr>
      <w:r>
        <w:rPr>
          <w:szCs w:val="24"/>
        </w:rPr>
        <w:t>Attendu que le paiement de la subvention devait s'échelonner en trois temps</w:t>
      </w:r>
      <w:r w:rsidR="00405823">
        <w:rPr>
          <w:szCs w:val="24"/>
        </w:rPr>
        <w:t xml:space="preserve"> et</w:t>
      </w:r>
      <w:r>
        <w:rPr>
          <w:szCs w:val="24"/>
        </w:rPr>
        <w:t xml:space="preserve"> </w:t>
      </w:r>
      <w:r w:rsidR="00405823">
        <w:rPr>
          <w:szCs w:val="24"/>
        </w:rPr>
        <w:t>qu'un premier versement de 10</w:t>
      </w:r>
      <w:r w:rsidR="00EF0FC8">
        <w:rPr>
          <w:szCs w:val="24"/>
        </w:rPr>
        <w:t> </w:t>
      </w:r>
      <w:r w:rsidR="00405823">
        <w:rPr>
          <w:szCs w:val="24"/>
        </w:rPr>
        <w:t xml:space="preserve">024,27 € a eu lieu le 4 mars 2003, en contrepartie de dépenses </w:t>
      </w:r>
      <w:r w:rsidR="00A67BB1">
        <w:rPr>
          <w:szCs w:val="24"/>
        </w:rPr>
        <w:t xml:space="preserve">que </w:t>
      </w:r>
      <w:r w:rsidR="00405823">
        <w:rPr>
          <w:szCs w:val="24"/>
        </w:rPr>
        <w:t xml:space="preserve">les justificatifs </w:t>
      </w:r>
      <w:r w:rsidR="003D7FC3">
        <w:rPr>
          <w:szCs w:val="24"/>
        </w:rPr>
        <w:t xml:space="preserve">présentés </w:t>
      </w:r>
      <w:r w:rsidR="00A67BB1">
        <w:rPr>
          <w:szCs w:val="24"/>
        </w:rPr>
        <w:t xml:space="preserve">établissent </w:t>
      </w:r>
      <w:r w:rsidR="00405823">
        <w:rPr>
          <w:szCs w:val="24"/>
        </w:rPr>
        <w:t>au total à 10</w:t>
      </w:r>
      <w:r w:rsidR="00EF0FC8">
        <w:rPr>
          <w:szCs w:val="24"/>
        </w:rPr>
        <w:t> </w:t>
      </w:r>
      <w:r w:rsidR="00405823">
        <w:rPr>
          <w:szCs w:val="24"/>
        </w:rPr>
        <w:t>005,19</w:t>
      </w:r>
      <w:r w:rsidR="00EF0FC8">
        <w:rPr>
          <w:szCs w:val="24"/>
        </w:rPr>
        <w:t> </w:t>
      </w:r>
      <w:r w:rsidR="00405823">
        <w:rPr>
          <w:szCs w:val="24"/>
        </w:rPr>
        <w:t>€, laissant une différence de 19,08</w:t>
      </w:r>
      <w:r w:rsidR="00996581">
        <w:rPr>
          <w:szCs w:val="24"/>
        </w:rPr>
        <w:t> </w:t>
      </w:r>
      <w:r w:rsidR="00405823">
        <w:rPr>
          <w:szCs w:val="24"/>
        </w:rPr>
        <w:t>€</w:t>
      </w:r>
      <w:r w:rsidR="005E0879">
        <w:rPr>
          <w:szCs w:val="24"/>
        </w:rPr>
        <w:t> ;</w:t>
      </w:r>
    </w:p>
    <w:p w:rsidR="001125AF" w:rsidRDefault="00405823" w:rsidP="0010048F">
      <w:pPr>
        <w:pStyle w:val="Corpsdetexte"/>
        <w:rPr>
          <w:szCs w:val="24"/>
        </w:rPr>
      </w:pPr>
      <w:r>
        <w:rPr>
          <w:szCs w:val="24"/>
        </w:rPr>
        <w:t xml:space="preserve">Attendu qu'un second versement </w:t>
      </w:r>
      <w:r w:rsidR="003D7FC3">
        <w:rPr>
          <w:szCs w:val="24"/>
        </w:rPr>
        <w:t>devait être effectué après le dépôt d'un rapport intermédiaire et que le solde devait l'être, sur la base de la production de</w:t>
      </w:r>
      <w:r w:rsidR="003D7FC3" w:rsidRPr="003D7FC3">
        <w:rPr>
          <w:szCs w:val="24"/>
        </w:rPr>
        <w:t xml:space="preserve"> </w:t>
      </w:r>
      <w:r w:rsidR="003D7FC3">
        <w:rPr>
          <w:szCs w:val="24"/>
        </w:rPr>
        <w:t xml:space="preserve">toutes les justifications des dépenses et </w:t>
      </w:r>
      <w:r w:rsidR="00A73E81">
        <w:rPr>
          <w:szCs w:val="24"/>
        </w:rPr>
        <w:t>à la condition explicite d</w:t>
      </w:r>
      <w:r>
        <w:rPr>
          <w:szCs w:val="24"/>
        </w:rPr>
        <w:t>e l'</w:t>
      </w:r>
      <w:r w:rsidR="00A73E81">
        <w:rPr>
          <w:szCs w:val="24"/>
        </w:rPr>
        <w:t xml:space="preserve">avoir demandé </w:t>
      </w:r>
      <w:r>
        <w:rPr>
          <w:szCs w:val="24"/>
        </w:rPr>
        <w:t xml:space="preserve">à l'OEC au plus tard </w:t>
      </w:r>
      <w:r w:rsidR="005E0879" w:rsidRPr="005E0879">
        <w:rPr>
          <w:szCs w:val="24"/>
        </w:rPr>
        <w:t>« </w:t>
      </w:r>
      <w:r w:rsidRPr="00405823">
        <w:rPr>
          <w:i/>
          <w:szCs w:val="24"/>
        </w:rPr>
        <w:t>le 30 juin 2004, délai de rigueur</w:t>
      </w:r>
      <w:r w:rsidR="005E0879" w:rsidRPr="005E0879">
        <w:rPr>
          <w:szCs w:val="24"/>
        </w:rPr>
        <w:t> » ;</w:t>
      </w:r>
    </w:p>
    <w:p w:rsidR="00C04984" w:rsidRDefault="00405823" w:rsidP="0010048F">
      <w:pPr>
        <w:pStyle w:val="Corpsdetexte"/>
        <w:rPr>
          <w:szCs w:val="24"/>
        </w:rPr>
      </w:pPr>
      <w:r>
        <w:rPr>
          <w:szCs w:val="24"/>
        </w:rPr>
        <w:t>Attendu qu</w:t>
      </w:r>
      <w:r w:rsidR="003D7FC3">
        <w:rPr>
          <w:szCs w:val="24"/>
        </w:rPr>
        <w:t>'en réalité, si, comme l'</w:t>
      </w:r>
      <w:r w:rsidR="00E004D2">
        <w:rPr>
          <w:szCs w:val="24"/>
        </w:rPr>
        <w:t xml:space="preserve">a </w:t>
      </w:r>
      <w:r w:rsidR="003D7FC3">
        <w:rPr>
          <w:szCs w:val="24"/>
        </w:rPr>
        <w:t>affirm</w:t>
      </w:r>
      <w:r w:rsidR="00E004D2">
        <w:rPr>
          <w:szCs w:val="24"/>
        </w:rPr>
        <w:t>é</w:t>
      </w:r>
      <w:r w:rsidR="003D7FC3">
        <w:rPr>
          <w:szCs w:val="24"/>
        </w:rPr>
        <w:t xml:space="preserve"> M.</w:t>
      </w:r>
      <w:r w:rsidR="00996581">
        <w:rPr>
          <w:szCs w:val="24"/>
        </w:rPr>
        <w:t> </w:t>
      </w:r>
      <w:r w:rsidR="0010048F">
        <w:rPr>
          <w:szCs w:val="24"/>
        </w:rPr>
        <w:t>X</w:t>
      </w:r>
      <w:r w:rsidR="00996581">
        <w:rPr>
          <w:szCs w:val="24"/>
        </w:rPr>
        <w:t>,</w:t>
      </w:r>
      <w:r w:rsidR="003D7FC3">
        <w:rPr>
          <w:szCs w:val="24"/>
        </w:rPr>
        <w:t xml:space="preserve"> des dépenses ont bien été </w:t>
      </w:r>
      <w:r w:rsidR="00E677C9">
        <w:rPr>
          <w:szCs w:val="24"/>
        </w:rPr>
        <w:t xml:space="preserve">exécutées </w:t>
      </w:r>
      <w:r w:rsidR="003D7FC3">
        <w:rPr>
          <w:szCs w:val="24"/>
        </w:rPr>
        <w:t xml:space="preserve">pouvant justifier le second versement de </w:t>
      </w:r>
      <w:r w:rsidR="00FD2FD9">
        <w:rPr>
          <w:szCs w:val="24"/>
        </w:rPr>
        <w:t>subvention</w:t>
      </w:r>
      <w:r w:rsidR="00E004D2">
        <w:rPr>
          <w:szCs w:val="24"/>
        </w:rPr>
        <w:t xml:space="preserve">, </w:t>
      </w:r>
      <w:r w:rsidR="00E677C9">
        <w:rPr>
          <w:szCs w:val="24"/>
        </w:rPr>
        <w:t>à hauteur de</w:t>
      </w:r>
      <w:r w:rsidR="003D7FC3">
        <w:rPr>
          <w:szCs w:val="24"/>
        </w:rPr>
        <w:t xml:space="preserve"> 13</w:t>
      </w:r>
      <w:r w:rsidR="00996581">
        <w:rPr>
          <w:szCs w:val="24"/>
        </w:rPr>
        <w:t> </w:t>
      </w:r>
      <w:r w:rsidR="003D7FC3">
        <w:rPr>
          <w:szCs w:val="24"/>
        </w:rPr>
        <w:t>910,62</w:t>
      </w:r>
      <w:r w:rsidR="00996581">
        <w:rPr>
          <w:szCs w:val="24"/>
        </w:rPr>
        <w:t> </w:t>
      </w:r>
      <w:r w:rsidR="003D7FC3">
        <w:rPr>
          <w:szCs w:val="24"/>
        </w:rPr>
        <w:t>€</w:t>
      </w:r>
      <w:r w:rsidR="00E004D2">
        <w:rPr>
          <w:szCs w:val="24"/>
        </w:rPr>
        <w:t xml:space="preserve"> selon les </w:t>
      </w:r>
      <w:r w:rsidR="00E004D2">
        <w:rPr>
          <w:szCs w:val="24"/>
        </w:rPr>
        <w:lastRenderedPageBreak/>
        <w:t xml:space="preserve">éléments recueillis lors de l’instruction, </w:t>
      </w:r>
      <w:r w:rsidR="003D7FC3">
        <w:rPr>
          <w:szCs w:val="24"/>
        </w:rPr>
        <w:t>aucun titre de recette de ce montant n'a été émis, ce que montre le bilan d'entrée de la convention au 1</w:t>
      </w:r>
      <w:r w:rsidR="003D7FC3" w:rsidRPr="003D7FC3">
        <w:rPr>
          <w:szCs w:val="24"/>
          <w:vertAlign w:val="superscript"/>
        </w:rPr>
        <w:t>er</w:t>
      </w:r>
      <w:r w:rsidR="003D7FC3">
        <w:rPr>
          <w:szCs w:val="24"/>
        </w:rPr>
        <w:t xml:space="preserve"> janvier 2004</w:t>
      </w:r>
      <w:r w:rsidR="00C04984">
        <w:rPr>
          <w:szCs w:val="24"/>
        </w:rPr>
        <w:t>, qui</w:t>
      </w:r>
      <w:r w:rsidR="003D7FC3">
        <w:rPr>
          <w:szCs w:val="24"/>
        </w:rPr>
        <w:t xml:space="preserve"> indique un solde de subvention à recevoir de 21</w:t>
      </w:r>
      <w:r w:rsidR="00996581">
        <w:rPr>
          <w:szCs w:val="24"/>
        </w:rPr>
        <w:t> </w:t>
      </w:r>
      <w:r w:rsidR="003D7FC3">
        <w:rPr>
          <w:szCs w:val="24"/>
        </w:rPr>
        <w:t>975,73</w:t>
      </w:r>
      <w:r w:rsidR="00996581">
        <w:rPr>
          <w:szCs w:val="24"/>
        </w:rPr>
        <w:t> </w:t>
      </w:r>
      <w:r w:rsidR="003D7FC3">
        <w:rPr>
          <w:szCs w:val="24"/>
        </w:rPr>
        <w:t>€</w:t>
      </w:r>
      <w:r w:rsidR="005E0879">
        <w:rPr>
          <w:szCs w:val="24"/>
        </w:rPr>
        <w:t> ;</w:t>
      </w:r>
    </w:p>
    <w:p w:rsidR="00C04984" w:rsidRDefault="00C04984" w:rsidP="0010048F">
      <w:pPr>
        <w:pStyle w:val="Corpsdetexte"/>
        <w:rPr>
          <w:szCs w:val="24"/>
        </w:rPr>
      </w:pPr>
      <w:r>
        <w:rPr>
          <w:szCs w:val="24"/>
        </w:rPr>
        <w:t>Attendu que ce n'est que le 31 décembre 2005, qu'un titre de recette de 21</w:t>
      </w:r>
      <w:r w:rsidR="00996581">
        <w:rPr>
          <w:szCs w:val="24"/>
        </w:rPr>
        <w:t> </w:t>
      </w:r>
      <w:r>
        <w:rPr>
          <w:szCs w:val="24"/>
        </w:rPr>
        <w:t>975,73</w:t>
      </w:r>
      <w:r w:rsidR="00996581">
        <w:rPr>
          <w:szCs w:val="24"/>
        </w:rPr>
        <w:t> </w:t>
      </w:r>
      <w:r>
        <w:rPr>
          <w:szCs w:val="24"/>
        </w:rPr>
        <w:t>€ a</w:t>
      </w:r>
      <w:r w:rsidR="005E0879">
        <w:rPr>
          <w:szCs w:val="24"/>
        </w:rPr>
        <w:t xml:space="preserve"> </w:t>
      </w:r>
      <w:r>
        <w:rPr>
          <w:szCs w:val="24"/>
        </w:rPr>
        <w:t xml:space="preserve">été émis, soit à une date où la convention était </w:t>
      </w:r>
      <w:r w:rsidR="009E0B36">
        <w:rPr>
          <w:szCs w:val="24"/>
        </w:rPr>
        <w:t xml:space="preserve">réputée </w:t>
      </w:r>
      <w:r>
        <w:rPr>
          <w:szCs w:val="24"/>
        </w:rPr>
        <w:t>caduque et donc où l'université était forclose pour obtenir le paiement d</w:t>
      </w:r>
      <w:r w:rsidR="00D67BFC">
        <w:rPr>
          <w:szCs w:val="24"/>
        </w:rPr>
        <w:t>u solde attendu de la convention</w:t>
      </w:r>
      <w:r w:rsidR="005E0879">
        <w:rPr>
          <w:szCs w:val="24"/>
        </w:rPr>
        <w:t> ;</w:t>
      </w:r>
    </w:p>
    <w:p w:rsidR="00C04984" w:rsidRDefault="00C04984" w:rsidP="0010048F">
      <w:pPr>
        <w:pStyle w:val="Corpsdetexte"/>
        <w:rPr>
          <w:szCs w:val="24"/>
        </w:rPr>
      </w:pPr>
      <w:r>
        <w:rPr>
          <w:szCs w:val="24"/>
        </w:rPr>
        <w:t xml:space="preserve">Attendu que </w:t>
      </w:r>
      <w:r w:rsidR="00913396">
        <w:rPr>
          <w:szCs w:val="24"/>
        </w:rPr>
        <w:t xml:space="preserve">le </w:t>
      </w:r>
      <w:r>
        <w:rPr>
          <w:szCs w:val="24"/>
        </w:rPr>
        <w:t>président de l'université</w:t>
      </w:r>
      <w:r w:rsidR="00913396">
        <w:rPr>
          <w:szCs w:val="24"/>
        </w:rPr>
        <w:t xml:space="preserve"> a émis un certificat administratif</w:t>
      </w:r>
      <w:r>
        <w:rPr>
          <w:szCs w:val="24"/>
        </w:rPr>
        <w:t>, en date du 11</w:t>
      </w:r>
      <w:r w:rsidR="005E0879">
        <w:rPr>
          <w:szCs w:val="24"/>
        </w:rPr>
        <w:t xml:space="preserve"> </w:t>
      </w:r>
      <w:r>
        <w:rPr>
          <w:szCs w:val="24"/>
        </w:rPr>
        <w:t>septembre</w:t>
      </w:r>
      <w:r w:rsidR="005E0879">
        <w:rPr>
          <w:szCs w:val="24"/>
        </w:rPr>
        <w:t xml:space="preserve"> </w:t>
      </w:r>
      <w:r>
        <w:rPr>
          <w:szCs w:val="24"/>
        </w:rPr>
        <w:t xml:space="preserve">2008, </w:t>
      </w:r>
      <w:r w:rsidR="00996581">
        <w:rPr>
          <w:szCs w:val="24"/>
        </w:rPr>
        <w:t>affirmant</w:t>
      </w:r>
      <w:r w:rsidR="003A718D">
        <w:rPr>
          <w:i/>
          <w:szCs w:val="24"/>
        </w:rPr>
        <w:t> </w:t>
      </w:r>
      <w:r w:rsidR="003A718D" w:rsidRPr="005E0879">
        <w:rPr>
          <w:szCs w:val="24"/>
        </w:rPr>
        <w:t>:</w:t>
      </w:r>
      <w:r w:rsidR="005E0879" w:rsidRPr="005E0879">
        <w:rPr>
          <w:szCs w:val="24"/>
        </w:rPr>
        <w:t xml:space="preserve"> « </w:t>
      </w:r>
      <w:r w:rsidR="005E0879">
        <w:rPr>
          <w:i/>
          <w:szCs w:val="24"/>
        </w:rPr>
        <w:t>L</w:t>
      </w:r>
      <w:r w:rsidRPr="00913396">
        <w:rPr>
          <w:i/>
          <w:szCs w:val="24"/>
        </w:rPr>
        <w:t>a convention a fait l'objet de deux titres de recettes pour un montant total de 32 000 €. Les encaissements réalisés s'élèvent à 10 005,19 €. La convention étant à ce jour terminée, la comptabilité fait apparaître un solde ano</w:t>
      </w:r>
      <w:r w:rsidR="00133865">
        <w:rPr>
          <w:i/>
          <w:szCs w:val="24"/>
        </w:rPr>
        <w:t>r</w:t>
      </w:r>
      <w:r w:rsidRPr="00913396">
        <w:rPr>
          <w:i/>
          <w:szCs w:val="24"/>
        </w:rPr>
        <w:t>mal de 21 994,81 € qu'il convient de régulariser par une annulation de recette</w:t>
      </w:r>
      <w:r w:rsidR="005E0879">
        <w:rPr>
          <w:szCs w:val="24"/>
        </w:rPr>
        <w:t> »</w:t>
      </w:r>
      <w:r w:rsidR="00996581">
        <w:rPr>
          <w:i/>
          <w:szCs w:val="24"/>
        </w:rPr>
        <w:t> ;</w:t>
      </w:r>
    </w:p>
    <w:p w:rsidR="00913396" w:rsidRDefault="00913396" w:rsidP="0010048F">
      <w:pPr>
        <w:pStyle w:val="Corpsdetexte"/>
        <w:rPr>
          <w:szCs w:val="24"/>
        </w:rPr>
      </w:pPr>
      <w:r>
        <w:rPr>
          <w:szCs w:val="24"/>
        </w:rPr>
        <w:t xml:space="preserve">Attendu qu'il n'a pas été possible </w:t>
      </w:r>
      <w:r w:rsidR="00F8677F">
        <w:rPr>
          <w:szCs w:val="24"/>
        </w:rPr>
        <w:t xml:space="preserve">au comptable </w:t>
      </w:r>
      <w:r>
        <w:rPr>
          <w:szCs w:val="24"/>
        </w:rPr>
        <w:t xml:space="preserve">de retrouver la trace </w:t>
      </w:r>
      <w:r w:rsidR="00D67BFC">
        <w:rPr>
          <w:szCs w:val="24"/>
        </w:rPr>
        <w:t xml:space="preserve">matérielle </w:t>
      </w:r>
      <w:r>
        <w:rPr>
          <w:szCs w:val="24"/>
        </w:rPr>
        <w:t xml:space="preserve">des deux titres de recettes </w:t>
      </w:r>
      <w:r w:rsidR="00F8677F">
        <w:rPr>
          <w:szCs w:val="24"/>
        </w:rPr>
        <w:t xml:space="preserve">censés justifier par comparaison avec les encaissements effectivement réalisés, </w:t>
      </w:r>
      <w:r>
        <w:rPr>
          <w:szCs w:val="24"/>
        </w:rPr>
        <w:t>l'annulation de recettes</w:t>
      </w:r>
      <w:r w:rsidRPr="00913396">
        <w:rPr>
          <w:szCs w:val="24"/>
        </w:rPr>
        <w:t xml:space="preserve"> </w:t>
      </w:r>
      <w:r>
        <w:rPr>
          <w:szCs w:val="24"/>
        </w:rPr>
        <w:t>de 21</w:t>
      </w:r>
      <w:r w:rsidR="00996581">
        <w:rPr>
          <w:szCs w:val="24"/>
        </w:rPr>
        <w:t> </w:t>
      </w:r>
      <w:r>
        <w:rPr>
          <w:szCs w:val="24"/>
        </w:rPr>
        <w:t>994,</w:t>
      </w:r>
      <w:r w:rsidR="00F8677F">
        <w:rPr>
          <w:szCs w:val="24"/>
        </w:rPr>
        <w:t>8</w:t>
      </w:r>
      <w:r>
        <w:rPr>
          <w:szCs w:val="24"/>
        </w:rPr>
        <w:t>1</w:t>
      </w:r>
      <w:r w:rsidR="00996581">
        <w:rPr>
          <w:szCs w:val="24"/>
        </w:rPr>
        <w:t> </w:t>
      </w:r>
      <w:r>
        <w:rPr>
          <w:szCs w:val="24"/>
        </w:rPr>
        <w:t xml:space="preserve">€ </w:t>
      </w:r>
      <w:r w:rsidR="00F8677F">
        <w:rPr>
          <w:szCs w:val="24"/>
        </w:rPr>
        <w:t xml:space="preserve">décidée par le certificat administratif précité et </w:t>
      </w:r>
      <w:r>
        <w:rPr>
          <w:szCs w:val="24"/>
        </w:rPr>
        <w:t>qui a été effectivement opérée le 15</w:t>
      </w:r>
      <w:r w:rsidR="005E0879">
        <w:rPr>
          <w:szCs w:val="24"/>
        </w:rPr>
        <w:t xml:space="preserve"> </w:t>
      </w:r>
      <w:r>
        <w:rPr>
          <w:szCs w:val="24"/>
        </w:rPr>
        <w:t xml:space="preserve">septembre suivant par l'émission d'un mandat de ce montant inscrit </w:t>
      </w:r>
      <w:r w:rsidR="00F8677F">
        <w:rPr>
          <w:szCs w:val="24"/>
        </w:rPr>
        <w:t>au</w:t>
      </w:r>
      <w:r>
        <w:rPr>
          <w:szCs w:val="24"/>
        </w:rPr>
        <w:t xml:space="preserve"> compte</w:t>
      </w:r>
      <w:r w:rsidR="005E0879">
        <w:rPr>
          <w:szCs w:val="24"/>
        </w:rPr>
        <w:t xml:space="preserve"> </w:t>
      </w:r>
      <w:r>
        <w:rPr>
          <w:szCs w:val="24"/>
        </w:rPr>
        <w:t>6718</w:t>
      </w:r>
      <w:r w:rsidR="005A2035">
        <w:rPr>
          <w:szCs w:val="24"/>
        </w:rPr>
        <w:t>2</w:t>
      </w:r>
      <w:r w:rsidR="00F8677F">
        <w:rPr>
          <w:szCs w:val="24"/>
        </w:rPr>
        <w:t>, mandat que M.</w:t>
      </w:r>
      <w:r w:rsidR="00996581">
        <w:rPr>
          <w:szCs w:val="24"/>
        </w:rPr>
        <w:t> </w:t>
      </w:r>
      <w:r w:rsidR="0010048F">
        <w:rPr>
          <w:szCs w:val="24"/>
        </w:rPr>
        <w:t>X</w:t>
      </w:r>
      <w:r w:rsidR="00F8677F">
        <w:rPr>
          <w:szCs w:val="24"/>
        </w:rPr>
        <w:t xml:space="preserve"> a pris en charge le 7 octobre 2008</w:t>
      </w:r>
      <w:r w:rsidR="005E0879">
        <w:rPr>
          <w:szCs w:val="24"/>
        </w:rPr>
        <w:t> ;</w:t>
      </w:r>
    </w:p>
    <w:p w:rsidR="00537641" w:rsidRDefault="00537641" w:rsidP="0010048F">
      <w:pPr>
        <w:pStyle w:val="Corpsdetexte"/>
        <w:rPr>
          <w:szCs w:val="24"/>
        </w:rPr>
      </w:pPr>
      <w:r>
        <w:rPr>
          <w:szCs w:val="24"/>
        </w:rPr>
        <w:t>Considérant qu'il relevait de la responsabilité de M.</w:t>
      </w:r>
      <w:r w:rsidR="00996581">
        <w:rPr>
          <w:szCs w:val="24"/>
        </w:rPr>
        <w:t> </w:t>
      </w:r>
      <w:r w:rsidR="0010048F">
        <w:rPr>
          <w:szCs w:val="24"/>
        </w:rPr>
        <w:t>X</w:t>
      </w:r>
      <w:r>
        <w:rPr>
          <w:szCs w:val="24"/>
        </w:rPr>
        <w:t xml:space="preserve"> d</w:t>
      </w:r>
      <w:r w:rsidR="003A718D">
        <w:rPr>
          <w:szCs w:val="24"/>
        </w:rPr>
        <w:t>’</w:t>
      </w:r>
      <w:r>
        <w:rPr>
          <w:szCs w:val="24"/>
        </w:rPr>
        <w:t>e</w:t>
      </w:r>
      <w:r w:rsidR="003A718D">
        <w:rPr>
          <w:szCs w:val="24"/>
        </w:rPr>
        <w:t>ffectuer</w:t>
      </w:r>
      <w:r>
        <w:rPr>
          <w:szCs w:val="24"/>
        </w:rPr>
        <w:t xml:space="preserve"> les diligences nécessaires pour à la fois produire les justificatifs des dépenses </w:t>
      </w:r>
      <w:r w:rsidR="006A5ABE">
        <w:rPr>
          <w:szCs w:val="24"/>
        </w:rPr>
        <w:t xml:space="preserve">qu'il avait payées dans le cadre </w:t>
      </w:r>
      <w:r>
        <w:rPr>
          <w:szCs w:val="24"/>
        </w:rPr>
        <w:t>de la mise en œuvre de la convention, solliciter de l'ordonnateur,</w:t>
      </w:r>
      <w:r w:rsidRPr="00537641">
        <w:rPr>
          <w:szCs w:val="24"/>
        </w:rPr>
        <w:t xml:space="preserve"> </w:t>
      </w:r>
      <w:r>
        <w:rPr>
          <w:szCs w:val="24"/>
        </w:rPr>
        <w:t xml:space="preserve">sur la base de ces justificatifs, l'émission des titres de recettes correspondant aux subventions </w:t>
      </w:r>
      <w:r w:rsidR="00011834">
        <w:rPr>
          <w:szCs w:val="24"/>
        </w:rPr>
        <w:t>convenues</w:t>
      </w:r>
      <w:r w:rsidR="00134A79">
        <w:rPr>
          <w:szCs w:val="24"/>
        </w:rPr>
        <w:t xml:space="preserve"> et à la constatation des droits de l’établissement</w:t>
      </w:r>
      <w:r w:rsidR="00A67BB1">
        <w:rPr>
          <w:szCs w:val="24"/>
        </w:rPr>
        <w:t xml:space="preserve"> en résultant</w:t>
      </w:r>
      <w:r w:rsidR="00134A79">
        <w:rPr>
          <w:szCs w:val="24"/>
        </w:rPr>
        <w:t xml:space="preserve">, </w:t>
      </w:r>
      <w:r>
        <w:rPr>
          <w:szCs w:val="24"/>
        </w:rPr>
        <w:t xml:space="preserve">et, enfin, en assurer la conservation en vue de leur </w:t>
      </w:r>
      <w:r w:rsidR="00E677C9">
        <w:rPr>
          <w:szCs w:val="24"/>
        </w:rPr>
        <w:t xml:space="preserve">règlement </w:t>
      </w:r>
      <w:r w:rsidR="00FA4C77">
        <w:rPr>
          <w:szCs w:val="24"/>
        </w:rPr>
        <w:t>dans les conditions prévues à la convention</w:t>
      </w:r>
      <w:r w:rsidR="00011834">
        <w:rPr>
          <w:szCs w:val="24"/>
        </w:rPr>
        <w:t>, ou de leur correct apurement</w:t>
      </w:r>
      <w:r w:rsidR="005E0879">
        <w:rPr>
          <w:szCs w:val="24"/>
        </w:rPr>
        <w:t> ;</w:t>
      </w:r>
    </w:p>
    <w:p w:rsidR="003A718D" w:rsidRDefault="006A5ABE" w:rsidP="0010048F">
      <w:pPr>
        <w:pStyle w:val="Corpsdetexte"/>
        <w:rPr>
          <w:szCs w:val="24"/>
        </w:rPr>
      </w:pPr>
      <w:r>
        <w:rPr>
          <w:szCs w:val="24"/>
        </w:rPr>
        <w:t>Considérant que par les défaillances qui ont été les siennes à ces différents égards, il</w:t>
      </w:r>
      <w:r w:rsidR="005E0879">
        <w:rPr>
          <w:szCs w:val="24"/>
        </w:rPr>
        <w:t xml:space="preserve"> </w:t>
      </w:r>
      <w:r>
        <w:rPr>
          <w:szCs w:val="24"/>
        </w:rPr>
        <w:t>a</w:t>
      </w:r>
      <w:r w:rsidR="005E0879">
        <w:rPr>
          <w:szCs w:val="24"/>
        </w:rPr>
        <w:t xml:space="preserve"> </w:t>
      </w:r>
      <w:r w:rsidR="009E0B36">
        <w:rPr>
          <w:szCs w:val="24"/>
        </w:rPr>
        <w:t xml:space="preserve">en l’espèce </w:t>
      </w:r>
      <w:r w:rsidR="00FD2FD9">
        <w:rPr>
          <w:szCs w:val="24"/>
        </w:rPr>
        <w:t>contribué</w:t>
      </w:r>
      <w:r w:rsidR="00A67BB1">
        <w:rPr>
          <w:szCs w:val="24"/>
        </w:rPr>
        <w:t xml:space="preserve"> lui-même</w:t>
      </w:r>
      <w:r w:rsidR="00FD2FD9">
        <w:rPr>
          <w:szCs w:val="24"/>
        </w:rPr>
        <w:t xml:space="preserve"> à gravement limiter son action en recouvrement</w:t>
      </w:r>
      <w:r w:rsidR="005E0879">
        <w:rPr>
          <w:szCs w:val="24"/>
        </w:rPr>
        <w:t> </w:t>
      </w:r>
      <w:r w:rsidR="00357A61">
        <w:rPr>
          <w:szCs w:val="24"/>
        </w:rPr>
        <w:t xml:space="preserve">; que </w:t>
      </w:r>
      <w:r w:rsidR="00FD2FD9">
        <w:rPr>
          <w:szCs w:val="24"/>
        </w:rPr>
        <w:t>d</w:t>
      </w:r>
      <w:r w:rsidR="00357A61">
        <w:rPr>
          <w:szCs w:val="24"/>
        </w:rPr>
        <w:t>u</w:t>
      </w:r>
      <w:r w:rsidR="00FD2FD9">
        <w:rPr>
          <w:szCs w:val="24"/>
        </w:rPr>
        <w:t xml:space="preserve"> fait </w:t>
      </w:r>
      <w:r w:rsidR="00357A61">
        <w:rPr>
          <w:szCs w:val="24"/>
        </w:rPr>
        <w:t xml:space="preserve">de </w:t>
      </w:r>
      <w:r w:rsidR="009E0B36">
        <w:rPr>
          <w:szCs w:val="24"/>
        </w:rPr>
        <w:t xml:space="preserve">la </w:t>
      </w:r>
      <w:r w:rsidR="00357A61">
        <w:rPr>
          <w:szCs w:val="24"/>
        </w:rPr>
        <w:t xml:space="preserve">méconnaissance de ses obligations de contrôle </w:t>
      </w:r>
      <w:r w:rsidR="00BA6A04">
        <w:rPr>
          <w:szCs w:val="24"/>
        </w:rPr>
        <w:t>par le comptable</w:t>
      </w:r>
      <w:r w:rsidR="00357A61">
        <w:rPr>
          <w:szCs w:val="24"/>
        </w:rPr>
        <w:t xml:space="preserve">, </w:t>
      </w:r>
      <w:r>
        <w:rPr>
          <w:szCs w:val="24"/>
        </w:rPr>
        <w:t xml:space="preserve">la perception des </w:t>
      </w:r>
      <w:r w:rsidR="00357A61">
        <w:rPr>
          <w:szCs w:val="24"/>
        </w:rPr>
        <w:t xml:space="preserve">recettes inscrites </w:t>
      </w:r>
      <w:r w:rsidR="00134A79">
        <w:rPr>
          <w:szCs w:val="24"/>
        </w:rPr>
        <w:t xml:space="preserve">et prises en charge </w:t>
      </w:r>
      <w:r w:rsidR="00357A61">
        <w:rPr>
          <w:szCs w:val="24"/>
        </w:rPr>
        <w:t>dans ses écritures</w:t>
      </w:r>
      <w:r w:rsidR="00133865">
        <w:rPr>
          <w:szCs w:val="24"/>
        </w:rPr>
        <w:t xml:space="preserve"> </w:t>
      </w:r>
      <w:r w:rsidR="00D12113">
        <w:rPr>
          <w:szCs w:val="24"/>
        </w:rPr>
        <w:t xml:space="preserve">en 2005 </w:t>
      </w:r>
      <w:r w:rsidR="00611421">
        <w:rPr>
          <w:szCs w:val="24"/>
        </w:rPr>
        <w:t xml:space="preserve">comme </w:t>
      </w:r>
      <w:r w:rsidR="00357A61">
        <w:rPr>
          <w:szCs w:val="24"/>
        </w:rPr>
        <w:t xml:space="preserve">correspondant </w:t>
      </w:r>
      <w:r w:rsidR="00611421">
        <w:rPr>
          <w:szCs w:val="24"/>
        </w:rPr>
        <w:t xml:space="preserve">aux </w:t>
      </w:r>
      <w:r w:rsidR="00134A79">
        <w:rPr>
          <w:szCs w:val="24"/>
        </w:rPr>
        <w:t xml:space="preserve">droits constatés de </w:t>
      </w:r>
      <w:r>
        <w:rPr>
          <w:szCs w:val="24"/>
        </w:rPr>
        <w:t>l'université</w:t>
      </w:r>
      <w:r w:rsidR="00BA6A04">
        <w:rPr>
          <w:szCs w:val="24"/>
        </w:rPr>
        <w:t xml:space="preserve"> </w:t>
      </w:r>
      <w:r w:rsidR="00134A79">
        <w:rPr>
          <w:szCs w:val="24"/>
        </w:rPr>
        <w:t xml:space="preserve">sur l’OEC </w:t>
      </w:r>
      <w:r w:rsidR="00133865">
        <w:rPr>
          <w:szCs w:val="24"/>
        </w:rPr>
        <w:t xml:space="preserve">a été </w:t>
      </w:r>
      <w:r w:rsidR="00BA6A04">
        <w:rPr>
          <w:szCs w:val="24"/>
        </w:rPr>
        <w:t>définitivement compromise</w:t>
      </w:r>
      <w:r w:rsidR="002208A7">
        <w:rPr>
          <w:szCs w:val="24"/>
        </w:rPr>
        <w:t xml:space="preserve"> en 2008, sous sa</w:t>
      </w:r>
      <w:r w:rsidR="005E0879">
        <w:rPr>
          <w:szCs w:val="24"/>
        </w:rPr>
        <w:t xml:space="preserve"> </w:t>
      </w:r>
      <w:r w:rsidR="002208A7">
        <w:rPr>
          <w:szCs w:val="24"/>
        </w:rPr>
        <w:t>gestion</w:t>
      </w:r>
      <w:r w:rsidR="005E0879">
        <w:rPr>
          <w:szCs w:val="24"/>
        </w:rPr>
        <w:t> ;</w:t>
      </w:r>
    </w:p>
    <w:p w:rsidR="001125AF" w:rsidRDefault="001125AF" w:rsidP="0010048F">
      <w:pPr>
        <w:pStyle w:val="Corpsdetexte"/>
        <w:rPr>
          <w:szCs w:val="24"/>
        </w:rPr>
      </w:pPr>
    </w:p>
    <w:p w:rsidR="00C04984" w:rsidRPr="00306E9B" w:rsidRDefault="00537641" w:rsidP="0010048F">
      <w:pPr>
        <w:pStyle w:val="Corpsdetexte"/>
        <w:rPr>
          <w:b/>
          <w:szCs w:val="24"/>
        </w:rPr>
      </w:pPr>
      <w:r w:rsidRPr="00306E9B">
        <w:rPr>
          <w:b/>
          <w:szCs w:val="24"/>
        </w:rPr>
        <w:t xml:space="preserve">Par ces motifs, </w:t>
      </w:r>
    </w:p>
    <w:p w:rsidR="00537641" w:rsidRDefault="00537641" w:rsidP="0010048F">
      <w:pPr>
        <w:pStyle w:val="Corpsdetexte"/>
        <w:rPr>
          <w:szCs w:val="24"/>
        </w:rPr>
      </w:pPr>
      <w:r w:rsidRPr="006C4D36">
        <w:rPr>
          <w:szCs w:val="24"/>
        </w:rPr>
        <w:t>M.</w:t>
      </w:r>
      <w:r w:rsidR="00996581">
        <w:rPr>
          <w:szCs w:val="24"/>
        </w:rPr>
        <w:t> </w:t>
      </w:r>
      <w:r w:rsidRPr="006C4D36">
        <w:rPr>
          <w:szCs w:val="24"/>
        </w:rPr>
        <w:t xml:space="preserve"> </w:t>
      </w:r>
      <w:r w:rsidR="0010048F">
        <w:rPr>
          <w:szCs w:val="24"/>
        </w:rPr>
        <w:t>X</w:t>
      </w:r>
      <w:r w:rsidRPr="006C4D36">
        <w:rPr>
          <w:szCs w:val="24"/>
        </w:rPr>
        <w:t xml:space="preserve"> est constitué débiteur au titre de l'exercice 200</w:t>
      </w:r>
      <w:r>
        <w:rPr>
          <w:szCs w:val="24"/>
        </w:rPr>
        <w:t>8</w:t>
      </w:r>
      <w:r w:rsidRPr="006C4D36">
        <w:rPr>
          <w:szCs w:val="24"/>
        </w:rPr>
        <w:t xml:space="preserve"> envers l'université de Corse de la somme de </w:t>
      </w:r>
      <w:r>
        <w:rPr>
          <w:szCs w:val="24"/>
        </w:rPr>
        <w:t>21</w:t>
      </w:r>
      <w:r w:rsidR="00996581">
        <w:rPr>
          <w:szCs w:val="24"/>
        </w:rPr>
        <w:t> </w:t>
      </w:r>
      <w:r>
        <w:rPr>
          <w:szCs w:val="24"/>
        </w:rPr>
        <w:t>994,81</w:t>
      </w:r>
      <w:r w:rsidR="00996581">
        <w:rPr>
          <w:szCs w:val="24"/>
        </w:rPr>
        <w:t> </w:t>
      </w:r>
      <w:r w:rsidRPr="006C4D36">
        <w:rPr>
          <w:szCs w:val="24"/>
        </w:rPr>
        <w:t>euros, augmentée des intérêts de droit à compter du 25</w:t>
      </w:r>
      <w:r w:rsidR="005E0879">
        <w:rPr>
          <w:szCs w:val="24"/>
        </w:rPr>
        <w:t xml:space="preserve"> </w:t>
      </w:r>
      <w:r w:rsidRPr="006C4D36">
        <w:rPr>
          <w:szCs w:val="24"/>
        </w:rPr>
        <w:t>avril</w:t>
      </w:r>
      <w:r w:rsidR="005E0879">
        <w:rPr>
          <w:szCs w:val="24"/>
        </w:rPr>
        <w:t xml:space="preserve"> </w:t>
      </w:r>
      <w:r w:rsidRPr="006C4D36">
        <w:rPr>
          <w:szCs w:val="24"/>
        </w:rPr>
        <w:t xml:space="preserve">2012, </w:t>
      </w:r>
      <w:r w:rsidR="00CD2A92" w:rsidRPr="006C4D36">
        <w:rPr>
          <w:szCs w:val="24"/>
        </w:rPr>
        <w:t xml:space="preserve">date </w:t>
      </w:r>
      <w:r w:rsidR="00CD2A92">
        <w:rPr>
          <w:szCs w:val="24"/>
        </w:rPr>
        <w:t>de réception de la notification du réquisitoire en date du 19</w:t>
      </w:r>
      <w:r w:rsidR="005E0879">
        <w:rPr>
          <w:szCs w:val="24"/>
        </w:rPr>
        <w:t xml:space="preserve"> </w:t>
      </w:r>
      <w:r w:rsidR="00CD2A92">
        <w:rPr>
          <w:szCs w:val="24"/>
        </w:rPr>
        <w:t>avril 2012</w:t>
      </w:r>
      <w:r w:rsidRPr="006C4D36">
        <w:rPr>
          <w:szCs w:val="24"/>
        </w:rPr>
        <w:t>.</w:t>
      </w:r>
    </w:p>
    <w:p w:rsidR="001125AF" w:rsidRDefault="001125AF" w:rsidP="0010048F">
      <w:pPr>
        <w:pStyle w:val="Corpsdetexte"/>
        <w:rPr>
          <w:szCs w:val="24"/>
        </w:rPr>
      </w:pPr>
    </w:p>
    <w:p w:rsidR="00F8677F" w:rsidRPr="00BF5C7F" w:rsidRDefault="00F8677F" w:rsidP="0010048F">
      <w:pPr>
        <w:pStyle w:val="Corpsdetexte"/>
        <w:spacing w:after="240"/>
        <w:rPr>
          <w:b/>
          <w:i/>
          <w:szCs w:val="24"/>
          <w:u w:val="single"/>
        </w:rPr>
      </w:pPr>
      <w:r w:rsidRPr="00BF5C7F">
        <w:rPr>
          <w:b/>
          <w:i/>
          <w:szCs w:val="24"/>
          <w:u w:val="single"/>
        </w:rPr>
        <w:t xml:space="preserve">Cinquième charge </w:t>
      </w:r>
    </w:p>
    <w:p w:rsidR="00DD095B" w:rsidRDefault="00DD095B" w:rsidP="0010048F">
      <w:pPr>
        <w:pStyle w:val="Corpsdetexte"/>
        <w:rPr>
          <w:szCs w:val="24"/>
        </w:rPr>
      </w:pPr>
      <w:r>
        <w:rPr>
          <w:szCs w:val="24"/>
        </w:rPr>
        <w:t xml:space="preserve">Attendu que dans le réquisitoire susvisé, le </w:t>
      </w:r>
      <w:r w:rsidR="009E0B36">
        <w:rPr>
          <w:szCs w:val="24"/>
        </w:rPr>
        <w:t>P</w:t>
      </w:r>
      <w:r>
        <w:rPr>
          <w:szCs w:val="24"/>
        </w:rPr>
        <w:t>rocureur général, relevant qu’une annulation de créance détenue par l’</w:t>
      </w:r>
      <w:r w:rsidR="005E0879">
        <w:rPr>
          <w:szCs w:val="24"/>
        </w:rPr>
        <w:t>u</w:t>
      </w:r>
      <w:r>
        <w:rPr>
          <w:szCs w:val="24"/>
        </w:rPr>
        <w:t>niversité sur l’Agence de l’eau</w:t>
      </w:r>
      <w:r w:rsidR="00306E9B">
        <w:rPr>
          <w:szCs w:val="24"/>
        </w:rPr>
        <w:t>,</w:t>
      </w:r>
      <w:r>
        <w:rPr>
          <w:szCs w:val="24"/>
        </w:rPr>
        <w:t xml:space="preserve"> pour un montant de</w:t>
      </w:r>
      <w:r w:rsidR="005E0879">
        <w:rPr>
          <w:szCs w:val="24"/>
        </w:rPr>
        <w:t xml:space="preserve"> </w:t>
      </w:r>
      <w:r>
        <w:rPr>
          <w:szCs w:val="24"/>
        </w:rPr>
        <w:t>24 805,60</w:t>
      </w:r>
      <w:r w:rsidR="00306E9B">
        <w:rPr>
          <w:szCs w:val="24"/>
        </w:rPr>
        <w:t> </w:t>
      </w:r>
      <w:r>
        <w:rPr>
          <w:szCs w:val="24"/>
        </w:rPr>
        <w:t>€</w:t>
      </w:r>
      <w:r w:rsidR="00306E9B">
        <w:rPr>
          <w:szCs w:val="24"/>
        </w:rPr>
        <w:t>,</w:t>
      </w:r>
      <w:r>
        <w:rPr>
          <w:szCs w:val="24"/>
        </w:rPr>
        <w:t xml:space="preserve"> ne semblait pas dûment justifiée à la clôture de l’exercice</w:t>
      </w:r>
      <w:r w:rsidR="005E0879">
        <w:rPr>
          <w:szCs w:val="24"/>
        </w:rPr>
        <w:t xml:space="preserve"> </w:t>
      </w:r>
      <w:r>
        <w:rPr>
          <w:szCs w:val="24"/>
        </w:rPr>
        <w:t>2008, avait</w:t>
      </w:r>
      <w:r w:rsidR="005E0879">
        <w:rPr>
          <w:szCs w:val="24"/>
        </w:rPr>
        <w:t xml:space="preserve"> </w:t>
      </w:r>
      <w:r>
        <w:rPr>
          <w:szCs w:val="24"/>
        </w:rPr>
        <w:t>considéré qu’il y avait lieu en l’espèce de déterminer la responsabilité de M.</w:t>
      </w:r>
      <w:r w:rsidR="00306E9B">
        <w:rPr>
          <w:szCs w:val="24"/>
        </w:rPr>
        <w:t> </w:t>
      </w:r>
      <w:r w:rsidR="0010048F">
        <w:rPr>
          <w:szCs w:val="24"/>
        </w:rPr>
        <w:t>X</w:t>
      </w:r>
      <w:r>
        <w:rPr>
          <w:szCs w:val="24"/>
        </w:rPr>
        <w:t xml:space="preserve"> au titre des chefs de responsabilité résultant des dispositions du </w:t>
      </w:r>
      <w:r w:rsidR="00EE2B3A">
        <w:rPr>
          <w:szCs w:val="24"/>
        </w:rPr>
        <w:t xml:space="preserve">paragraphe </w:t>
      </w:r>
      <w:r>
        <w:rPr>
          <w:szCs w:val="24"/>
        </w:rPr>
        <w:t>I de l’article 60 de la loi du 23</w:t>
      </w:r>
      <w:r w:rsidR="00306E9B">
        <w:rPr>
          <w:szCs w:val="24"/>
        </w:rPr>
        <w:t> </w:t>
      </w:r>
      <w:r>
        <w:rPr>
          <w:szCs w:val="24"/>
        </w:rPr>
        <w:t>février susvisé</w:t>
      </w:r>
      <w:r w:rsidR="00306E9B">
        <w:rPr>
          <w:szCs w:val="24"/>
        </w:rPr>
        <w:t>e</w:t>
      </w:r>
      <w:r>
        <w:rPr>
          <w:szCs w:val="24"/>
        </w:rPr>
        <w:t>, des article</w:t>
      </w:r>
      <w:r w:rsidR="00EE2B3A">
        <w:rPr>
          <w:szCs w:val="24"/>
        </w:rPr>
        <w:t>s</w:t>
      </w:r>
      <w:r>
        <w:rPr>
          <w:szCs w:val="24"/>
        </w:rPr>
        <w:t xml:space="preserve"> 12-A, 12-B et 13 du décret n°</w:t>
      </w:r>
      <w:r w:rsidR="00306E9B">
        <w:rPr>
          <w:szCs w:val="24"/>
        </w:rPr>
        <w:t> </w:t>
      </w:r>
      <w:r>
        <w:rPr>
          <w:szCs w:val="24"/>
        </w:rPr>
        <w:t>62-1587 relatives aux obligations du comptable en matière de recettes et de dépenses ;</w:t>
      </w:r>
    </w:p>
    <w:p w:rsidR="00F8677F" w:rsidRDefault="00F8677F" w:rsidP="0010048F">
      <w:pPr>
        <w:pStyle w:val="Corpsdetexte"/>
        <w:rPr>
          <w:szCs w:val="24"/>
        </w:rPr>
      </w:pPr>
      <w:r>
        <w:rPr>
          <w:szCs w:val="24"/>
        </w:rPr>
        <w:lastRenderedPageBreak/>
        <w:t>Attendu</w:t>
      </w:r>
      <w:r w:rsidR="00D223ED">
        <w:rPr>
          <w:szCs w:val="24"/>
        </w:rPr>
        <w:t xml:space="preserve"> </w:t>
      </w:r>
      <w:r>
        <w:rPr>
          <w:szCs w:val="24"/>
        </w:rPr>
        <w:t>que</w:t>
      </w:r>
      <w:r w:rsidR="004A7423">
        <w:rPr>
          <w:szCs w:val="24"/>
        </w:rPr>
        <w:t xml:space="preserve"> l'université de Corse a, le 6 avril 1999, </w:t>
      </w:r>
      <w:r w:rsidR="004A2CB2">
        <w:rPr>
          <w:szCs w:val="24"/>
        </w:rPr>
        <w:t xml:space="preserve">signé </w:t>
      </w:r>
      <w:r w:rsidR="00306E9B">
        <w:rPr>
          <w:szCs w:val="24"/>
        </w:rPr>
        <w:t>une convention avec l'A</w:t>
      </w:r>
      <w:r w:rsidR="004A7423">
        <w:rPr>
          <w:szCs w:val="24"/>
        </w:rPr>
        <w:t xml:space="preserve">gence de l'eau en vue de réaliser une </w:t>
      </w:r>
      <w:r w:rsidR="005E0879" w:rsidRPr="005E0879">
        <w:rPr>
          <w:szCs w:val="24"/>
        </w:rPr>
        <w:t>« </w:t>
      </w:r>
      <w:r w:rsidR="004A7423" w:rsidRPr="004A7423">
        <w:rPr>
          <w:i/>
          <w:szCs w:val="24"/>
        </w:rPr>
        <w:t>carte de qualité des eaux littorales-indicateur posidonie</w:t>
      </w:r>
      <w:r w:rsidR="005E0879">
        <w:rPr>
          <w:szCs w:val="24"/>
        </w:rPr>
        <w:t> »</w:t>
      </w:r>
      <w:r w:rsidR="004A7423">
        <w:rPr>
          <w:szCs w:val="24"/>
        </w:rPr>
        <w:t>, prévoyant</w:t>
      </w:r>
      <w:r w:rsidR="004A7423" w:rsidRPr="004A7423">
        <w:rPr>
          <w:szCs w:val="24"/>
        </w:rPr>
        <w:t xml:space="preserve"> </w:t>
      </w:r>
      <w:r w:rsidR="004A7423">
        <w:rPr>
          <w:szCs w:val="24"/>
        </w:rPr>
        <w:t>le versement d'une subvention fixée à 24</w:t>
      </w:r>
      <w:r w:rsidR="00306E9B">
        <w:rPr>
          <w:szCs w:val="24"/>
        </w:rPr>
        <w:t> </w:t>
      </w:r>
      <w:r w:rsidR="004A7423">
        <w:rPr>
          <w:szCs w:val="24"/>
        </w:rPr>
        <w:t>696,74</w:t>
      </w:r>
      <w:r w:rsidR="00306E9B">
        <w:rPr>
          <w:szCs w:val="24"/>
        </w:rPr>
        <w:t> </w:t>
      </w:r>
      <w:r w:rsidR="004A7423">
        <w:rPr>
          <w:szCs w:val="24"/>
        </w:rPr>
        <w:t>€ en contrepartie de la production des justificatifs des dépenses engagées à cette fin</w:t>
      </w:r>
      <w:r w:rsidR="005E0879">
        <w:rPr>
          <w:szCs w:val="24"/>
        </w:rPr>
        <w:t> ;</w:t>
      </w:r>
    </w:p>
    <w:p w:rsidR="00FE4FD6" w:rsidRDefault="004A7423" w:rsidP="0010048F">
      <w:pPr>
        <w:pStyle w:val="Corpsdetexte"/>
        <w:rPr>
          <w:szCs w:val="24"/>
        </w:rPr>
      </w:pPr>
      <w:r>
        <w:rPr>
          <w:szCs w:val="24"/>
        </w:rPr>
        <w:t>Attendu que la convention est devenue caduque sans que l'université de Corse soit parvenue à répondre aux demandes de justifications des dépenses effectuées f</w:t>
      </w:r>
      <w:r w:rsidR="00306E9B">
        <w:rPr>
          <w:szCs w:val="24"/>
        </w:rPr>
        <w:t>ormulées par l'A</w:t>
      </w:r>
      <w:r>
        <w:rPr>
          <w:szCs w:val="24"/>
        </w:rPr>
        <w:t xml:space="preserve">gence de l'eau, </w:t>
      </w:r>
      <w:r w:rsidR="00FA270B">
        <w:rPr>
          <w:szCs w:val="24"/>
        </w:rPr>
        <w:t xml:space="preserve">qui </w:t>
      </w:r>
      <w:r w:rsidR="00BA6A04">
        <w:rPr>
          <w:szCs w:val="24"/>
        </w:rPr>
        <w:t xml:space="preserve">subordonnait à </w:t>
      </w:r>
      <w:r w:rsidR="00FA270B">
        <w:rPr>
          <w:szCs w:val="24"/>
        </w:rPr>
        <w:t xml:space="preserve">leur production </w:t>
      </w:r>
      <w:r w:rsidR="00CC3D36">
        <w:rPr>
          <w:szCs w:val="24"/>
        </w:rPr>
        <w:t>l'octroi de la subvention</w:t>
      </w:r>
      <w:r w:rsidR="005E0879">
        <w:rPr>
          <w:szCs w:val="24"/>
        </w:rPr>
        <w:t> </w:t>
      </w:r>
      <w:r w:rsidR="00BA6A04">
        <w:rPr>
          <w:szCs w:val="24"/>
        </w:rPr>
        <w:t>;</w:t>
      </w:r>
    </w:p>
    <w:p w:rsidR="00707AAF" w:rsidRDefault="00CC3D36" w:rsidP="0010048F">
      <w:pPr>
        <w:pStyle w:val="Corpsdetexte"/>
        <w:rPr>
          <w:szCs w:val="24"/>
        </w:rPr>
      </w:pPr>
      <w:r>
        <w:rPr>
          <w:szCs w:val="24"/>
        </w:rPr>
        <w:t>Attendu que</w:t>
      </w:r>
      <w:r w:rsidR="00FA270B">
        <w:rPr>
          <w:szCs w:val="24"/>
        </w:rPr>
        <w:t xml:space="preserve"> </w:t>
      </w:r>
      <w:r>
        <w:rPr>
          <w:szCs w:val="24"/>
        </w:rPr>
        <w:t>le président de l'université</w:t>
      </w:r>
      <w:r w:rsidR="008E5E17">
        <w:rPr>
          <w:szCs w:val="24"/>
        </w:rPr>
        <w:t xml:space="preserve">, </w:t>
      </w:r>
      <w:r w:rsidR="00FA270B">
        <w:rPr>
          <w:szCs w:val="24"/>
        </w:rPr>
        <w:t>constatant le solde anormal de 24</w:t>
      </w:r>
      <w:r w:rsidR="009270B1">
        <w:rPr>
          <w:szCs w:val="24"/>
        </w:rPr>
        <w:t> </w:t>
      </w:r>
      <w:r w:rsidR="00FA270B">
        <w:rPr>
          <w:szCs w:val="24"/>
        </w:rPr>
        <w:t>805,60</w:t>
      </w:r>
      <w:r w:rsidR="009270B1">
        <w:rPr>
          <w:szCs w:val="24"/>
        </w:rPr>
        <w:t> </w:t>
      </w:r>
      <w:r w:rsidR="00FA270B">
        <w:rPr>
          <w:szCs w:val="24"/>
        </w:rPr>
        <w:t>€ dans la comptabilité correspondant au titre de recette relatif à la subvention que l'université escomptait recevoir</w:t>
      </w:r>
      <w:r w:rsidR="00707AAF">
        <w:rPr>
          <w:szCs w:val="24"/>
        </w:rPr>
        <w:t xml:space="preserve"> et qui ne pouvait plus être perçue</w:t>
      </w:r>
      <w:r w:rsidR="00711A82">
        <w:rPr>
          <w:szCs w:val="24"/>
        </w:rPr>
        <w:t xml:space="preserve"> </w:t>
      </w:r>
      <w:r w:rsidR="004A2CB2">
        <w:rPr>
          <w:szCs w:val="24"/>
        </w:rPr>
        <w:t xml:space="preserve">selon les </w:t>
      </w:r>
      <w:r w:rsidR="00711A82">
        <w:rPr>
          <w:szCs w:val="24"/>
        </w:rPr>
        <w:t>termes de la convention acceptés par l’université</w:t>
      </w:r>
      <w:r w:rsidR="00FA270B">
        <w:rPr>
          <w:szCs w:val="24"/>
        </w:rPr>
        <w:t xml:space="preserve">, </w:t>
      </w:r>
      <w:r w:rsidR="00707AAF">
        <w:rPr>
          <w:szCs w:val="24"/>
        </w:rPr>
        <w:t>a émis un</w:t>
      </w:r>
      <w:r>
        <w:rPr>
          <w:szCs w:val="24"/>
        </w:rPr>
        <w:t xml:space="preserve"> certificat administratif</w:t>
      </w:r>
      <w:r w:rsidR="00707AAF">
        <w:rPr>
          <w:szCs w:val="24"/>
        </w:rPr>
        <w:t>, l</w:t>
      </w:r>
      <w:r>
        <w:rPr>
          <w:szCs w:val="24"/>
        </w:rPr>
        <w:t>e 15</w:t>
      </w:r>
      <w:r w:rsidR="005E0879">
        <w:rPr>
          <w:szCs w:val="24"/>
        </w:rPr>
        <w:t xml:space="preserve"> </w:t>
      </w:r>
      <w:r>
        <w:rPr>
          <w:szCs w:val="24"/>
        </w:rPr>
        <w:t>septembre</w:t>
      </w:r>
      <w:r w:rsidR="005E0879">
        <w:rPr>
          <w:szCs w:val="24"/>
        </w:rPr>
        <w:t xml:space="preserve"> </w:t>
      </w:r>
      <w:r w:rsidR="00711A82">
        <w:rPr>
          <w:szCs w:val="24"/>
        </w:rPr>
        <w:t>2008</w:t>
      </w:r>
      <w:r>
        <w:rPr>
          <w:szCs w:val="24"/>
        </w:rPr>
        <w:t xml:space="preserve">, </w:t>
      </w:r>
      <w:r w:rsidR="00707AAF">
        <w:rPr>
          <w:szCs w:val="24"/>
        </w:rPr>
        <w:t xml:space="preserve">pour annuler ce titre de </w:t>
      </w:r>
      <w:r>
        <w:rPr>
          <w:szCs w:val="24"/>
        </w:rPr>
        <w:t xml:space="preserve">recette </w:t>
      </w:r>
      <w:r w:rsidR="00707AAF">
        <w:rPr>
          <w:szCs w:val="24"/>
        </w:rPr>
        <w:t>accompagné d'</w:t>
      </w:r>
      <w:r>
        <w:rPr>
          <w:szCs w:val="24"/>
        </w:rPr>
        <w:t xml:space="preserve">un mandat d'annulation </w:t>
      </w:r>
      <w:r w:rsidR="00707AAF">
        <w:rPr>
          <w:szCs w:val="24"/>
        </w:rPr>
        <w:t>de ce montant</w:t>
      </w:r>
      <w:r w:rsidR="005E0879">
        <w:rPr>
          <w:szCs w:val="24"/>
        </w:rPr>
        <w:t> </w:t>
      </w:r>
      <w:r w:rsidR="00707AAF">
        <w:rPr>
          <w:szCs w:val="24"/>
        </w:rPr>
        <w:t>;</w:t>
      </w:r>
    </w:p>
    <w:p w:rsidR="00CC3D36" w:rsidRDefault="00707AAF" w:rsidP="0010048F">
      <w:pPr>
        <w:pStyle w:val="Corpsdetexte"/>
        <w:rPr>
          <w:szCs w:val="24"/>
        </w:rPr>
      </w:pPr>
      <w:r>
        <w:rPr>
          <w:szCs w:val="24"/>
        </w:rPr>
        <w:t>Consid</w:t>
      </w:r>
      <w:r w:rsidR="00711A82">
        <w:rPr>
          <w:szCs w:val="24"/>
        </w:rPr>
        <w:t>é</w:t>
      </w:r>
      <w:r>
        <w:rPr>
          <w:szCs w:val="24"/>
        </w:rPr>
        <w:t xml:space="preserve">rant que </w:t>
      </w:r>
      <w:r w:rsidR="00CC3D36">
        <w:rPr>
          <w:szCs w:val="24"/>
        </w:rPr>
        <w:t>M.</w:t>
      </w:r>
      <w:r w:rsidR="009270B1">
        <w:rPr>
          <w:szCs w:val="24"/>
        </w:rPr>
        <w:t> </w:t>
      </w:r>
      <w:r w:rsidR="0010048F">
        <w:rPr>
          <w:szCs w:val="24"/>
        </w:rPr>
        <w:t>X</w:t>
      </w:r>
      <w:r w:rsidR="00CC3D36">
        <w:rPr>
          <w:szCs w:val="24"/>
        </w:rPr>
        <w:t xml:space="preserve"> a pris en charge </w:t>
      </w:r>
      <w:r w:rsidR="00D223ED">
        <w:rPr>
          <w:szCs w:val="24"/>
        </w:rPr>
        <w:t>l</w:t>
      </w:r>
      <w:r>
        <w:rPr>
          <w:szCs w:val="24"/>
        </w:rPr>
        <w:t xml:space="preserve">e mandat </w:t>
      </w:r>
      <w:r w:rsidR="00D223ED">
        <w:rPr>
          <w:szCs w:val="24"/>
        </w:rPr>
        <w:t xml:space="preserve">en cause </w:t>
      </w:r>
      <w:r w:rsidR="00CC3D36">
        <w:rPr>
          <w:szCs w:val="24"/>
        </w:rPr>
        <w:t>sur le compte</w:t>
      </w:r>
      <w:r w:rsidR="005E0879">
        <w:rPr>
          <w:szCs w:val="24"/>
        </w:rPr>
        <w:t xml:space="preserve"> </w:t>
      </w:r>
      <w:r w:rsidR="00CC3D36">
        <w:rPr>
          <w:szCs w:val="24"/>
        </w:rPr>
        <w:t>671</w:t>
      </w:r>
      <w:r w:rsidR="005A2035">
        <w:rPr>
          <w:szCs w:val="24"/>
        </w:rPr>
        <w:t>82</w:t>
      </w:r>
      <w:r w:rsidR="00CC3D36">
        <w:rPr>
          <w:szCs w:val="24"/>
        </w:rPr>
        <w:t xml:space="preserve"> des charges exceptionnelles provenant d'annulation d'ordre de recettes d'exercices antérieurs, alors qu</w:t>
      </w:r>
      <w:r>
        <w:rPr>
          <w:szCs w:val="24"/>
        </w:rPr>
        <w:t>'il é</w:t>
      </w:r>
      <w:r w:rsidR="00CC3D36">
        <w:rPr>
          <w:szCs w:val="24"/>
        </w:rPr>
        <w:t>tait dépourvu de toute justification à l'appui</w:t>
      </w:r>
      <w:r>
        <w:rPr>
          <w:szCs w:val="24"/>
        </w:rPr>
        <w:t>, dès lors que l'ordonnateur n'</w:t>
      </w:r>
      <w:r w:rsidR="004A2CB2">
        <w:rPr>
          <w:szCs w:val="24"/>
        </w:rPr>
        <w:t xml:space="preserve">avait </w:t>
      </w:r>
      <w:r>
        <w:rPr>
          <w:szCs w:val="24"/>
        </w:rPr>
        <w:t xml:space="preserve"> pas </w:t>
      </w:r>
      <w:r w:rsidR="004A2CB2">
        <w:rPr>
          <w:szCs w:val="24"/>
        </w:rPr>
        <w:t xml:space="preserve">été </w:t>
      </w:r>
      <w:r>
        <w:rPr>
          <w:szCs w:val="24"/>
        </w:rPr>
        <w:t>en mesure de fournir les factures des dépenses précisément payées pour réaliser l'objet de la convention subventionnée</w:t>
      </w:r>
      <w:r w:rsidR="005E0879">
        <w:rPr>
          <w:szCs w:val="24"/>
        </w:rPr>
        <w:t> ;</w:t>
      </w:r>
    </w:p>
    <w:p w:rsidR="004A7423" w:rsidRDefault="00CC3D36" w:rsidP="0010048F">
      <w:pPr>
        <w:pStyle w:val="Corpsdetexte"/>
        <w:rPr>
          <w:szCs w:val="24"/>
        </w:rPr>
      </w:pPr>
      <w:r>
        <w:rPr>
          <w:szCs w:val="24"/>
        </w:rPr>
        <w:t xml:space="preserve">Considérant </w:t>
      </w:r>
      <w:r w:rsidR="00064918">
        <w:rPr>
          <w:szCs w:val="24"/>
        </w:rPr>
        <w:t>qu’aux termes des dispositions de l’article 12-A du décret n°</w:t>
      </w:r>
      <w:r w:rsidR="009270B1">
        <w:rPr>
          <w:szCs w:val="24"/>
        </w:rPr>
        <w:t> </w:t>
      </w:r>
      <w:r w:rsidR="00064918">
        <w:rPr>
          <w:szCs w:val="24"/>
        </w:rPr>
        <w:t xml:space="preserve">62-1587 </w:t>
      </w:r>
      <w:r w:rsidR="00FE4FD6">
        <w:rPr>
          <w:szCs w:val="24"/>
        </w:rPr>
        <w:t>précité,</w:t>
      </w:r>
      <w:r w:rsidR="00064918">
        <w:rPr>
          <w:szCs w:val="24"/>
        </w:rPr>
        <w:t xml:space="preserve"> </w:t>
      </w:r>
      <w:r>
        <w:rPr>
          <w:szCs w:val="24"/>
        </w:rPr>
        <w:t>il relevait de la responsabilité de M.</w:t>
      </w:r>
      <w:r w:rsidR="009270B1">
        <w:rPr>
          <w:szCs w:val="24"/>
        </w:rPr>
        <w:t> </w:t>
      </w:r>
      <w:r w:rsidR="0010048F">
        <w:rPr>
          <w:szCs w:val="24"/>
        </w:rPr>
        <w:t>X</w:t>
      </w:r>
      <w:r>
        <w:rPr>
          <w:szCs w:val="24"/>
        </w:rPr>
        <w:t xml:space="preserve"> d'exercer le contrôle de l'existence des pièces justifiant l'annulation </w:t>
      </w:r>
      <w:r w:rsidR="008E5E17">
        <w:rPr>
          <w:szCs w:val="24"/>
        </w:rPr>
        <w:t xml:space="preserve">comptable </w:t>
      </w:r>
      <w:r>
        <w:rPr>
          <w:szCs w:val="24"/>
        </w:rPr>
        <w:t>de titres de recettes et qu'en ne s'y livrant pas il a</w:t>
      </w:r>
      <w:r w:rsidR="005E0879">
        <w:rPr>
          <w:szCs w:val="24"/>
        </w:rPr>
        <w:t xml:space="preserve"> </w:t>
      </w:r>
      <w:r>
        <w:rPr>
          <w:szCs w:val="24"/>
        </w:rPr>
        <w:t>engagé sa responsabilité</w:t>
      </w:r>
      <w:r w:rsidR="005E0879">
        <w:rPr>
          <w:szCs w:val="24"/>
        </w:rPr>
        <w:t> ;</w:t>
      </w:r>
    </w:p>
    <w:p w:rsidR="001125AF" w:rsidRDefault="001125AF" w:rsidP="0010048F">
      <w:pPr>
        <w:pStyle w:val="Corpsdetexte"/>
        <w:rPr>
          <w:szCs w:val="24"/>
        </w:rPr>
      </w:pPr>
    </w:p>
    <w:p w:rsidR="00CC3D36" w:rsidRPr="007E4311" w:rsidRDefault="00CC3D36" w:rsidP="0010048F">
      <w:pPr>
        <w:pStyle w:val="Corpsdetexte"/>
        <w:rPr>
          <w:b/>
          <w:szCs w:val="24"/>
        </w:rPr>
      </w:pPr>
      <w:r w:rsidRPr="007E4311">
        <w:rPr>
          <w:b/>
          <w:szCs w:val="24"/>
        </w:rPr>
        <w:t xml:space="preserve">Par ces motifs, </w:t>
      </w:r>
    </w:p>
    <w:p w:rsidR="00CC3D36" w:rsidRDefault="00CC3D36" w:rsidP="0010048F">
      <w:pPr>
        <w:pStyle w:val="Corpsdetexte"/>
        <w:rPr>
          <w:szCs w:val="24"/>
        </w:rPr>
      </w:pPr>
      <w:r w:rsidRPr="006C4D36">
        <w:rPr>
          <w:szCs w:val="24"/>
        </w:rPr>
        <w:t>M.</w:t>
      </w:r>
      <w:r w:rsidR="0018641C">
        <w:rPr>
          <w:szCs w:val="24"/>
        </w:rPr>
        <w:t> </w:t>
      </w:r>
      <w:r w:rsidR="0010048F">
        <w:rPr>
          <w:szCs w:val="24"/>
        </w:rPr>
        <w:t>X</w:t>
      </w:r>
      <w:r w:rsidRPr="006C4D36">
        <w:rPr>
          <w:szCs w:val="24"/>
        </w:rPr>
        <w:t xml:space="preserve"> est constitué débiteur au titre de l'exercice 200</w:t>
      </w:r>
      <w:r>
        <w:rPr>
          <w:szCs w:val="24"/>
        </w:rPr>
        <w:t>8</w:t>
      </w:r>
      <w:r w:rsidRPr="006C4D36">
        <w:rPr>
          <w:szCs w:val="24"/>
        </w:rPr>
        <w:t xml:space="preserve"> envers l'université de Corse de la somme de </w:t>
      </w:r>
      <w:r w:rsidR="00707AAF">
        <w:rPr>
          <w:szCs w:val="24"/>
        </w:rPr>
        <w:t>24</w:t>
      </w:r>
      <w:r w:rsidR="0018641C">
        <w:rPr>
          <w:szCs w:val="24"/>
        </w:rPr>
        <w:t> </w:t>
      </w:r>
      <w:r w:rsidR="00707AAF">
        <w:rPr>
          <w:szCs w:val="24"/>
        </w:rPr>
        <w:t>805,60</w:t>
      </w:r>
      <w:r w:rsidR="0018641C">
        <w:rPr>
          <w:szCs w:val="24"/>
        </w:rPr>
        <w:t> </w:t>
      </w:r>
      <w:r w:rsidRPr="006C4D36">
        <w:rPr>
          <w:szCs w:val="24"/>
        </w:rPr>
        <w:t xml:space="preserve">euros, augmentée des intérêts de droit à compter du 25 avril 2012, </w:t>
      </w:r>
      <w:r w:rsidR="00CD2A92" w:rsidRPr="006C4D36">
        <w:rPr>
          <w:szCs w:val="24"/>
        </w:rPr>
        <w:t xml:space="preserve">date </w:t>
      </w:r>
      <w:r w:rsidR="00CD2A92">
        <w:rPr>
          <w:szCs w:val="24"/>
        </w:rPr>
        <w:t>de réception de la notification du réquisitoire en date du 19</w:t>
      </w:r>
      <w:r w:rsidR="001A37BE">
        <w:rPr>
          <w:szCs w:val="24"/>
        </w:rPr>
        <w:t xml:space="preserve"> </w:t>
      </w:r>
      <w:r w:rsidR="00CD2A92">
        <w:rPr>
          <w:szCs w:val="24"/>
        </w:rPr>
        <w:t>avril 2012</w:t>
      </w:r>
      <w:r w:rsidRPr="006C4D36">
        <w:rPr>
          <w:szCs w:val="24"/>
        </w:rPr>
        <w:t>.</w:t>
      </w:r>
    </w:p>
    <w:p w:rsidR="001125AF" w:rsidRDefault="001125AF" w:rsidP="0010048F">
      <w:pPr>
        <w:pStyle w:val="Corpsdetexte"/>
        <w:rPr>
          <w:szCs w:val="24"/>
        </w:rPr>
      </w:pPr>
    </w:p>
    <w:p w:rsidR="00EF2803" w:rsidRPr="00BF5C7F" w:rsidRDefault="00EF2803" w:rsidP="0010048F">
      <w:pPr>
        <w:pStyle w:val="Corpsdetexte"/>
        <w:spacing w:after="240"/>
        <w:rPr>
          <w:b/>
          <w:i/>
          <w:szCs w:val="24"/>
          <w:u w:val="single"/>
        </w:rPr>
      </w:pPr>
      <w:r w:rsidRPr="00BF5C7F">
        <w:rPr>
          <w:b/>
          <w:i/>
          <w:szCs w:val="24"/>
          <w:u w:val="single"/>
        </w:rPr>
        <w:t xml:space="preserve">Sixième </w:t>
      </w:r>
      <w:r w:rsidR="0018641C" w:rsidRPr="00BF5C7F">
        <w:rPr>
          <w:b/>
          <w:i/>
          <w:szCs w:val="24"/>
          <w:u w:val="single"/>
        </w:rPr>
        <w:t>charge</w:t>
      </w:r>
    </w:p>
    <w:p w:rsidR="005A3FCF" w:rsidRDefault="00EF2803" w:rsidP="0010048F">
      <w:pPr>
        <w:pStyle w:val="Corpsdetexte"/>
        <w:rPr>
          <w:szCs w:val="24"/>
        </w:rPr>
      </w:pPr>
      <w:r>
        <w:rPr>
          <w:szCs w:val="24"/>
        </w:rPr>
        <w:t>Attendu</w:t>
      </w:r>
      <w:r w:rsidR="005A3FCF">
        <w:rPr>
          <w:szCs w:val="24"/>
        </w:rPr>
        <w:t xml:space="preserve"> que, </w:t>
      </w:r>
      <w:r w:rsidR="003A718D">
        <w:rPr>
          <w:szCs w:val="24"/>
        </w:rPr>
        <w:t xml:space="preserve">par </w:t>
      </w:r>
      <w:r w:rsidR="005A3FCF">
        <w:rPr>
          <w:szCs w:val="24"/>
        </w:rPr>
        <w:t xml:space="preserve">le réquisitoire susvisé, le Procureur général, relevant </w:t>
      </w:r>
      <w:r w:rsidR="00FE4FD6">
        <w:rPr>
          <w:szCs w:val="24"/>
        </w:rPr>
        <w:t>d</w:t>
      </w:r>
      <w:r w:rsidR="005A3FCF">
        <w:rPr>
          <w:szCs w:val="24"/>
        </w:rPr>
        <w:t>es dépenses afférentes à une manifestation étrangère au service</w:t>
      </w:r>
      <w:r w:rsidR="00FE4FD6">
        <w:rPr>
          <w:szCs w:val="24"/>
        </w:rPr>
        <w:t xml:space="preserve"> payées par M.</w:t>
      </w:r>
      <w:r w:rsidR="007E2000">
        <w:rPr>
          <w:szCs w:val="24"/>
        </w:rPr>
        <w:t> </w:t>
      </w:r>
      <w:r w:rsidR="0010048F">
        <w:rPr>
          <w:szCs w:val="24"/>
        </w:rPr>
        <w:t>X</w:t>
      </w:r>
      <w:r w:rsidR="005A3FCF">
        <w:rPr>
          <w:szCs w:val="24"/>
        </w:rPr>
        <w:t xml:space="preserve">, </w:t>
      </w:r>
      <w:r w:rsidR="008236AC">
        <w:rPr>
          <w:szCs w:val="24"/>
        </w:rPr>
        <w:t>avait considéré qu’</w:t>
      </w:r>
      <w:r w:rsidR="005A3FCF">
        <w:rPr>
          <w:szCs w:val="24"/>
        </w:rPr>
        <w:t xml:space="preserve">il y avait lieu de rechercher </w:t>
      </w:r>
      <w:r w:rsidR="00FE4FD6">
        <w:rPr>
          <w:szCs w:val="24"/>
        </w:rPr>
        <w:t>l</w:t>
      </w:r>
      <w:r w:rsidR="005A3FCF">
        <w:rPr>
          <w:szCs w:val="24"/>
        </w:rPr>
        <w:t>a responsabilité personnelle et pécuniaire</w:t>
      </w:r>
      <w:r w:rsidR="00FE4FD6">
        <w:rPr>
          <w:szCs w:val="24"/>
        </w:rPr>
        <w:t xml:space="preserve"> de celui</w:t>
      </w:r>
      <w:r w:rsidR="007E2000">
        <w:rPr>
          <w:szCs w:val="24"/>
        </w:rPr>
        <w:t>-</w:t>
      </w:r>
      <w:r w:rsidR="00FE4FD6">
        <w:rPr>
          <w:szCs w:val="24"/>
        </w:rPr>
        <w:t>ci</w:t>
      </w:r>
      <w:r w:rsidR="005A3FCF">
        <w:rPr>
          <w:szCs w:val="24"/>
        </w:rPr>
        <w:t xml:space="preserve"> pour avoir méconnu ses obligations  de contrôle de la validité de la dépense ;</w:t>
      </w:r>
    </w:p>
    <w:p w:rsidR="00EF2803" w:rsidRDefault="005A3FCF" w:rsidP="0010048F">
      <w:pPr>
        <w:pStyle w:val="Corpsdetexte"/>
        <w:rPr>
          <w:szCs w:val="24"/>
        </w:rPr>
      </w:pPr>
      <w:r>
        <w:rPr>
          <w:szCs w:val="24"/>
        </w:rPr>
        <w:t>Attendu que M.</w:t>
      </w:r>
      <w:r w:rsidR="007E2000">
        <w:rPr>
          <w:szCs w:val="24"/>
        </w:rPr>
        <w:t> </w:t>
      </w:r>
      <w:r w:rsidR="0010048F">
        <w:rPr>
          <w:szCs w:val="24"/>
        </w:rPr>
        <w:t>X</w:t>
      </w:r>
      <w:r>
        <w:rPr>
          <w:szCs w:val="24"/>
        </w:rPr>
        <w:t xml:space="preserve"> a </w:t>
      </w:r>
      <w:r w:rsidR="00EF2803">
        <w:rPr>
          <w:szCs w:val="24"/>
        </w:rPr>
        <w:t xml:space="preserve">accepté de </w:t>
      </w:r>
      <w:r>
        <w:rPr>
          <w:szCs w:val="24"/>
        </w:rPr>
        <w:t xml:space="preserve">prendre en charge et de </w:t>
      </w:r>
      <w:r w:rsidR="00EF2803">
        <w:rPr>
          <w:szCs w:val="24"/>
        </w:rPr>
        <w:t>payer le</w:t>
      </w:r>
      <w:r w:rsidR="001A37BE">
        <w:rPr>
          <w:szCs w:val="24"/>
        </w:rPr>
        <w:t xml:space="preserve"> </w:t>
      </w:r>
      <w:r w:rsidR="00EF2803">
        <w:rPr>
          <w:szCs w:val="24"/>
        </w:rPr>
        <w:t>4</w:t>
      </w:r>
      <w:r w:rsidR="001A37BE">
        <w:rPr>
          <w:szCs w:val="24"/>
        </w:rPr>
        <w:t xml:space="preserve"> </w:t>
      </w:r>
      <w:r w:rsidR="00EF2803">
        <w:rPr>
          <w:szCs w:val="24"/>
        </w:rPr>
        <w:t>mars</w:t>
      </w:r>
      <w:r w:rsidR="001A37BE">
        <w:rPr>
          <w:szCs w:val="24"/>
        </w:rPr>
        <w:t xml:space="preserve"> </w:t>
      </w:r>
      <w:r w:rsidR="00EF2803">
        <w:rPr>
          <w:szCs w:val="24"/>
        </w:rPr>
        <w:t>2009 un mandat d'un montant de 1</w:t>
      </w:r>
      <w:r w:rsidR="007E2000">
        <w:rPr>
          <w:szCs w:val="24"/>
        </w:rPr>
        <w:t> </w:t>
      </w:r>
      <w:r w:rsidR="00EF2803">
        <w:rPr>
          <w:szCs w:val="24"/>
        </w:rPr>
        <w:t>550</w:t>
      </w:r>
      <w:r w:rsidR="007E2000">
        <w:rPr>
          <w:szCs w:val="24"/>
        </w:rPr>
        <w:t> </w:t>
      </w:r>
      <w:r w:rsidR="00EF2803">
        <w:rPr>
          <w:szCs w:val="24"/>
        </w:rPr>
        <w:t xml:space="preserve">€ au profit d'un traiteur à l'occasion d'une fête de départ à la retraite de neuf membres du personnel de l'université, sans </w:t>
      </w:r>
      <w:r w:rsidR="00A93E7B">
        <w:rPr>
          <w:szCs w:val="24"/>
        </w:rPr>
        <w:t xml:space="preserve">suspendre </w:t>
      </w:r>
      <w:r w:rsidR="00EF2803">
        <w:rPr>
          <w:szCs w:val="24"/>
        </w:rPr>
        <w:t>ce paiement</w:t>
      </w:r>
      <w:r w:rsidR="00A93E7B">
        <w:rPr>
          <w:szCs w:val="24"/>
        </w:rPr>
        <w:t xml:space="preserve"> jusqu’à production</w:t>
      </w:r>
      <w:r w:rsidR="00EF2803">
        <w:rPr>
          <w:szCs w:val="24"/>
        </w:rPr>
        <w:t xml:space="preserve"> </w:t>
      </w:r>
      <w:r w:rsidR="00A93E7B">
        <w:rPr>
          <w:szCs w:val="24"/>
        </w:rPr>
        <w:t xml:space="preserve">de </w:t>
      </w:r>
      <w:r w:rsidR="00EF2803">
        <w:rPr>
          <w:szCs w:val="24"/>
        </w:rPr>
        <w:t>l'attestation par le président de l'université</w:t>
      </w:r>
      <w:r w:rsidR="00707AAF">
        <w:rPr>
          <w:szCs w:val="24"/>
        </w:rPr>
        <w:t xml:space="preserve">, </w:t>
      </w:r>
      <w:r w:rsidR="009E7A7D">
        <w:rPr>
          <w:szCs w:val="24"/>
        </w:rPr>
        <w:t>sur l'ordre de payer et</w:t>
      </w:r>
      <w:r w:rsidR="00EF2803">
        <w:rPr>
          <w:szCs w:val="24"/>
        </w:rPr>
        <w:t xml:space="preserve"> sous sa responsabilité, </w:t>
      </w:r>
      <w:r w:rsidR="00A93E7B">
        <w:rPr>
          <w:szCs w:val="24"/>
        </w:rPr>
        <w:t xml:space="preserve">de l’objet de la cérémonie et, partant, </w:t>
      </w:r>
      <w:r w:rsidR="00EF2803">
        <w:rPr>
          <w:szCs w:val="24"/>
        </w:rPr>
        <w:t>d</w:t>
      </w:r>
      <w:r w:rsidR="008236AC">
        <w:rPr>
          <w:szCs w:val="24"/>
        </w:rPr>
        <w:t xml:space="preserve">e son </w:t>
      </w:r>
      <w:r w:rsidR="00EF2803">
        <w:rPr>
          <w:szCs w:val="24"/>
        </w:rPr>
        <w:t>caractère public et non pas privé</w:t>
      </w:r>
      <w:r w:rsidR="001A37BE">
        <w:rPr>
          <w:szCs w:val="24"/>
        </w:rPr>
        <w:t> </w:t>
      </w:r>
      <w:r w:rsidR="00EF2803">
        <w:rPr>
          <w:szCs w:val="24"/>
        </w:rPr>
        <w:t>;</w:t>
      </w:r>
      <w:r w:rsidR="00A93E7B">
        <w:rPr>
          <w:szCs w:val="24"/>
        </w:rPr>
        <w:t xml:space="preserve"> qu’ainsi il a méconnu les obligations de contrôle de la validité de la créance qui lui incombent en vertu des articles 12-B et 13 du décret n°</w:t>
      </w:r>
      <w:r w:rsidR="007E2000">
        <w:rPr>
          <w:szCs w:val="24"/>
        </w:rPr>
        <w:t> </w:t>
      </w:r>
      <w:r w:rsidR="00A93E7B">
        <w:rPr>
          <w:szCs w:val="24"/>
        </w:rPr>
        <w:t>62</w:t>
      </w:r>
      <w:r w:rsidR="007E2000">
        <w:rPr>
          <w:szCs w:val="24"/>
        </w:rPr>
        <w:t>-1587 précité ;</w:t>
      </w:r>
    </w:p>
    <w:p w:rsidR="005A3FCF" w:rsidRPr="00F8677F" w:rsidRDefault="00EF2803" w:rsidP="0010048F">
      <w:pPr>
        <w:pStyle w:val="Corpsdetexte"/>
        <w:rPr>
          <w:szCs w:val="24"/>
        </w:rPr>
      </w:pPr>
      <w:r>
        <w:rPr>
          <w:szCs w:val="24"/>
        </w:rPr>
        <w:t xml:space="preserve">Considérant que le caractère privé de cette réception est </w:t>
      </w:r>
      <w:r w:rsidR="00707AAF">
        <w:rPr>
          <w:szCs w:val="24"/>
        </w:rPr>
        <w:t xml:space="preserve">clairement </w:t>
      </w:r>
      <w:r>
        <w:rPr>
          <w:szCs w:val="24"/>
        </w:rPr>
        <w:t>établi et qu'en conséquence</w:t>
      </w:r>
      <w:r w:rsidR="009E7A7D">
        <w:rPr>
          <w:szCs w:val="24"/>
        </w:rPr>
        <w:t xml:space="preserve"> cette dépense </w:t>
      </w:r>
      <w:r w:rsidR="00FE63E5">
        <w:rPr>
          <w:szCs w:val="24"/>
        </w:rPr>
        <w:t xml:space="preserve"> a été irrégulièrement payée ;</w:t>
      </w:r>
    </w:p>
    <w:p w:rsidR="007E2000" w:rsidRDefault="007E2000" w:rsidP="0010048F">
      <w:pPr>
        <w:pStyle w:val="Corpsdetexte"/>
        <w:rPr>
          <w:szCs w:val="24"/>
        </w:rPr>
      </w:pPr>
    </w:p>
    <w:p w:rsidR="009E7A7D" w:rsidRPr="007E2000" w:rsidRDefault="009E7A7D" w:rsidP="0010048F">
      <w:pPr>
        <w:pStyle w:val="Corpsdetexte"/>
        <w:rPr>
          <w:szCs w:val="24"/>
        </w:rPr>
      </w:pPr>
      <w:r w:rsidRPr="007E2000">
        <w:rPr>
          <w:b/>
          <w:szCs w:val="24"/>
        </w:rPr>
        <w:lastRenderedPageBreak/>
        <w:t>Par ces motifs,</w:t>
      </w:r>
    </w:p>
    <w:p w:rsidR="009E7A7D" w:rsidRDefault="009E7A7D" w:rsidP="0010048F">
      <w:pPr>
        <w:pStyle w:val="Corpsdetexte"/>
        <w:rPr>
          <w:szCs w:val="24"/>
        </w:rPr>
      </w:pPr>
      <w:r w:rsidRPr="006C4D36">
        <w:rPr>
          <w:szCs w:val="24"/>
        </w:rPr>
        <w:t>M.</w:t>
      </w:r>
      <w:r w:rsidR="007E2000">
        <w:rPr>
          <w:szCs w:val="24"/>
        </w:rPr>
        <w:t> </w:t>
      </w:r>
      <w:r w:rsidR="0010048F">
        <w:rPr>
          <w:szCs w:val="24"/>
        </w:rPr>
        <w:t>X</w:t>
      </w:r>
      <w:r w:rsidRPr="006C4D36">
        <w:rPr>
          <w:szCs w:val="24"/>
        </w:rPr>
        <w:t xml:space="preserve"> est constitué débiteur au titre de l'exercice 200</w:t>
      </w:r>
      <w:r>
        <w:rPr>
          <w:szCs w:val="24"/>
        </w:rPr>
        <w:t>9</w:t>
      </w:r>
      <w:r w:rsidRPr="006C4D36">
        <w:rPr>
          <w:szCs w:val="24"/>
        </w:rPr>
        <w:t xml:space="preserve"> envers l'université de Corse de la somme de </w:t>
      </w:r>
      <w:r>
        <w:rPr>
          <w:szCs w:val="24"/>
        </w:rPr>
        <w:t>1</w:t>
      </w:r>
      <w:r w:rsidR="007E2000">
        <w:rPr>
          <w:szCs w:val="24"/>
        </w:rPr>
        <w:t> </w:t>
      </w:r>
      <w:r>
        <w:rPr>
          <w:szCs w:val="24"/>
        </w:rPr>
        <w:t xml:space="preserve">550 </w:t>
      </w:r>
      <w:r w:rsidRPr="006C4D36">
        <w:rPr>
          <w:szCs w:val="24"/>
        </w:rPr>
        <w:t>euros, augmentée des intérêts de droit à</w:t>
      </w:r>
      <w:r w:rsidR="001A37BE">
        <w:rPr>
          <w:szCs w:val="24"/>
        </w:rPr>
        <w:t xml:space="preserve"> </w:t>
      </w:r>
      <w:r w:rsidR="007E2000">
        <w:rPr>
          <w:szCs w:val="24"/>
        </w:rPr>
        <w:t xml:space="preserve">compter du 25 avril 2012, </w:t>
      </w:r>
      <w:r w:rsidR="00CD2A92" w:rsidRPr="006C4D36">
        <w:rPr>
          <w:szCs w:val="24"/>
        </w:rPr>
        <w:t xml:space="preserve">date </w:t>
      </w:r>
      <w:r w:rsidR="00CD2A92">
        <w:rPr>
          <w:szCs w:val="24"/>
        </w:rPr>
        <w:t>de réception de la notification du réquisitoire en date du 19 avril 2012</w:t>
      </w:r>
      <w:r w:rsidR="00CD2A92" w:rsidRPr="006C4D36">
        <w:rPr>
          <w:szCs w:val="24"/>
        </w:rPr>
        <w:t>.</w:t>
      </w:r>
    </w:p>
    <w:p w:rsidR="006C4D36" w:rsidRDefault="006C4D36" w:rsidP="0010048F">
      <w:pPr>
        <w:pStyle w:val="Corpsdetexte"/>
        <w:rPr>
          <w:szCs w:val="24"/>
        </w:rPr>
      </w:pPr>
    </w:p>
    <w:p w:rsidR="009E7A7D" w:rsidRPr="00BF5C7F" w:rsidRDefault="009E7A7D" w:rsidP="0010048F">
      <w:pPr>
        <w:pStyle w:val="Corpsdetexte"/>
        <w:spacing w:after="240"/>
        <w:rPr>
          <w:b/>
          <w:i/>
          <w:szCs w:val="24"/>
          <w:u w:val="single"/>
        </w:rPr>
      </w:pPr>
      <w:r w:rsidRPr="00BF5C7F">
        <w:rPr>
          <w:b/>
          <w:i/>
          <w:szCs w:val="24"/>
          <w:u w:val="single"/>
        </w:rPr>
        <w:t>Septième</w:t>
      </w:r>
      <w:r w:rsidR="004C5F56">
        <w:rPr>
          <w:b/>
          <w:i/>
          <w:szCs w:val="24"/>
          <w:u w:val="single"/>
        </w:rPr>
        <w:t xml:space="preserve"> </w:t>
      </w:r>
      <w:r w:rsidR="00F612D2" w:rsidRPr="00BF5C7F">
        <w:rPr>
          <w:b/>
          <w:i/>
          <w:szCs w:val="24"/>
          <w:u w:val="single"/>
        </w:rPr>
        <w:t>charge</w:t>
      </w:r>
    </w:p>
    <w:p w:rsidR="00464AE8" w:rsidRDefault="009E7A7D" w:rsidP="0010048F">
      <w:pPr>
        <w:pStyle w:val="Corpsdetexte"/>
        <w:rPr>
          <w:szCs w:val="24"/>
        </w:rPr>
      </w:pPr>
      <w:r>
        <w:rPr>
          <w:szCs w:val="24"/>
        </w:rPr>
        <w:t xml:space="preserve">Attendu que </w:t>
      </w:r>
      <w:r w:rsidR="00AF3A0F">
        <w:rPr>
          <w:szCs w:val="24"/>
        </w:rPr>
        <w:t xml:space="preserve">par le </w:t>
      </w:r>
      <w:r w:rsidR="00B83ED0">
        <w:rPr>
          <w:szCs w:val="24"/>
        </w:rPr>
        <w:t xml:space="preserve">réquisitoire susvisé, le procureur général avait relevé que </w:t>
      </w:r>
      <w:r>
        <w:rPr>
          <w:szCs w:val="24"/>
        </w:rPr>
        <w:t>M.</w:t>
      </w:r>
      <w:r w:rsidR="00F612D2">
        <w:rPr>
          <w:szCs w:val="24"/>
        </w:rPr>
        <w:t> </w:t>
      </w:r>
      <w:r w:rsidR="0010048F">
        <w:rPr>
          <w:szCs w:val="24"/>
        </w:rPr>
        <w:t>Y</w:t>
      </w:r>
      <w:r>
        <w:rPr>
          <w:szCs w:val="24"/>
        </w:rPr>
        <w:t xml:space="preserve"> a payé à un groupe hôtelier une somme de 10</w:t>
      </w:r>
      <w:r w:rsidR="00F612D2">
        <w:rPr>
          <w:szCs w:val="24"/>
        </w:rPr>
        <w:t> </w:t>
      </w:r>
      <w:r>
        <w:rPr>
          <w:szCs w:val="24"/>
        </w:rPr>
        <w:t>137</w:t>
      </w:r>
      <w:r w:rsidR="00F612D2">
        <w:rPr>
          <w:szCs w:val="24"/>
        </w:rPr>
        <w:t> </w:t>
      </w:r>
      <w:r>
        <w:rPr>
          <w:szCs w:val="24"/>
        </w:rPr>
        <w:t>€, au titre de l'hébergement de participants à une manifestation scientifique internationale, sur la base d'un mandat en date du 21 juillet 2009</w:t>
      </w:r>
      <w:r w:rsidR="00AF1587">
        <w:rPr>
          <w:szCs w:val="24"/>
        </w:rPr>
        <w:t xml:space="preserve">, dont l’ordre de payer et la certification du service </w:t>
      </w:r>
      <w:r w:rsidR="00F612D2">
        <w:rPr>
          <w:szCs w:val="24"/>
        </w:rPr>
        <w:t xml:space="preserve">fait </w:t>
      </w:r>
      <w:r w:rsidR="00AF1587">
        <w:rPr>
          <w:szCs w:val="24"/>
        </w:rPr>
        <w:t xml:space="preserve">étaient signés </w:t>
      </w:r>
      <w:r>
        <w:rPr>
          <w:szCs w:val="24"/>
        </w:rPr>
        <w:t>par un agent de l'université qui n'avait pas reçu délégation pour des paiements supérieurs à 3</w:t>
      </w:r>
      <w:r w:rsidR="00F612D2">
        <w:rPr>
          <w:szCs w:val="24"/>
        </w:rPr>
        <w:t> </w:t>
      </w:r>
      <w:r>
        <w:rPr>
          <w:szCs w:val="24"/>
        </w:rPr>
        <w:t>000</w:t>
      </w:r>
      <w:r w:rsidR="00F612D2">
        <w:rPr>
          <w:szCs w:val="24"/>
        </w:rPr>
        <w:t> </w:t>
      </w:r>
      <w:r>
        <w:rPr>
          <w:szCs w:val="24"/>
        </w:rPr>
        <w:t>€</w:t>
      </w:r>
      <w:r w:rsidR="00AF1587">
        <w:rPr>
          <w:szCs w:val="24"/>
        </w:rPr>
        <w:t> ; que,</w:t>
      </w:r>
      <w:r w:rsidR="001A37BE">
        <w:rPr>
          <w:szCs w:val="24"/>
        </w:rPr>
        <w:t xml:space="preserve"> </w:t>
      </w:r>
      <w:r w:rsidR="00AF1587">
        <w:rPr>
          <w:szCs w:val="24"/>
        </w:rPr>
        <w:t>selon le ministère public, la responsabilité de M.</w:t>
      </w:r>
      <w:r w:rsidR="00F612D2">
        <w:rPr>
          <w:szCs w:val="24"/>
        </w:rPr>
        <w:t> </w:t>
      </w:r>
      <w:r w:rsidR="0010048F">
        <w:rPr>
          <w:szCs w:val="24"/>
        </w:rPr>
        <w:t>Y</w:t>
      </w:r>
      <w:r w:rsidR="00AF1587">
        <w:rPr>
          <w:szCs w:val="24"/>
        </w:rPr>
        <w:t xml:space="preserve"> paraissait engagée à raison du paiement de cette dépense, alors que ni la qualité de son ordonnateur ou de son délégué, ni la validité de la créance n’avaient été vérifiées ;</w:t>
      </w:r>
    </w:p>
    <w:p w:rsidR="00844E56" w:rsidRDefault="00844E56" w:rsidP="0010048F">
      <w:pPr>
        <w:pStyle w:val="Corpsdetexte"/>
        <w:rPr>
          <w:szCs w:val="24"/>
        </w:rPr>
      </w:pPr>
      <w:r>
        <w:rPr>
          <w:szCs w:val="24"/>
        </w:rPr>
        <w:t>Attendu que, selon les documents transmis par le comptable</w:t>
      </w:r>
      <w:r w:rsidR="008236AC">
        <w:rPr>
          <w:szCs w:val="24"/>
        </w:rPr>
        <w:t xml:space="preserve"> </w:t>
      </w:r>
      <w:r>
        <w:rPr>
          <w:szCs w:val="24"/>
        </w:rPr>
        <w:t>lors de l’instruction</w:t>
      </w:r>
      <w:r w:rsidR="00D928CC">
        <w:rPr>
          <w:szCs w:val="24"/>
        </w:rPr>
        <w:t>, s’agissant, comme en l’espèce,</w:t>
      </w:r>
      <w:r>
        <w:rPr>
          <w:szCs w:val="24"/>
        </w:rPr>
        <w:t xml:space="preserve"> </w:t>
      </w:r>
      <w:r w:rsidR="00D928CC">
        <w:rPr>
          <w:szCs w:val="24"/>
        </w:rPr>
        <w:t xml:space="preserve">du </w:t>
      </w:r>
      <w:r>
        <w:rPr>
          <w:szCs w:val="24"/>
        </w:rPr>
        <w:t>fonctionnement des séminaires organisés par l’</w:t>
      </w:r>
      <w:r w:rsidR="001A37BE">
        <w:rPr>
          <w:szCs w:val="24"/>
        </w:rPr>
        <w:t>i</w:t>
      </w:r>
      <w:r>
        <w:rPr>
          <w:szCs w:val="24"/>
        </w:rPr>
        <w:t>nstitut de</w:t>
      </w:r>
      <w:r w:rsidR="001A37BE">
        <w:rPr>
          <w:szCs w:val="24"/>
        </w:rPr>
        <w:t xml:space="preserve"> </w:t>
      </w:r>
      <w:r>
        <w:rPr>
          <w:szCs w:val="24"/>
        </w:rPr>
        <w:t>Cargèse</w:t>
      </w:r>
      <w:r w:rsidR="00D928CC">
        <w:rPr>
          <w:szCs w:val="24"/>
        </w:rPr>
        <w:t xml:space="preserve"> avec d’autres organismes</w:t>
      </w:r>
      <w:r>
        <w:rPr>
          <w:szCs w:val="24"/>
        </w:rPr>
        <w:t>, les factures afférentes sont traitées par l’</w:t>
      </w:r>
      <w:r w:rsidR="001A37BE">
        <w:rPr>
          <w:szCs w:val="24"/>
        </w:rPr>
        <w:t>i</w:t>
      </w:r>
      <w:r>
        <w:rPr>
          <w:szCs w:val="24"/>
        </w:rPr>
        <w:t>nstitut puis envoyées à l’</w:t>
      </w:r>
      <w:r w:rsidR="00F612D2">
        <w:rPr>
          <w:szCs w:val="24"/>
        </w:rPr>
        <w:t>u</w:t>
      </w:r>
      <w:r>
        <w:rPr>
          <w:szCs w:val="24"/>
        </w:rPr>
        <w:t>niversité de Cor</w:t>
      </w:r>
      <w:r w:rsidR="001A37BE">
        <w:rPr>
          <w:szCs w:val="24"/>
        </w:rPr>
        <w:t>s</w:t>
      </w:r>
      <w:r>
        <w:rPr>
          <w:szCs w:val="24"/>
        </w:rPr>
        <w:t>e pour</w:t>
      </w:r>
      <w:r w:rsidR="008236AC">
        <w:rPr>
          <w:szCs w:val="24"/>
        </w:rPr>
        <w:t xml:space="preserve"> </w:t>
      </w:r>
      <w:r w:rsidR="00D928CC">
        <w:rPr>
          <w:szCs w:val="24"/>
        </w:rPr>
        <w:t xml:space="preserve">paiement en attente du </w:t>
      </w:r>
      <w:r>
        <w:rPr>
          <w:szCs w:val="24"/>
        </w:rPr>
        <w:t xml:space="preserve">règlement final de la part </w:t>
      </w:r>
      <w:r w:rsidR="00331517">
        <w:rPr>
          <w:szCs w:val="24"/>
        </w:rPr>
        <w:br/>
      </w:r>
      <w:r>
        <w:rPr>
          <w:szCs w:val="24"/>
        </w:rPr>
        <w:t>d</w:t>
      </w:r>
      <w:r w:rsidR="00D928CC">
        <w:rPr>
          <w:szCs w:val="24"/>
        </w:rPr>
        <w:t>u</w:t>
      </w:r>
      <w:r>
        <w:rPr>
          <w:szCs w:val="24"/>
        </w:rPr>
        <w:t xml:space="preserve"> </w:t>
      </w:r>
      <w:r w:rsidR="00D928CC">
        <w:rPr>
          <w:szCs w:val="24"/>
        </w:rPr>
        <w:t>co-</w:t>
      </w:r>
      <w:r>
        <w:rPr>
          <w:szCs w:val="24"/>
        </w:rPr>
        <w:t>organisateur</w:t>
      </w:r>
      <w:r w:rsidR="007E4311">
        <w:rPr>
          <w:szCs w:val="24"/>
        </w:rPr>
        <w:t>, en l’espèce le</w:t>
      </w:r>
      <w:r w:rsidR="00F612D2">
        <w:rPr>
          <w:szCs w:val="24"/>
        </w:rPr>
        <w:t xml:space="preserve"> Centre national de la recherche scientifique (</w:t>
      </w:r>
      <w:r w:rsidR="007E4311">
        <w:rPr>
          <w:szCs w:val="24"/>
        </w:rPr>
        <w:t>CNRS</w:t>
      </w:r>
      <w:r w:rsidR="00F612D2">
        <w:rPr>
          <w:szCs w:val="24"/>
        </w:rPr>
        <w:t>)</w:t>
      </w:r>
      <w:r w:rsidR="007E4311">
        <w:rPr>
          <w:szCs w:val="24"/>
        </w:rPr>
        <w:t>,</w:t>
      </w:r>
      <w:r>
        <w:rPr>
          <w:szCs w:val="24"/>
        </w:rPr>
        <w:t xml:space="preserve"> </w:t>
      </w:r>
      <w:r w:rsidR="00D928CC">
        <w:rPr>
          <w:szCs w:val="24"/>
        </w:rPr>
        <w:t>auquel sont refacturées les prestations</w:t>
      </w:r>
      <w:r w:rsidR="001A37BE">
        <w:rPr>
          <w:szCs w:val="24"/>
        </w:rPr>
        <w:t> </w:t>
      </w:r>
      <w:r w:rsidR="00D928CC">
        <w:rPr>
          <w:szCs w:val="24"/>
        </w:rPr>
        <w:t xml:space="preserve">; </w:t>
      </w:r>
      <w:r w:rsidR="007E4311">
        <w:rPr>
          <w:szCs w:val="24"/>
        </w:rPr>
        <w:t xml:space="preserve">qu’il s’agirait en réalité d’un dispositif d’avances sur recettes et non de dépenses ou de charges ; </w:t>
      </w:r>
    </w:p>
    <w:p w:rsidR="009E7A7D" w:rsidRDefault="00464AE8" w:rsidP="0010048F">
      <w:pPr>
        <w:pStyle w:val="Corpsdetexte"/>
        <w:rPr>
          <w:szCs w:val="24"/>
        </w:rPr>
      </w:pPr>
      <w:r>
        <w:rPr>
          <w:szCs w:val="24"/>
        </w:rPr>
        <w:t xml:space="preserve">Attendu </w:t>
      </w:r>
      <w:r w:rsidR="00206DF2">
        <w:rPr>
          <w:szCs w:val="24"/>
        </w:rPr>
        <w:t xml:space="preserve">que le comptable, lors de l’instruction, </w:t>
      </w:r>
      <w:r w:rsidR="00844E56">
        <w:rPr>
          <w:szCs w:val="24"/>
        </w:rPr>
        <w:t xml:space="preserve">a </w:t>
      </w:r>
      <w:r w:rsidR="00D42E41">
        <w:rPr>
          <w:szCs w:val="24"/>
        </w:rPr>
        <w:t xml:space="preserve">communiqué des justifications </w:t>
      </w:r>
      <w:r w:rsidR="00D928CC">
        <w:rPr>
          <w:szCs w:val="24"/>
        </w:rPr>
        <w:t xml:space="preserve">du remboursement par le </w:t>
      </w:r>
      <w:r w:rsidR="00BE49BD">
        <w:rPr>
          <w:szCs w:val="24"/>
        </w:rPr>
        <w:t xml:space="preserve">CNRS </w:t>
      </w:r>
      <w:r w:rsidR="00D928CC">
        <w:rPr>
          <w:szCs w:val="24"/>
        </w:rPr>
        <w:t>des frais avancés par l’université</w:t>
      </w:r>
      <w:r w:rsidR="00BE49BD">
        <w:rPr>
          <w:szCs w:val="24"/>
        </w:rPr>
        <w:t>, à hauteur d’un montant total de 43 301,5</w:t>
      </w:r>
      <w:r w:rsidR="00EE07B6">
        <w:rPr>
          <w:szCs w:val="24"/>
        </w:rPr>
        <w:t>8</w:t>
      </w:r>
      <w:r w:rsidR="00F612D2">
        <w:rPr>
          <w:szCs w:val="24"/>
        </w:rPr>
        <w:t> </w:t>
      </w:r>
      <w:r w:rsidR="00BE49BD">
        <w:rPr>
          <w:szCs w:val="24"/>
        </w:rPr>
        <w:t>€</w:t>
      </w:r>
      <w:r w:rsidR="00FE0ACB">
        <w:rPr>
          <w:szCs w:val="24"/>
        </w:rPr>
        <w:t xml:space="preserve"> comprenant les frais de séjour en cause</w:t>
      </w:r>
      <w:r w:rsidR="00F612D2">
        <w:rPr>
          <w:szCs w:val="24"/>
        </w:rPr>
        <w:t xml:space="preserve"> </w:t>
      </w:r>
      <w:r w:rsidR="00D928CC">
        <w:rPr>
          <w:szCs w:val="24"/>
        </w:rPr>
        <w:t>;</w:t>
      </w:r>
    </w:p>
    <w:p w:rsidR="00FE4FD6" w:rsidRDefault="009E7A7D" w:rsidP="0010048F">
      <w:pPr>
        <w:pStyle w:val="Corpsdetexte"/>
        <w:rPr>
          <w:szCs w:val="24"/>
        </w:rPr>
      </w:pPr>
      <w:r>
        <w:rPr>
          <w:szCs w:val="24"/>
        </w:rPr>
        <w:t>Attendu que la circonstance</w:t>
      </w:r>
      <w:r w:rsidR="00707AAF">
        <w:rPr>
          <w:szCs w:val="24"/>
        </w:rPr>
        <w:t>,</w:t>
      </w:r>
      <w:r>
        <w:rPr>
          <w:szCs w:val="24"/>
        </w:rPr>
        <w:t xml:space="preserve"> </w:t>
      </w:r>
      <w:r w:rsidR="00E348E3">
        <w:rPr>
          <w:szCs w:val="24"/>
        </w:rPr>
        <w:t xml:space="preserve">postérieure au paiement effectué, selon laquelle </w:t>
      </w:r>
      <w:r>
        <w:rPr>
          <w:szCs w:val="24"/>
        </w:rPr>
        <w:t xml:space="preserve">l'avance ainsi </w:t>
      </w:r>
      <w:r w:rsidR="00E348E3">
        <w:rPr>
          <w:szCs w:val="24"/>
        </w:rPr>
        <w:t xml:space="preserve">consentie </w:t>
      </w:r>
      <w:r>
        <w:rPr>
          <w:szCs w:val="24"/>
        </w:rPr>
        <w:t xml:space="preserve">par l'université lui a été </w:t>
      </w:r>
      <w:r w:rsidR="00E348E3">
        <w:rPr>
          <w:szCs w:val="24"/>
        </w:rPr>
        <w:t xml:space="preserve">à peu près globalement </w:t>
      </w:r>
      <w:r>
        <w:rPr>
          <w:szCs w:val="24"/>
        </w:rPr>
        <w:t xml:space="preserve">remboursée </w:t>
      </w:r>
      <w:r w:rsidR="00E348E3">
        <w:rPr>
          <w:szCs w:val="24"/>
        </w:rPr>
        <w:t>par le CNRS comme cela était convenu, est sans effet sur la responsabilité qui revient au comptable de vérifier au moment du paiement la qualité de l'ordonnateur de la dépense</w:t>
      </w:r>
      <w:r w:rsidR="001A37BE">
        <w:rPr>
          <w:szCs w:val="24"/>
        </w:rPr>
        <w:t> </w:t>
      </w:r>
      <w:r w:rsidR="008F5AC0">
        <w:rPr>
          <w:szCs w:val="24"/>
        </w:rPr>
        <w:t>;</w:t>
      </w:r>
    </w:p>
    <w:p w:rsidR="00D42E41" w:rsidRDefault="00D42E41" w:rsidP="0010048F">
      <w:pPr>
        <w:pStyle w:val="Corpsdetexte"/>
        <w:rPr>
          <w:szCs w:val="24"/>
        </w:rPr>
      </w:pPr>
      <w:r>
        <w:rPr>
          <w:szCs w:val="24"/>
        </w:rPr>
        <w:t xml:space="preserve">Attendu </w:t>
      </w:r>
      <w:r w:rsidR="00050804">
        <w:rPr>
          <w:szCs w:val="24"/>
        </w:rPr>
        <w:t xml:space="preserve">que </w:t>
      </w:r>
      <w:r w:rsidR="00FE4FD6">
        <w:rPr>
          <w:szCs w:val="24"/>
        </w:rPr>
        <w:t xml:space="preserve">si </w:t>
      </w:r>
      <w:r w:rsidR="001A37BE" w:rsidRPr="001A37BE">
        <w:rPr>
          <w:szCs w:val="24"/>
        </w:rPr>
        <w:t>M</w:t>
      </w:r>
      <w:r w:rsidR="001A37BE" w:rsidRPr="001A37BE">
        <w:rPr>
          <w:szCs w:val="24"/>
          <w:vertAlign w:val="superscript"/>
        </w:rPr>
        <w:t>me</w:t>
      </w:r>
      <w:r w:rsidR="001A37BE">
        <w:rPr>
          <w:szCs w:val="24"/>
        </w:rPr>
        <w:t xml:space="preserve"> </w:t>
      </w:r>
      <w:r w:rsidR="0010048F">
        <w:rPr>
          <w:szCs w:val="24"/>
        </w:rPr>
        <w:t>Z</w:t>
      </w:r>
      <w:r w:rsidR="00050804">
        <w:rPr>
          <w:szCs w:val="24"/>
        </w:rPr>
        <w:t xml:space="preserve"> a reçu délégation du Président de l’Université, par décision n°</w:t>
      </w:r>
      <w:r w:rsidR="00F612D2">
        <w:rPr>
          <w:szCs w:val="24"/>
        </w:rPr>
        <w:t> </w:t>
      </w:r>
      <w:r w:rsidR="00050804">
        <w:rPr>
          <w:szCs w:val="24"/>
        </w:rPr>
        <w:t xml:space="preserve">2008-48, pour exercer la délégation consentie à </w:t>
      </w:r>
      <w:r w:rsidR="001A37BE" w:rsidRPr="001A37BE">
        <w:rPr>
          <w:szCs w:val="24"/>
        </w:rPr>
        <w:t>M</w:t>
      </w:r>
      <w:r w:rsidR="001A37BE" w:rsidRPr="001A37BE">
        <w:rPr>
          <w:szCs w:val="24"/>
          <w:vertAlign w:val="superscript"/>
        </w:rPr>
        <w:t>me</w:t>
      </w:r>
      <w:r w:rsidR="001A37BE">
        <w:rPr>
          <w:szCs w:val="24"/>
        </w:rPr>
        <w:t xml:space="preserve"> </w:t>
      </w:r>
      <w:r w:rsidR="0010048F">
        <w:rPr>
          <w:szCs w:val="24"/>
        </w:rPr>
        <w:t>A</w:t>
      </w:r>
      <w:r w:rsidR="00050804">
        <w:rPr>
          <w:szCs w:val="24"/>
        </w:rPr>
        <w:t>, en</w:t>
      </w:r>
      <w:r w:rsidR="00F612D2">
        <w:rPr>
          <w:szCs w:val="24"/>
        </w:rPr>
        <w:t xml:space="preserve"> </w:t>
      </w:r>
      <w:r w:rsidR="00050804">
        <w:rPr>
          <w:szCs w:val="24"/>
        </w:rPr>
        <w:t>son absence</w:t>
      </w:r>
      <w:r w:rsidR="00FE4FD6">
        <w:rPr>
          <w:szCs w:val="24"/>
        </w:rPr>
        <w:t>,</w:t>
      </w:r>
      <w:r w:rsidR="00050804">
        <w:rPr>
          <w:szCs w:val="24"/>
        </w:rPr>
        <w:t xml:space="preserve"> cette délégation exclut l’ordonnancement des dépenses de fonctionnement d’un montant supérieur à 3</w:t>
      </w:r>
      <w:r w:rsidR="00F612D2">
        <w:rPr>
          <w:szCs w:val="24"/>
        </w:rPr>
        <w:t> </w:t>
      </w:r>
      <w:r w:rsidR="00050804">
        <w:rPr>
          <w:szCs w:val="24"/>
        </w:rPr>
        <w:t>000</w:t>
      </w:r>
      <w:r w:rsidR="00F612D2">
        <w:rPr>
          <w:szCs w:val="24"/>
        </w:rPr>
        <w:t> </w:t>
      </w:r>
      <w:r w:rsidR="00050804">
        <w:rPr>
          <w:szCs w:val="24"/>
        </w:rPr>
        <w:t>€ ;</w:t>
      </w:r>
    </w:p>
    <w:p w:rsidR="00371DBC" w:rsidRDefault="0073661F" w:rsidP="0010048F">
      <w:pPr>
        <w:pStyle w:val="Corpsdetexte"/>
        <w:rPr>
          <w:szCs w:val="24"/>
        </w:rPr>
      </w:pPr>
      <w:r>
        <w:rPr>
          <w:szCs w:val="24"/>
        </w:rPr>
        <w:t>Attendu que</w:t>
      </w:r>
      <w:r w:rsidR="00371DBC">
        <w:rPr>
          <w:szCs w:val="24"/>
        </w:rPr>
        <w:t xml:space="preserve"> le mandat n°</w:t>
      </w:r>
      <w:r w:rsidR="00F612D2">
        <w:rPr>
          <w:szCs w:val="24"/>
        </w:rPr>
        <w:t> </w:t>
      </w:r>
      <w:r w:rsidR="00371DBC">
        <w:rPr>
          <w:szCs w:val="24"/>
        </w:rPr>
        <w:t xml:space="preserve">4240 du 21 juillet 2009 en cause a été réglé sur le compte de </w:t>
      </w:r>
      <w:r w:rsidR="00AF3A0F">
        <w:rPr>
          <w:szCs w:val="24"/>
        </w:rPr>
        <w:t>charge n°</w:t>
      </w:r>
      <w:r w:rsidR="00F612D2">
        <w:rPr>
          <w:szCs w:val="24"/>
        </w:rPr>
        <w:t> </w:t>
      </w:r>
      <w:r w:rsidR="00AF3A0F">
        <w:rPr>
          <w:szCs w:val="24"/>
        </w:rPr>
        <w:t>62563 intitulé « Missions personnalités extérieures » ;</w:t>
      </w:r>
      <w:r w:rsidR="00371DBC">
        <w:rPr>
          <w:szCs w:val="24"/>
        </w:rPr>
        <w:t> que M.</w:t>
      </w:r>
      <w:r w:rsidR="00F612D2">
        <w:rPr>
          <w:szCs w:val="24"/>
        </w:rPr>
        <w:t> </w:t>
      </w:r>
      <w:r w:rsidR="0010048F">
        <w:rPr>
          <w:szCs w:val="24"/>
        </w:rPr>
        <w:t>Y</w:t>
      </w:r>
      <w:r w:rsidR="00371DBC">
        <w:rPr>
          <w:szCs w:val="24"/>
        </w:rPr>
        <w:t xml:space="preserve"> a </w:t>
      </w:r>
      <w:r w:rsidR="006A1F99">
        <w:rPr>
          <w:szCs w:val="24"/>
        </w:rPr>
        <w:t xml:space="preserve">ainsi </w:t>
      </w:r>
      <w:r w:rsidR="00371DBC">
        <w:rPr>
          <w:szCs w:val="24"/>
        </w:rPr>
        <w:t xml:space="preserve">ouvert sa caisse à un paiement </w:t>
      </w:r>
      <w:r w:rsidR="006A1F99">
        <w:rPr>
          <w:szCs w:val="24"/>
        </w:rPr>
        <w:t xml:space="preserve">ordonnancé par </w:t>
      </w:r>
      <w:r w:rsidR="001A37BE" w:rsidRPr="001A37BE">
        <w:rPr>
          <w:szCs w:val="24"/>
        </w:rPr>
        <w:t>M</w:t>
      </w:r>
      <w:r w:rsidR="001A37BE" w:rsidRPr="001A37BE">
        <w:rPr>
          <w:szCs w:val="24"/>
          <w:vertAlign w:val="superscript"/>
        </w:rPr>
        <w:t>me</w:t>
      </w:r>
      <w:r w:rsidR="001A37BE">
        <w:rPr>
          <w:szCs w:val="24"/>
        </w:rPr>
        <w:t xml:space="preserve"> </w:t>
      </w:r>
      <w:r w:rsidR="0010048F">
        <w:rPr>
          <w:szCs w:val="24"/>
        </w:rPr>
        <w:t>Z</w:t>
      </w:r>
      <w:r w:rsidR="006A1F99">
        <w:rPr>
          <w:szCs w:val="24"/>
        </w:rPr>
        <w:t xml:space="preserve">, qui n’avait pas </w:t>
      </w:r>
      <w:r w:rsidR="00D42E41">
        <w:rPr>
          <w:szCs w:val="24"/>
        </w:rPr>
        <w:t>en tout état de cause</w:t>
      </w:r>
      <w:r w:rsidR="00CE6E21">
        <w:rPr>
          <w:szCs w:val="24"/>
        </w:rPr>
        <w:t xml:space="preserve"> </w:t>
      </w:r>
      <w:r w:rsidR="006A1F99">
        <w:rPr>
          <w:szCs w:val="24"/>
        </w:rPr>
        <w:t xml:space="preserve">délégation pour engager en </w:t>
      </w:r>
      <w:r w:rsidR="008F5AC0">
        <w:rPr>
          <w:szCs w:val="24"/>
        </w:rPr>
        <w:t>l’</w:t>
      </w:r>
      <w:r w:rsidR="006A1F99">
        <w:rPr>
          <w:szCs w:val="24"/>
        </w:rPr>
        <w:t>absence</w:t>
      </w:r>
      <w:r w:rsidR="008F5AC0">
        <w:rPr>
          <w:szCs w:val="24"/>
        </w:rPr>
        <w:t xml:space="preserve"> de </w:t>
      </w:r>
      <w:r w:rsidR="001A37BE" w:rsidRPr="001A37BE">
        <w:rPr>
          <w:szCs w:val="24"/>
        </w:rPr>
        <w:t>M</w:t>
      </w:r>
      <w:r w:rsidR="001A37BE" w:rsidRPr="001A37BE">
        <w:rPr>
          <w:szCs w:val="24"/>
          <w:vertAlign w:val="superscript"/>
        </w:rPr>
        <w:t>me</w:t>
      </w:r>
      <w:r w:rsidR="001A37BE">
        <w:rPr>
          <w:szCs w:val="24"/>
        </w:rPr>
        <w:t xml:space="preserve"> </w:t>
      </w:r>
      <w:r w:rsidR="0010048F">
        <w:rPr>
          <w:szCs w:val="24"/>
        </w:rPr>
        <w:t>A</w:t>
      </w:r>
      <w:r w:rsidR="006A1F99">
        <w:rPr>
          <w:szCs w:val="24"/>
        </w:rPr>
        <w:t xml:space="preserve"> des dépenses du montant en cause ;</w:t>
      </w:r>
    </w:p>
    <w:p w:rsidR="00D30318" w:rsidRDefault="00E348E3" w:rsidP="0010048F">
      <w:pPr>
        <w:pStyle w:val="Corpsdetexte"/>
        <w:rPr>
          <w:szCs w:val="24"/>
        </w:rPr>
      </w:pPr>
      <w:r>
        <w:rPr>
          <w:szCs w:val="24"/>
        </w:rPr>
        <w:t>Considérant que M.</w:t>
      </w:r>
      <w:r w:rsidR="00F612D2">
        <w:rPr>
          <w:szCs w:val="24"/>
        </w:rPr>
        <w:t> </w:t>
      </w:r>
      <w:r w:rsidR="0010048F">
        <w:rPr>
          <w:szCs w:val="24"/>
        </w:rPr>
        <w:t>Y</w:t>
      </w:r>
      <w:r>
        <w:rPr>
          <w:szCs w:val="24"/>
        </w:rPr>
        <w:t xml:space="preserve"> a donc </w:t>
      </w:r>
      <w:r w:rsidR="005A74EA">
        <w:rPr>
          <w:szCs w:val="24"/>
        </w:rPr>
        <w:t xml:space="preserve">manqué aux </w:t>
      </w:r>
      <w:r>
        <w:rPr>
          <w:szCs w:val="24"/>
        </w:rPr>
        <w:t xml:space="preserve">obligations </w:t>
      </w:r>
      <w:r w:rsidR="00D30318">
        <w:rPr>
          <w:szCs w:val="24"/>
        </w:rPr>
        <w:t xml:space="preserve">de contrôle </w:t>
      </w:r>
      <w:r w:rsidR="00FE4FD6">
        <w:rPr>
          <w:szCs w:val="24"/>
        </w:rPr>
        <w:t>qu’</w:t>
      </w:r>
      <w:r>
        <w:rPr>
          <w:szCs w:val="24"/>
        </w:rPr>
        <w:t>impose</w:t>
      </w:r>
      <w:r w:rsidR="00D30318">
        <w:rPr>
          <w:szCs w:val="24"/>
        </w:rPr>
        <w:t>nt</w:t>
      </w:r>
      <w:r w:rsidR="00FE4FD6">
        <w:rPr>
          <w:szCs w:val="24"/>
        </w:rPr>
        <w:t xml:space="preserve"> au comptable public</w:t>
      </w:r>
      <w:r w:rsidR="00050804">
        <w:rPr>
          <w:szCs w:val="24"/>
        </w:rPr>
        <w:t>,</w:t>
      </w:r>
      <w:r>
        <w:rPr>
          <w:szCs w:val="24"/>
        </w:rPr>
        <w:t xml:space="preserve"> </w:t>
      </w:r>
      <w:r w:rsidR="00050804">
        <w:rPr>
          <w:szCs w:val="24"/>
        </w:rPr>
        <w:t xml:space="preserve">lorsqu’il exécute une dépense, </w:t>
      </w:r>
      <w:r>
        <w:rPr>
          <w:szCs w:val="24"/>
        </w:rPr>
        <w:t>l</w:t>
      </w:r>
      <w:r w:rsidR="00D30318">
        <w:rPr>
          <w:szCs w:val="24"/>
        </w:rPr>
        <w:t xml:space="preserve">es articles 11 à 13 et 32 </w:t>
      </w:r>
      <w:r>
        <w:rPr>
          <w:szCs w:val="24"/>
        </w:rPr>
        <w:t xml:space="preserve">du décret </w:t>
      </w:r>
      <w:r w:rsidR="00F612D2">
        <w:rPr>
          <w:szCs w:val="24"/>
        </w:rPr>
        <w:t>n° 62</w:t>
      </w:r>
      <w:r w:rsidR="001A37BE">
        <w:rPr>
          <w:szCs w:val="24"/>
        </w:rPr>
        <w:noBreakHyphen/>
      </w:r>
      <w:r w:rsidR="00F612D2">
        <w:rPr>
          <w:szCs w:val="24"/>
        </w:rPr>
        <w:t xml:space="preserve">1587 précité </w:t>
      </w:r>
      <w:r w:rsidR="005A74EA">
        <w:rPr>
          <w:szCs w:val="24"/>
        </w:rPr>
        <w:t>et</w:t>
      </w:r>
      <w:r w:rsidR="00D42E41">
        <w:rPr>
          <w:szCs w:val="24"/>
        </w:rPr>
        <w:t xml:space="preserve"> au premier chef</w:t>
      </w:r>
      <w:r w:rsidR="005A74EA">
        <w:rPr>
          <w:szCs w:val="24"/>
        </w:rPr>
        <w:t xml:space="preserve">, à celle du </w:t>
      </w:r>
      <w:r w:rsidR="0073661F">
        <w:rPr>
          <w:szCs w:val="24"/>
        </w:rPr>
        <w:t>contrôle</w:t>
      </w:r>
      <w:r w:rsidR="005A74EA">
        <w:rPr>
          <w:szCs w:val="24"/>
        </w:rPr>
        <w:t xml:space="preserve"> de la qualité de l’ordonnateur</w:t>
      </w:r>
      <w:r w:rsidR="001A37BE">
        <w:rPr>
          <w:szCs w:val="24"/>
        </w:rPr>
        <w:t> </w:t>
      </w:r>
      <w:r w:rsidR="001A2F09">
        <w:rPr>
          <w:szCs w:val="24"/>
        </w:rPr>
        <w:t xml:space="preserve">; qu’il en résulte que </w:t>
      </w:r>
      <w:r w:rsidR="0073661F">
        <w:rPr>
          <w:szCs w:val="24"/>
        </w:rPr>
        <w:t xml:space="preserve">la </w:t>
      </w:r>
      <w:r w:rsidR="001A2F09">
        <w:rPr>
          <w:szCs w:val="24"/>
        </w:rPr>
        <w:t>dépense</w:t>
      </w:r>
      <w:r w:rsidR="00050804">
        <w:rPr>
          <w:szCs w:val="24"/>
        </w:rPr>
        <w:t xml:space="preserve"> en cause</w:t>
      </w:r>
      <w:r w:rsidR="001A2F09">
        <w:rPr>
          <w:szCs w:val="24"/>
        </w:rPr>
        <w:t xml:space="preserve"> </w:t>
      </w:r>
      <w:r w:rsidR="00CE6E21">
        <w:rPr>
          <w:szCs w:val="24"/>
        </w:rPr>
        <w:t>a été</w:t>
      </w:r>
      <w:r w:rsidR="001A2F09">
        <w:rPr>
          <w:szCs w:val="24"/>
        </w:rPr>
        <w:t xml:space="preserve"> irrégulière</w:t>
      </w:r>
      <w:r w:rsidR="00CE6E21">
        <w:rPr>
          <w:szCs w:val="24"/>
        </w:rPr>
        <w:t>ment payée</w:t>
      </w:r>
      <w:r w:rsidR="001A37BE">
        <w:rPr>
          <w:szCs w:val="24"/>
        </w:rPr>
        <w:t> </w:t>
      </w:r>
      <w:r w:rsidR="001A2F09">
        <w:rPr>
          <w:szCs w:val="24"/>
        </w:rPr>
        <w:t>;</w:t>
      </w:r>
      <w:r w:rsidR="00D30318">
        <w:rPr>
          <w:szCs w:val="24"/>
        </w:rPr>
        <w:t xml:space="preserve"> que de ce fait</w:t>
      </w:r>
      <w:r w:rsidR="005A74EA">
        <w:rPr>
          <w:szCs w:val="24"/>
        </w:rPr>
        <w:t>, aux termes de l’article</w:t>
      </w:r>
      <w:r w:rsidR="001A37BE">
        <w:rPr>
          <w:szCs w:val="24"/>
        </w:rPr>
        <w:t xml:space="preserve"> </w:t>
      </w:r>
      <w:r w:rsidR="005A74EA">
        <w:rPr>
          <w:szCs w:val="24"/>
        </w:rPr>
        <w:t>60 de la loi n°</w:t>
      </w:r>
      <w:r w:rsidR="00F612D2">
        <w:rPr>
          <w:szCs w:val="24"/>
        </w:rPr>
        <w:t> </w:t>
      </w:r>
      <w:r w:rsidR="005A74EA">
        <w:rPr>
          <w:szCs w:val="24"/>
        </w:rPr>
        <w:t xml:space="preserve">63-156 susvisée, paragraphe </w:t>
      </w:r>
      <w:r w:rsidR="0073661F">
        <w:rPr>
          <w:szCs w:val="24"/>
        </w:rPr>
        <w:t xml:space="preserve">I, </w:t>
      </w:r>
      <w:r w:rsidR="00D30318">
        <w:rPr>
          <w:szCs w:val="24"/>
        </w:rPr>
        <w:t>sa responsabilité</w:t>
      </w:r>
      <w:r w:rsidR="005A74EA">
        <w:rPr>
          <w:szCs w:val="24"/>
        </w:rPr>
        <w:t xml:space="preserve"> est</w:t>
      </w:r>
      <w:r w:rsidR="00CE6E21">
        <w:rPr>
          <w:szCs w:val="24"/>
        </w:rPr>
        <w:t xml:space="preserve"> engagée</w:t>
      </w:r>
      <w:r w:rsidR="00F612D2">
        <w:rPr>
          <w:szCs w:val="24"/>
        </w:rPr>
        <w:t> ;</w:t>
      </w:r>
    </w:p>
    <w:p w:rsidR="00D30318" w:rsidRPr="007E4311" w:rsidRDefault="00D30318" w:rsidP="0010048F">
      <w:pPr>
        <w:pStyle w:val="Corpsdetexte"/>
        <w:rPr>
          <w:b/>
          <w:szCs w:val="24"/>
        </w:rPr>
      </w:pPr>
      <w:r w:rsidRPr="007E4311">
        <w:rPr>
          <w:b/>
          <w:szCs w:val="24"/>
        </w:rPr>
        <w:t xml:space="preserve">Par ces motifs, </w:t>
      </w:r>
    </w:p>
    <w:p w:rsidR="00D30318" w:rsidRDefault="00D30318" w:rsidP="0010048F">
      <w:pPr>
        <w:pStyle w:val="Corpsdetexte"/>
        <w:spacing w:before="0" w:after="0"/>
        <w:rPr>
          <w:szCs w:val="24"/>
        </w:rPr>
      </w:pPr>
      <w:r w:rsidRPr="006C4D36">
        <w:rPr>
          <w:szCs w:val="24"/>
        </w:rPr>
        <w:lastRenderedPageBreak/>
        <w:t>M.</w:t>
      </w:r>
      <w:r w:rsidR="00C13387">
        <w:rPr>
          <w:szCs w:val="24"/>
        </w:rPr>
        <w:t> </w:t>
      </w:r>
      <w:r w:rsidR="0010048F">
        <w:rPr>
          <w:szCs w:val="24"/>
        </w:rPr>
        <w:t>Y</w:t>
      </w:r>
      <w:r>
        <w:rPr>
          <w:szCs w:val="24"/>
        </w:rPr>
        <w:t xml:space="preserve"> est</w:t>
      </w:r>
      <w:r w:rsidRPr="006C4D36">
        <w:rPr>
          <w:szCs w:val="24"/>
        </w:rPr>
        <w:t xml:space="preserve"> constitué débiteur au titre de l'exercice 200</w:t>
      </w:r>
      <w:r>
        <w:rPr>
          <w:szCs w:val="24"/>
        </w:rPr>
        <w:t>9</w:t>
      </w:r>
      <w:r w:rsidRPr="006C4D36">
        <w:rPr>
          <w:szCs w:val="24"/>
        </w:rPr>
        <w:t xml:space="preserve"> envers l'université de Corse de la somme de </w:t>
      </w:r>
      <w:r>
        <w:rPr>
          <w:szCs w:val="24"/>
        </w:rPr>
        <w:t>10</w:t>
      </w:r>
      <w:r w:rsidR="00C13387">
        <w:rPr>
          <w:szCs w:val="24"/>
        </w:rPr>
        <w:t> </w:t>
      </w:r>
      <w:r>
        <w:rPr>
          <w:szCs w:val="24"/>
        </w:rPr>
        <w:t>137</w:t>
      </w:r>
      <w:r w:rsidR="00C13387">
        <w:rPr>
          <w:szCs w:val="24"/>
        </w:rPr>
        <w:t> </w:t>
      </w:r>
      <w:r w:rsidRPr="006C4D36">
        <w:rPr>
          <w:szCs w:val="24"/>
        </w:rPr>
        <w:t xml:space="preserve">euros, augmentée des intérêts de droit à compter du 25 avril 2012, </w:t>
      </w:r>
      <w:r w:rsidR="00CD2A92" w:rsidRPr="006C4D36">
        <w:rPr>
          <w:szCs w:val="24"/>
        </w:rPr>
        <w:t xml:space="preserve">date </w:t>
      </w:r>
      <w:r w:rsidR="00CD2A92">
        <w:rPr>
          <w:szCs w:val="24"/>
        </w:rPr>
        <w:t>de réception de la notification du réquisitoire en date du 19 avril 2012</w:t>
      </w:r>
      <w:r w:rsidR="00CD2A92" w:rsidRPr="006C4D36">
        <w:rPr>
          <w:szCs w:val="24"/>
        </w:rPr>
        <w:t>.</w:t>
      </w:r>
    </w:p>
    <w:p w:rsidR="001125AF" w:rsidRDefault="001125AF" w:rsidP="0010048F">
      <w:pPr>
        <w:pStyle w:val="Corpsdetexte"/>
        <w:spacing w:before="0" w:after="0"/>
        <w:rPr>
          <w:szCs w:val="24"/>
        </w:rPr>
      </w:pPr>
    </w:p>
    <w:p w:rsidR="00C13387" w:rsidRDefault="00C13387" w:rsidP="001A37BE">
      <w:pPr>
        <w:spacing w:after="0" w:line="240" w:lineRule="auto"/>
        <w:jc w:val="center"/>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w:t>
      </w:r>
    </w:p>
    <w:p w:rsidR="001125AF" w:rsidRPr="00F9287F" w:rsidRDefault="001125AF" w:rsidP="0010048F">
      <w:pPr>
        <w:spacing w:after="0" w:line="240" w:lineRule="auto"/>
        <w:ind w:firstLine="709"/>
        <w:jc w:val="center"/>
        <w:rPr>
          <w:rFonts w:ascii="Times New Roman" w:eastAsia="Times New Roman" w:hAnsi="Times New Roman"/>
          <w:sz w:val="24"/>
          <w:szCs w:val="20"/>
          <w:lang w:eastAsia="fr-FR"/>
        </w:rPr>
      </w:pPr>
    </w:p>
    <w:p w:rsidR="005C5BF8" w:rsidRDefault="00275AF1" w:rsidP="0010048F">
      <w:pPr>
        <w:pStyle w:val="Corpsdetexte"/>
        <w:rPr>
          <w:szCs w:val="24"/>
        </w:rPr>
      </w:pPr>
      <w:r w:rsidRPr="00C91CCB">
        <w:rPr>
          <w:szCs w:val="24"/>
        </w:rPr>
        <w:t>Fait et jugé en la Cour des comptes, troisièm</w:t>
      </w:r>
      <w:r w:rsidR="00D30318">
        <w:rPr>
          <w:szCs w:val="24"/>
        </w:rPr>
        <w:t xml:space="preserve">e chambre, quatrième section, </w:t>
      </w:r>
      <w:r w:rsidR="00C13387">
        <w:rPr>
          <w:szCs w:val="24"/>
        </w:rPr>
        <w:t>le six</w:t>
      </w:r>
      <w:r w:rsidR="006A60BC" w:rsidRPr="006A60BC">
        <w:rPr>
          <w:szCs w:val="24"/>
        </w:rPr>
        <w:t xml:space="preserve"> juin</w:t>
      </w:r>
      <w:r w:rsidR="00C13387">
        <w:rPr>
          <w:szCs w:val="24"/>
        </w:rPr>
        <w:t xml:space="preserve"> deux mil treize</w:t>
      </w:r>
      <w:r w:rsidR="006A60BC" w:rsidRPr="006A60BC">
        <w:rPr>
          <w:szCs w:val="24"/>
        </w:rPr>
        <w:t>.</w:t>
      </w:r>
      <w:r w:rsidR="00C13387">
        <w:rPr>
          <w:szCs w:val="24"/>
        </w:rPr>
        <w:t xml:space="preserve"> </w:t>
      </w:r>
      <w:r w:rsidR="005C5BF8">
        <w:rPr>
          <w:szCs w:val="24"/>
        </w:rPr>
        <w:t>Présents :</w:t>
      </w:r>
      <w:r w:rsidRPr="00C91CCB">
        <w:rPr>
          <w:szCs w:val="24"/>
        </w:rPr>
        <w:t xml:space="preserve"> </w:t>
      </w:r>
      <w:r w:rsidR="005C5BF8">
        <w:rPr>
          <w:szCs w:val="24"/>
        </w:rPr>
        <w:t>M.</w:t>
      </w:r>
      <w:r w:rsidR="00C13387">
        <w:rPr>
          <w:szCs w:val="24"/>
        </w:rPr>
        <w:t> </w:t>
      </w:r>
      <w:proofErr w:type="spellStart"/>
      <w:r w:rsidR="005C5BF8">
        <w:rPr>
          <w:szCs w:val="24"/>
        </w:rPr>
        <w:t>Lefas</w:t>
      </w:r>
      <w:proofErr w:type="spellEnd"/>
      <w:r w:rsidR="005C5BF8">
        <w:rPr>
          <w:szCs w:val="24"/>
        </w:rPr>
        <w:t xml:space="preserve">, président, </w:t>
      </w:r>
      <w:r w:rsidR="001A37BE" w:rsidRPr="001A37BE">
        <w:rPr>
          <w:szCs w:val="24"/>
        </w:rPr>
        <w:t>M</w:t>
      </w:r>
      <w:r w:rsidR="001A37BE" w:rsidRPr="001A37BE">
        <w:rPr>
          <w:szCs w:val="24"/>
          <w:vertAlign w:val="superscript"/>
        </w:rPr>
        <w:t>me</w:t>
      </w:r>
      <w:r w:rsidR="001A37BE">
        <w:rPr>
          <w:szCs w:val="24"/>
        </w:rPr>
        <w:t xml:space="preserve"> </w:t>
      </w:r>
      <w:bookmarkStart w:id="0" w:name="_GoBack"/>
      <w:bookmarkEnd w:id="0"/>
      <w:proofErr w:type="spellStart"/>
      <w:r w:rsidR="005C5BF8">
        <w:rPr>
          <w:szCs w:val="24"/>
        </w:rPr>
        <w:t>Moati</w:t>
      </w:r>
      <w:proofErr w:type="spellEnd"/>
      <w:r w:rsidR="005C5BF8">
        <w:rPr>
          <w:szCs w:val="24"/>
        </w:rPr>
        <w:t>,</w:t>
      </w:r>
      <w:r w:rsidR="00F54ADC">
        <w:rPr>
          <w:szCs w:val="24"/>
        </w:rPr>
        <w:t xml:space="preserve"> présidente de section, </w:t>
      </w:r>
      <w:r w:rsidR="005C5BF8">
        <w:rPr>
          <w:szCs w:val="24"/>
        </w:rPr>
        <w:t>MM.</w:t>
      </w:r>
      <w:r w:rsidR="00C13387">
        <w:rPr>
          <w:szCs w:val="24"/>
        </w:rPr>
        <w:t> </w:t>
      </w:r>
      <w:r w:rsidR="005C5BF8">
        <w:rPr>
          <w:szCs w:val="24"/>
        </w:rPr>
        <w:t>Tournier, Sabbe et Senhaji, conseillers maîtres</w:t>
      </w:r>
      <w:r w:rsidR="00C13387">
        <w:rPr>
          <w:szCs w:val="24"/>
        </w:rPr>
        <w:t>.</w:t>
      </w:r>
    </w:p>
    <w:p w:rsidR="00C13387" w:rsidRDefault="00C13387" w:rsidP="00C13387">
      <w:pPr>
        <w:pStyle w:val="Corpsdetexte"/>
        <w:ind w:firstLine="708"/>
        <w:rPr>
          <w:szCs w:val="24"/>
        </w:rPr>
      </w:pPr>
    </w:p>
    <w:p w:rsidR="00275AF1" w:rsidRDefault="00275AF1" w:rsidP="00275AF1">
      <w:pPr>
        <w:pStyle w:val="Corpsdetexte"/>
        <w:rPr>
          <w:szCs w:val="24"/>
        </w:rPr>
      </w:pPr>
      <w:r w:rsidRPr="00C91CCB">
        <w:rPr>
          <w:szCs w:val="24"/>
        </w:rPr>
        <w:t xml:space="preserve">Signé : </w:t>
      </w:r>
      <w:proofErr w:type="spellStart"/>
      <w:r w:rsidR="00C13387">
        <w:rPr>
          <w:szCs w:val="24"/>
        </w:rPr>
        <w:t>Lefas</w:t>
      </w:r>
      <w:proofErr w:type="spellEnd"/>
      <w:r w:rsidR="00C13387">
        <w:rPr>
          <w:szCs w:val="24"/>
        </w:rPr>
        <w:t>, président et Le Baron, greffier.</w:t>
      </w:r>
    </w:p>
    <w:p w:rsidR="002A2D24" w:rsidRPr="00C91CCB" w:rsidRDefault="002A2D24" w:rsidP="00275AF1">
      <w:pPr>
        <w:pStyle w:val="Corpsdetexte"/>
        <w:rPr>
          <w:szCs w:val="24"/>
        </w:rPr>
      </w:pPr>
    </w:p>
    <w:p w:rsidR="00275AF1" w:rsidRDefault="00275AF1" w:rsidP="00275AF1">
      <w:pPr>
        <w:pStyle w:val="Corpsdetexte"/>
        <w:rPr>
          <w:szCs w:val="24"/>
        </w:rPr>
      </w:pPr>
      <w:r w:rsidRPr="00C91CCB">
        <w:rPr>
          <w:szCs w:val="24"/>
        </w:rPr>
        <w:t>Collationné, certifié conforme à la minute étant au greffe de la Cour des comptes.</w:t>
      </w:r>
    </w:p>
    <w:p w:rsidR="002A2D24" w:rsidRPr="00C91CCB" w:rsidRDefault="002A2D24" w:rsidP="00275AF1">
      <w:pPr>
        <w:pStyle w:val="Corpsdetexte"/>
        <w:rPr>
          <w:szCs w:val="24"/>
        </w:rPr>
      </w:pPr>
    </w:p>
    <w:p w:rsidR="00275AF1" w:rsidRDefault="00275AF1" w:rsidP="002A2D24">
      <w:pPr>
        <w:pStyle w:val="Corpsdetexte"/>
        <w:jc w:val="left"/>
        <w:rPr>
          <w:szCs w:val="24"/>
        </w:rPr>
      </w:pPr>
      <w:r w:rsidRPr="00C91CCB">
        <w:rPr>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2A2D24" w:rsidRPr="00C91CCB" w:rsidRDefault="002A2D24" w:rsidP="002A2D24">
      <w:pPr>
        <w:pStyle w:val="Corpsdetexte"/>
        <w:jc w:val="left"/>
        <w:rPr>
          <w:szCs w:val="24"/>
        </w:rPr>
      </w:pPr>
    </w:p>
    <w:p w:rsidR="00275AF1" w:rsidRDefault="00275AF1" w:rsidP="00275AF1">
      <w:pPr>
        <w:pStyle w:val="Corpsdetexte"/>
        <w:rPr>
          <w:szCs w:val="24"/>
        </w:rPr>
      </w:pPr>
      <w:r w:rsidRPr="00C91CCB">
        <w:rPr>
          <w:szCs w:val="24"/>
        </w:rPr>
        <w:t>Délivré par moi, secrétaire général.</w:t>
      </w:r>
    </w:p>
    <w:p w:rsidR="00C65676" w:rsidRPr="00FA1AC5" w:rsidRDefault="00C65676" w:rsidP="008754D2">
      <w:pPr>
        <w:pStyle w:val="P0"/>
        <w:spacing w:before="240"/>
        <w:ind w:left="567" w:firstLine="5103"/>
        <w:jc w:val="center"/>
        <w:rPr>
          <w:b/>
        </w:rPr>
      </w:pPr>
      <w:r w:rsidRPr="00FA1AC5">
        <w:rPr>
          <w:b/>
        </w:rPr>
        <w:t>Pour l</w:t>
      </w:r>
      <w:r>
        <w:rPr>
          <w:b/>
        </w:rPr>
        <w:t>e</w:t>
      </w:r>
      <w:r w:rsidRPr="00FA1AC5">
        <w:rPr>
          <w:b/>
        </w:rPr>
        <w:t xml:space="preserve"> Secrétaire général</w:t>
      </w:r>
    </w:p>
    <w:p w:rsidR="00C65676" w:rsidRPr="00FA1AC5" w:rsidRDefault="00C65676" w:rsidP="008754D2">
      <w:pPr>
        <w:pStyle w:val="P0"/>
        <w:ind w:left="567" w:firstLine="5103"/>
        <w:jc w:val="center"/>
        <w:rPr>
          <w:b/>
        </w:rPr>
      </w:pPr>
      <w:proofErr w:type="gramStart"/>
      <w:r w:rsidRPr="00FA1AC5">
        <w:rPr>
          <w:b/>
        </w:rPr>
        <w:t>et</w:t>
      </w:r>
      <w:proofErr w:type="gramEnd"/>
      <w:r w:rsidRPr="00FA1AC5">
        <w:rPr>
          <w:b/>
        </w:rPr>
        <w:t xml:space="preserve"> par délégation,</w:t>
      </w:r>
    </w:p>
    <w:p w:rsidR="00C65676" w:rsidRPr="00FA1AC5" w:rsidRDefault="00C65676" w:rsidP="008754D2">
      <w:pPr>
        <w:pStyle w:val="P0"/>
        <w:ind w:left="567" w:firstLine="5103"/>
        <w:jc w:val="center"/>
        <w:rPr>
          <w:b/>
        </w:rPr>
      </w:pPr>
      <w:proofErr w:type="gramStart"/>
      <w:r w:rsidRPr="00FA1AC5">
        <w:rPr>
          <w:b/>
        </w:rPr>
        <w:t>le</w:t>
      </w:r>
      <w:proofErr w:type="gramEnd"/>
      <w:r w:rsidRPr="00FA1AC5">
        <w:rPr>
          <w:b/>
        </w:rPr>
        <w:t xml:space="preserve"> </w:t>
      </w:r>
      <w:r>
        <w:rPr>
          <w:b/>
        </w:rPr>
        <w:t>C</w:t>
      </w:r>
      <w:r w:rsidRPr="00FA1AC5">
        <w:rPr>
          <w:b/>
        </w:rPr>
        <w:t xml:space="preserve">hef du </w:t>
      </w:r>
      <w:r>
        <w:rPr>
          <w:b/>
        </w:rPr>
        <w:t>G</w:t>
      </w:r>
      <w:r w:rsidRPr="00FA1AC5">
        <w:rPr>
          <w:b/>
        </w:rPr>
        <w:t>reffe contentieux</w:t>
      </w:r>
    </w:p>
    <w:p w:rsidR="00C65676" w:rsidRDefault="00C65676" w:rsidP="008754D2">
      <w:pPr>
        <w:pStyle w:val="P0"/>
        <w:ind w:left="567" w:firstLine="5103"/>
        <w:jc w:val="center"/>
        <w:rPr>
          <w:b/>
        </w:rPr>
      </w:pPr>
    </w:p>
    <w:p w:rsidR="00C65676" w:rsidRDefault="00C65676" w:rsidP="008754D2">
      <w:pPr>
        <w:pStyle w:val="P0"/>
        <w:ind w:left="567" w:firstLine="5103"/>
        <w:jc w:val="center"/>
        <w:rPr>
          <w:b/>
        </w:rPr>
      </w:pPr>
    </w:p>
    <w:p w:rsidR="00C65676" w:rsidRDefault="00C65676" w:rsidP="008754D2">
      <w:pPr>
        <w:pStyle w:val="P0"/>
        <w:ind w:left="567" w:firstLine="5103"/>
        <w:jc w:val="center"/>
        <w:rPr>
          <w:b/>
        </w:rPr>
      </w:pPr>
    </w:p>
    <w:p w:rsidR="00C65676" w:rsidRDefault="00C65676" w:rsidP="008754D2">
      <w:pPr>
        <w:pStyle w:val="P0"/>
        <w:ind w:left="567" w:firstLine="5103"/>
        <w:jc w:val="center"/>
        <w:rPr>
          <w:b/>
        </w:rPr>
      </w:pPr>
    </w:p>
    <w:p w:rsidR="00DB2615" w:rsidRDefault="00DB2615" w:rsidP="008754D2">
      <w:pPr>
        <w:pStyle w:val="P0"/>
        <w:ind w:left="567" w:firstLine="5103"/>
        <w:jc w:val="center"/>
        <w:rPr>
          <w:b/>
        </w:rPr>
      </w:pPr>
    </w:p>
    <w:p w:rsidR="00C65676" w:rsidRDefault="00C65676" w:rsidP="008754D2">
      <w:pPr>
        <w:pStyle w:val="P0"/>
        <w:ind w:left="567" w:firstLine="5103"/>
        <w:jc w:val="center"/>
        <w:rPr>
          <w:b/>
        </w:rPr>
      </w:pPr>
    </w:p>
    <w:p w:rsidR="00CD1CB5" w:rsidRPr="002A2D24" w:rsidRDefault="00C65676" w:rsidP="002A2D24">
      <w:pPr>
        <w:pStyle w:val="P0"/>
        <w:ind w:left="567" w:firstLine="5387"/>
        <w:jc w:val="center"/>
        <w:rPr>
          <w:b/>
        </w:rPr>
      </w:pPr>
      <w:r>
        <w:rPr>
          <w:b/>
        </w:rPr>
        <w:t>Daniel FEREZ</w:t>
      </w:r>
    </w:p>
    <w:sectPr w:rsidR="00CD1CB5" w:rsidRPr="002A2D24" w:rsidSect="00275AF1">
      <w:headerReference w:type="even" r:id="rId9"/>
      <w:headerReference w:type="default" r:id="rId10"/>
      <w:pgSz w:w="11906" w:h="16838" w:code="9"/>
      <w:pgMar w:top="1276" w:right="1418" w:bottom="1418" w:left="1418" w:header="99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2A1" w:rsidRDefault="009E32A1">
      <w:pPr>
        <w:spacing w:after="0" w:line="240" w:lineRule="auto"/>
      </w:pPr>
      <w:r>
        <w:separator/>
      </w:r>
    </w:p>
  </w:endnote>
  <w:endnote w:type="continuationSeparator" w:id="0">
    <w:p w:rsidR="009E32A1" w:rsidRDefault="009E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2A1" w:rsidRDefault="009E32A1">
      <w:pPr>
        <w:spacing w:after="0" w:line="240" w:lineRule="auto"/>
      </w:pPr>
      <w:r>
        <w:separator/>
      </w:r>
    </w:p>
  </w:footnote>
  <w:footnote w:type="continuationSeparator" w:id="0">
    <w:p w:rsidR="009E32A1" w:rsidRDefault="009E3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1C0" w:rsidRDefault="008351C0" w:rsidP="0064761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351C0" w:rsidRDefault="008351C0" w:rsidP="00647619">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9EE" w:rsidRDefault="00E269EE">
    <w:pPr>
      <w:pStyle w:val="En-tte"/>
      <w:jc w:val="right"/>
    </w:pPr>
    <w:r>
      <w:fldChar w:fldCharType="begin"/>
    </w:r>
    <w:r>
      <w:instrText>PAGE   \* MERGEFORMAT</w:instrText>
    </w:r>
    <w:r>
      <w:fldChar w:fldCharType="separate"/>
    </w:r>
    <w:r w:rsidR="001A37BE">
      <w:rPr>
        <w:noProof/>
      </w:rPr>
      <w:t>9</w:t>
    </w:r>
    <w:r>
      <w:fldChar w:fldCharType="end"/>
    </w:r>
  </w:p>
  <w:p w:rsidR="008351C0" w:rsidRDefault="008351C0" w:rsidP="00647619">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D1846430"/>
    <w:lvl w:ilvl="0">
      <w:start w:val="1"/>
      <w:numFmt w:val="decimal"/>
      <w:pStyle w:val="Corpsdetexten"/>
      <w:lvlText w:val="%1."/>
      <w:lvlJc w:val="left"/>
      <w:pPr>
        <w:tabs>
          <w:tab w:val="num" w:pos="1209"/>
        </w:tabs>
        <w:ind w:left="1209" w:hanging="360"/>
      </w:pPr>
    </w:lvl>
  </w:abstractNum>
  <w:abstractNum w:abstractNumId="1">
    <w:nsid w:val="01F420BF"/>
    <w:multiLevelType w:val="hybridMultilevel"/>
    <w:tmpl w:val="53D485A0"/>
    <w:lvl w:ilvl="0" w:tplc="340C3E02">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12755312"/>
    <w:multiLevelType w:val="hybridMultilevel"/>
    <w:tmpl w:val="E05015A8"/>
    <w:lvl w:ilvl="0" w:tplc="7D56E64E">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68945E8"/>
    <w:multiLevelType w:val="hybridMultilevel"/>
    <w:tmpl w:val="A4E42868"/>
    <w:lvl w:ilvl="0" w:tplc="00CA9488">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2BF87324"/>
    <w:multiLevelType w:val="hybridMultilevel"/>
    <w:tmpl w:val="BE3EEEC8"/>
    <w:lvl w:ilvl="0" w:tplc="7506C43C">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3A3A0B82"/>
    <w:multiLevelType w:val="hybridMultilevel"/>
    <w:tmpl w:val="10C6F220"/>
    <w:lvl w:ilvl="0" w:tplc="3474D79C">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447178A8"/>
    <w:multiLevelType w:val="hybridMultilevel"/>
    <w:tmpl w:val="6FB28D82"/>
    <w:lvl w:ilvl="0" w:tplc="98FEB0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79F6AAC"/>
    <w:multiLevelType w:val="hybridMultilevel"/>
    <w:tmpl w:val="01C2DAEE"/>
    <w:lvl w:ilvl="0" w:tplc="57167E2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512C5BF1"/>
    <w:multiLevelType w:val="hybridMultilevel"/>
    <w:tmpl w:val="E2B28962"/>
    <w:lvl w:ilvl="0" w:tplc="924E5066">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630A3177"/>
    <w:multiLevelType w:val="hybridMultilevel"/>
    <w:tmpl w:val="B5D09CEA"/>
    <w:lvl w:ilvl="0" w:tplc="34D4F634">
      <w:start w:val="1"/>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
    <w:nsid w:val="63673877"/>
    <w:multiLevelType w:val="hybridMultilevel"/>
    <w:tmpl w:val="DBB2C538"/>
    <w:lvl w:ilvl="0" w:tplc="8EA02348">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3837789"/>
    <w:multiLevelType w:val="hybridMultilevel"/>
    <w:tmpl w:val="6FA8DE04"/>
    <w:lvl w:ilvl="0" w:tplc="46BABDD6">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7D421BE4"/>
    <w:multiLevelType w:val="hybridMultilevel"/>
    <w:tmpl w:val="4EEC2F52"/>
    <w:lvl w:ilvl="0" w:tplc="96A0273A">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1"/>
  </w:num>
  <w:num w:numId="3">
    <w:abstractNumId w:val="9"/>
  </w:num>
  <w:num w:numId="4">
    <w:abstractNumId w:val="12"/>
  </w:num>
  <w:num w:numId="5">
    <w:abstractNumId w:val="1"/>
  </w:num>
  <w:num w:numId="6">
    <w:abstractNumId w:val="6"/>
  </w:num>
  <w:num w:numId="7">
    <w:abstractNumId w:val="7"/>
  </w:num>
  <w:num w:numId="8">
    <w:abstractNumId w:val="8"/>
  </w:num>
  <w:num w:numId="9">
    <w:abstractNumId w:val="3"/>
  </w:num>
  <w:num w:numId="10">
    <w:abstractNumId w:val="2"/>
  </w:num>
  <w:num w:numId="11">
    <w:abstractNumId w:val="4"/>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5AF1"/>
    <w:rsid w:val="00000271"/>
    <w:rsid w:val="00005F55"/>
    <w:rsid w:val="00011834"/>
    <w:rsid w:val="00023F42"/>
    <w:rsid w:val="00037470"/>
    <w:rsid w:val="00050804"/>
    <w:rsid w:val="00054C31"/>
    <w:rsid w:val="00064918"/>
    <w:rsid w:val="00083545"/>
    <w:rsid w:val="000A3725"/>
    <w:rsid w:val="000A4B9E"/>
    <w:rsid w:val="000B1FC4"/>
    <w:rsid w:val="0010048F"/>
    <w:rsid w:val="001035D2"/>
    <w:rsid w:val="001125AF"/>
    <w:rsid w:val="00114526"/>
    <w:rsid w:val="00133865"/>
    <w:rsid w:val="00134A79"/>
    <w:rsid w:val="001436EB"/>
    <w:rsid w:val="0014622C"/>
    <w:rsid w:val="00155725"/>
    <w:rsid w:val="0018641C"/>
    <w:rsid w:val="001937D3"/>
    <w:rsid w:val="001A2F09"/>
    <w:rsid w:val="001A37BE"/>
    <w:rsid w:val="001A54F4"/>
    <w:rsid w:val="001A7AF1"/>
    <w:rsid w:val="001E0472"/>
    <w:rsid w:val="001E0486"/>
    <w:rsid w:val="001E0A17"/>
    <w:rsid w:val="001E2991"/>
    <w:rsid w:val="00206DF2"/>
    <w:rsid w:val="00217918"/>
    <w:rsid w:val="002208A7"/>
    <w:rsid w:val="00252FBC"/>
    <w:rsid w:val="00270A10"/>
    <w:rsid w:val="00275AF1"/>
    <w:rsid w:val="00277EB7"/>
    <w:rsid w:val="0029272D"/>
    <w:rsid w:val="002A16C6"/>
    <w:rsid w:val="002A2D24"/>
    <w:rsid w:val="002A66B4"/>
    <w:rsid w:val="002C1225"/>
    <w:rsid w:val="002C5A66"/>
    <w:rsid w:val="00300748"/>
    <w:rsid w:val="00306E9B"/>
    <w:rsid w:val="00312F14"/>
    <w:rsid w:val="00331517"/>
    <w:rsid w:val="00343771"/>
    <w:rsid w:val="00357A61"/>
    <w:rsid w:val="00365698"/>
    <w:rsid w:val="00371DBC"/>
    <w:rsid w:val="003738D8"/>
    <w:rsid w:val="00374F28"/>
    <w:rsid w:val="003914E6"/>
    <w:rsid w:val="00396764"/>
    <w:rsid w:val="00397EE3"/>
    <w:rsid w:val="003A718D"/>
    <w:rsid w:val="003B7702"/>
    <w:rsid w:val="003D18EA"/>
    <w:rsid w:val="003D7FC3"/>
    <w:rsid w:val="00405823"/>
    <w:rsid w:val="004142ED"/>
    <w:rsid w:val="00464AE8"/>
    <w:rsid w:val="00471E60"/>
    <w:rsid w:val="0047740D"/>
    <w:rsid w:val="00486FEE"/>
    <w:rsid w:val="00487472"/>
    <w:rsid w:val="004A2CB2"/>
    <w:rsid w:val="004A7423"/>
    <w:rsid w:val="004B7B1D"/>
    <w:rsid w:val="004C5F56"/>
    <w:rsid w:val="004D0E5E"/>
    <w:rsid w:val="004F7147"/>
    <w:rsid w:val="00506B39"/>
    <w:rsid w:val="00513656"/>
    <w:rsid w:val="0051544D"/>
    <w:rsid w:val="00521FF7"/>
    <w:rsid w:val="00530C2E"/>
    <w:rsid w:val="00537641"/>
    <w:rsid w:val="00587D89"/>
    <w:rsid w:val="00590F47"/>
    <w:rsid w:val="005A2035"/>
    <w:rsid w:val="005A3FCF"/>
    <w:rsid w:val="005A74EA"/>
    <w:rsid w:val="005C1737"/>
    <w:rsid w:val="005C5BF8"/>
    <w:rsid w:val="005E0879"/>
    <w:rsid w:val="00610F71"/>
    <w:rsid w:val="00611421"/>
    <w:rsid w:val="006140D4"/>
    <w:rsid w:val="00621D11"/>
    <w:rsid w:val="0062422F"/>
    <w:rsid w:val="00624BD8"/>
    <w:rsid w:val="0062778F"/>
    <w:rsid w:val="00644C5E"/>
    <w:rsid w:val="00647619"/>
    <w:rsid w:val="00660A3A"/>
    <w:rsid w:val="006A1F99"/>
    <w:rsid w:val="006A5ABE"/>
    <w:rsid w:val="006A60BC"/>
    <w:rsid w:val="006C4D36"/>
    <w:rsid w:val="006C547A"/>
    <w:rsid w:val="006D5DE6"/>
    <w:rsid w:val="006D762F"/>
    <w:rsid w:val="006F7CB6"/>
    <w:rsid w:val="00707956"/>
    <w:rsid w:val="00707AAF"/>
    <w:rsid w:val="00711A82"/>
    <w:rsid w:val="0073661F"/>
    <w:rsid w:val="00753CE9"/>
    <w:rsid w:val="007576AF"/>
    <w:rsid w:val="00767A55"/>
    <w:rsid w:val="00770B46"/>
    <w:rsid w:val="00773C35"/>
    <w:rsid w:val="00776004"/>
    <w:rsid w:val="00787D8E"/>
    <w:rsid w:val="007B3DFE"/>
    <w:rsid w:val="007D3187"/>
    <w:rsid w:val="007E2000"/>
    <w:rsid w:val="007E4311"/>
    <w:rsid w:val="00802066"/>
    <w:rsid w:val="008025A0"/>
    <w:rsid w:val="0082241F"/>
    <w:rsid w:val="00823414"/>
    <w:rsid w:val="008236AC"/>
    <w:rsid w:val="008351C0"/>
    <w:rsid w:val="00844E56"/>
    <w:rsid w:val="00863670"/>
    <w:rsid w:val="008754D2"/>
    <w:rsid w:val="008905EC"/>
    <w:rsid w:val="008A4ECC"/>
    <w:rsid w:val="008B1E69"/>
    <w:rsid w:val="008C2A63"/>
    <w:rsid w:val="008D6E2C"/>
    <w:rsid w:val="008D7AA4"/>
    <w:rsid w:val="008E45FB"/>
    <w:rsid w:val="008E4FE2"/>
    <w:rsid w:val="008E5E17"/>
    <w:rsid w:val="008F10C4"/>
    <w:rsid w:val="008F5AC0"/>
    <w:rsid w:val="00904663"/>
    <w:rsid w:val="0090607A"/>
    <w:rsid w:val="00911D63"/>
    <w:rsid w:val="00913396"/>
    <w:rsid w:val="009270B1"/>
    <w:rsid w:val="00957E05"/>
    <w:rsid w:val="00982A4E"/>
    <w:rsid w:val="00996581"/>
    <w:rsid w:val="009B0A55"/>
    <w:rsid w:val="009C4F10"/>
    <w:rsid w:val="009C5C20"/>
    <w:rsid w:val="009D1B6A"/>
    <w:rsid w:val="009D4F89"/>
    <w:rsid w:val="009E0B36"/>
    <w:rsid w:val="009E32A1"/>
    <w:rsid w:val="009E7A7D"/>
    <w:rsid w:val="00A13F69"/>
    <w:rsid w:val="00A64D6C"/>
    <w:rsid w:val="00A67BB1"/>
    <w:rsid w:val="00A73E81"/>
    <w:rsid w:val="00A915C8"/>
    <w:rsid w:val="00A92B8F"/>
    <w:rsid w:val="00A93E7B"/>
    <w:rsid w:val="00AC3120"/>
    <w:rsid w:val="00AE73E6"/>
    <w:rsid w:val="00AF1587"/>
    <w:rsid w:val="00AF341D"/>
    <w:rsid w:val="00AF3A0F"/>
    <w:rsid w:val="00B068DE"/>
    <w:rsid w:val="00B163B5"/>
    <w:rsid w:val="00B22E1A"/>
    <w:rsid w:val="00B32D26"/>
    <w:rsid w:val="00B400A4"/>
    <w:rsid w:val="00B56B85"/>
    <w:rsid w:val="00B83ED0"/>
    <w:rsid w:val="00B95E9A"/>
    <w:rsid w:val="00B96251"/>
    <w:rsid w:val="00BA6A04"/>
    <w:rsid w:val="00BB6DCF"/>
    <w:rsid w:val="00BC1256"/>
    <w:rsid w:val="00BC157C"/>
    <w:rsid w:val="00BC2A88"/>
    <w:rsid w:val="00BD4F92"/>
    <w:rsid w:val="00BE31FB"/>
    <w:rsid w:val="00BE4100"/>
    <w:rsid w:val="00BE49BD"/>
    <w:rsid w:val="00BF5C7F"/>
    <w:rsid w:val="00C04984"/>
    <w:rsid w:val="00C04D89"/>
    <w:rsid w:val="00C12048"/>
    <w:rsid w:val="00C13387"/>
    <w:rsid w:val="00C34915"/>
    <w:rsid w:val="00C35ACE"/>
    <w:rsid w:val="00C41641"/>
    <w:rsid w:val="00C42897"/>
    <w:rsid w:val="00C47D0E"/>
    <w:rsid w:val="00C5202D"/>
    <w:rsid w:val="00C562D2"/>
    <w:rsid w:val="00C65676"/>
    <w:rsid w:val="00C67892"/>
    <w:rsid w:val="00C709D7"/>
    <w:rsid w:val="00C85709"/>
    <w:rsid w:val="00C91CCB"/>
    <w:rsid w:val="00CA5C00"/>
    <w:rsid w:val="00CA6708"/>
    <w:rsid w:val="00CB32C3"/>
    <w:rsid w:val="00CC293F"/>
    <w:rsid w:val="00CC3D36"/>
    <w:rsid w:val="00CD1CB5"/>
    <w:rsid w:val="00CD2A92"/>
    <w:rsid w:val="00CE6E21"/>
    <w:rsid w:val="00D04162"/>
    <w:rsid w:val="00D11977"/>
    <w:rsid w:val="00D12113"/>
    <w:rsid w:val="00D15D8B"/>
    <w:rsid w:val="00D210E1"/>
    <w:rsid w:val="00D223ED"/>
    <w:rsid w:val="00D30318"/>
    <w:rsid w:val="00D42E41"/>
    <w:rsid w:val="00D67BFC"/>
    <w:rsid w:val="00D82DBC"/>
    <w:rsid w:val="00D928CC"/>
    <w:rsid w:val="00DA05CE"/>
    <w:rsid w:val="00DA5491"/>
    <w:rsid w:val="00DB2615"/>
    <w:rsid w:val="00DC0D40"/>
    <w:rsid w:val="00DD095B"/>
    <w:rsid w:val="00DF4167"/>
    <w:rsid w:val="00E004D2"/>
    <w:rsid w:val="00E045F1"/>
    <w:rsid w:val="00E14A80"/>
    <w:rsid w:val="00E269EE"/>
    <w:rsid w:val="00E348E3"/>
    <w:rsid w:val="00E44A73"/>
    <w:rsid w:val="00E677C9"/>
    <w:rsid w:val="00E728BA"/>
    <w:rsid w:val="00E75D4B"/>
    <w:rsid w:val="00EC74F6"/>
    <w:rsid w:val="00EE07B6"/>
    <w:rsid w:val="00EE2B3A"/>
    <w:rsid w:val="00EF0FC8"/>
    <w:rsid w:val="00EF2803"/>
    <w:rsid w:val="00F0629C"/>
    <w:rsid w:val="00F23401"/>
    <w:rsid w:val="00F27B00"/>
    <w:rsid w:val="00F37E3A"/>
    <w:rsid w:val="00F47DCD"/>
    <w:rsid w:val="00F54ADC"/>
    <w:rsid w:val="00F612D2"/>
    <w:rsid w:val="00F74248"/>
    <w:rsid w:val="00F8677F"/>
    <w:rsid w:val="00FA270B"/>
    <w:rsid w:val="00FA4C77"/>
    <w:rsid w:val="00FC7777"/>
    <w:rsid w:val="00FD2FD9"/>
    <w:rsid w:val="00FE0ACB"/>
    <w:rsid w:val="00FE4FD6"/>
    <w:rsid w:val="00FE63E5"/>
    <w:rsid w:val="00FF73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 Car Car Car Car Car Car Car Car,Corps de texte Car Car Car Car Car Car Car Car Car Car Car Car Car Car Car Car Car Car  Car,Corps de texte Car Car Car Car Car Car,Corps de texte Car1 Car"/>
    <w:basedOn w:val="Normal"/>
    <w:link w:val="CorpsdetexteCar"/>
    <w:rsid w:val="00275AF1"/>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1,Corps de texte Car Car Car Car Car Car Car Car Car Car Car,Corps de texte Car Car Car Car Car Car Car Car Car Car Car Car Car Car Car Car Car Car  Car Car,Corps de texte Car Car Car Car Car Car Car"/>
    <w:link w:val="Corpsdetexte"/>
    <w:rsid w:val="00275AF1"/>
    <w:rPr>
      <w:rFonts w:ascii="Times New Roman" w:eastAsia="Times New Roman" w:hAnsi="Times New Roman"/>
      <w:sz w:val="24"/>
    </w:rPr>
  </w:style>
  <w:style w:type="paragraph" w:styleId="En-tte">
    <w:name w:val="header"/>
    <w:basedOn w:val="Normal"/>
    <w:link w:val="En-tteCar"/>
    <w:uiPriority w:val="99"/>
    <w:rsid w:val="00275AF1"/>
    <w:pPr>
      <w:tabs>
        <w:tab w:val="center" w:pos="4536"/>
        <w:tab w:val="right" w:pos="9072"/>
      </w:tabs>
      <w:spacing w:before="120" w:after="120" w:line="240" w:lineRule="auto"/>
      <w:ind w:firstLine="709"/>
      <w:jc w:val="center"/>
    </w:pPr>
    <w:rPr>
      <w:rFonts w:ascii="Times New Roman" w:eastAsia="Times New Roman" w:hAnsi="Times New Roman"/>
      <w:sz w:val="24"/>
      <w:szCs w:val="20"/>
      <w:lang w:eastAsia="fr-FR"/>
    </w:rPr>
  </w:style>
  <w:style w:type="character" w:customStyle="1" w:styleId="En-tteCar">
    <w:name w:val="En-tête Car"/>
    <w:link w:val="En-tte"/>
    <w:uiPriority w:val="99"/>
    <w:rsid w:val="00275AF1"/>
    <w:rPr>
      <w:rFonts w:ascii="Times New Roman" w:eastAsia="Times New Roman" w:hAnsi="Times New Roman"/>
      <w:sz w:val="24"/>
    </w:rPr>
  </w:style>
  <w:style w:type="character" w:styleId="Numrodepage">
    <w:name w:val="page number"/>
    <w:rsid w:val="00275AF1"/>
  </w:style>
  <w:style w:type="paragraph" w:customStyle="1" w:styleId="Corpsdetexten">
    <w:name w:val="Corps de texte n°"/>
    <w:basedOn w:val="Corpsdetexte"/>
    <w:link w:val="CorpsdetextenCar"/>
    <w:rsid w:val="00275AF1"/>
    <w:pPr>
      <w:keepLines/>
      <w:numPr>
        <w:numId w:val="1"/>
      </w:numPr>
      <w:spacing w:before="360" w:after="0"/>
    </w:pPr>
    <w:rPr>
      <w:szCs w:val="24"/>
    </w:rPr>
  </w:style>
  <w:style w:type="character" w:customStyle="1" w:styleId="CorpsdetextenCar">
    <w:name w:val="Corps de texte n° Car"/>
    <w:link w:val="Corpsdetexten"/>
    <w:rsid w:val="00275AF1"/>
    <w:rPr>
      <w:rFonts w:ascii="Times New Roman" w:eastAsia="Times New Roman" w:hAnsi="Times New Roman"/>
      <w:sz w:val="24"/>
      <w:szCs w:val="24"/>
    </w:rPr>
  </w:style>
  <w:style w:type="paragraph" w:styleId="Textedebulles">
    <w:name w:val="Balloon Text"/>
    <w:basedOn w:val="Normal"/>
    <w:link w:val="TextedebullesCar"/>
    <w:uiPriority w:val="99"/>
    <w:semiHidden/>
    <w:unhideWhenUsed/>
    <w:rsid w:val="008351C0"/>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8351C0"/>
    <w:rPr>
      <w:rFonts w:ascii="Tahoma" w:hAnsi="Tahoma" w:cs="Tahoma"/>
      <w:sz w:val="16"/>
      <w:szCs w:val="16"/>
      <w:lang w:eastAsia="en-US"/>
    </w:rPr>
  </w:style>
  <w:style w:type="paragraph" w:styleId="Pieddepage">
    <w:name w:val="footer"/>
    <w:basedOn w:val="Normal"/>
    <w:link w:val="PieddepageCar"/>
    <w:uiPriority w:val="99"/>
    <w:unhideWhenUsed/>
    <w:rsid w:val="00E269EE"/>
    <w:pPr>
      <w:tabs>
        <w:tab w:val="center" w:pos="4536"/>
        <w:tab w:val="right" w:pos="9072"/>
      </w:tabs>
    </w:pPr>
  </w:style>
  <w:style w:type="character" w:customStyle="1" w:styleId="PieddepageCar">
    <w:name w:val="Pied de page Car"/>
    <w:link w:val="Pieddepage"/>
    <w:uiPriority w:val="99"/>
    <w:rsid w:val="00E269EE"/>
    <w:rPr>
      <w:sz w:val="22"/>
      <w:szCs w:val="22"/>
      <w:lang w:eastAsia="en-US"/>
    </w:rPr>
  </w:style>
  <w:style w:type="character" w:styleId="Marquedecommentaire">
    <w:name w:val="annotation reference"/>
    <w:uiPriority w:val="99"/>
    <w:semiHidden/>
    <w:unhideWhenUsed/>
    <w:rsid w:val="00A915C8"/>
    <w:rPr>
      <w:sz w:val="16"/>
      <w:szCs w:val="16"/>
    </w:rPr>
  </w:style>
  <w:style w:type="paragraph" w:styleId="Commentaire">
    <w:name w:val="annotation text"/>
    <w:basedOn w:val="Normal"/>
    <w:link w:val="CommentaireCar"/>
    <w:uiPriority w:val="99"/>
    <w:semiHidden/>
    <w:unhideWhenUsed/>
    <w:rsid w:val="00A915C8"/>
    <w:rPr>
      <w:sz w:val="20"/>
      <w:szCs w:val="20"/>
    </w:rPr>
  </w:style>
  <w:style w:type="character" w:customStyle="1" w:styleId="CommentaireCar">
    <w:name w:val="Commentaire Car"/>
    <w:link w:val="Commentaire"/>
    <w:uiPriority w:val="99"/>
    <w:semiHidden/>
    <w:rsid w:val="00A915C8"/>
    <w:rPr>
      <w:lang w:eastAsia="en-US"/>
    </w:rPr>
  </w:style>
  <w:style w:type="paragraph" w:styleId="Objetducommentaire">
    <w:name w:val="annotation subject"/>
    <w:basedOn w:val="Commentaire"/>
    <w:next w:val="Commentaire"/>
    <w:link w:val="ObjetducommentaireCar"/>
    <w:uiPriority w:val="99"/>
    <w:semiHidden/>
    <w:unhideWhenUsed/>
    <w:rsid w:val="00A915C8"/>
    <w:rPr>
      <w:b/>
      <w:bCs/>
    </w:rPr>
  </w:style>
  <w:style w:type="character" w:customStyle="1" w:styleId="ObjetducommentaireCar">
    <w:name w:val="Objet du commentaire Car"/>
    <w:link w:val="Objetducommentaire"/>
    <w:uiPriority w:val="99"/>
    <w:semiHidden/>
    <w:rsid w:val="00A915C8"/>
    <w:rPr>
      <w:b/>
      <w:bCs/>
      <w:lang w:eastAsia="en-US"/>
    </w:rPr>
  </w:style>
  <w:style w:type="paragraph" w:customStyle="1" w:styleId="P0">
    <w:name w:val="P0"/>
    <w:basedOn w:val="Normal"/>
    <w:link w:val="P0Car"/>
    <w:rsid w:val="00C65676"/>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rsid w:val="00C65676"/>
    <w:rPr>
      <w:rFonts w:ascii="Times New Roman" w:eastAsia="Times New Roman" w:hAnsi="Times New Roman"/>
      <w:sz w:val="24"/>
      <w:szCs w:val="24"/>
    </w:rPr>
  </w:style>
  <w:style w:type="paragraph" w:customStyle="1" w:styleId="CarCar1CarCarCar">
    <w:name w:val="Car Car1 Car Car Car"/>
    <w:basedOn w:val="Normal"/>
    <w:rsid w:val="002A2D24"/>
    <w:pPr>
      <w:spacing w:after="160" w:line="240" w:lineRule="exact"/>
    </w:pPr>
    <w:rPr>
      <w:rFonts w:ascii="Tahoma" w:eastAsia="Times New Roman" w:hAnsi="Tahoma"/>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1879A-EDCA-4153-ABE2-A1A0B0E7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3824</Words>
  <Characters>21035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alebaron</dc:creator>
  <cp:keywords/>
  <cp:lastModifiedBy>Jean-Pierre Bonin</cp:lastModifiedBy>
  <cp:revision>3</cp:revision>
  <cp:lastPrinted>2013-07-03T08:31:00Z</cp:lastPrinted>
  <dcterms:created xsi:type="dcterms:W3CDTF">2013-08-21T14:51:00Z</dcterms:created>
  <dcterms:modified xsi:type="dcterms:W3CDTF">2013-08-21T17:20:00Z</dcterms:modified>
</cp:coreProperties>
</file>