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89" w:type="dxa"/>
        <w:tblLook w:val="00A0" w:firstRow="1" w:lastRow="0" w:firstColumn="1" w:lastColumn="0" w:noHBand="0" w:noVBand="0"/>
      </w:tblPr>
      <w:tblGrid>
        <w:gridCol w:w="5103"/>
        <w:gridCol w:w="4786"/>
      </w:tblGrid>
      <w:tr w:rsidR="009F5EB7" w:rsidRPr="009F5EB7" w:rsidTr="00142F27">
        <w:tc>
          <w:tcPr>
            <w:tcW w:w="5103" w:type="dxa"/>
          </w:tcPr>
          <w:p w:rsidR="009F5EB7" w:rsidRPr="009F5EB7" w:rsidRDefault="009F5EB7" w:rsidP="00913591">
            <w:pPr>
              <w:spacing w:before="0" w:after="0"/>
              <w:ind w:left="0" w:right="2335" w:firstLine="0"/>
              <w:jc w:val="center"/>
              <w:rPr>
                <w:rFonts w:ascii="Arial" w:hAnsi="Arial" w:cs="Arial"/>
                <w:sz w:val="22"/>
                <w:szCs w:val="22"/>
              </w:rPr>
            </w:pPr>
            <w:r w:rsidRPr="009F5EB7">
              <w:rPr>
                <w:rFonts w:ascii="Arial" w:hAnsi="Arial" w:cs="Arial"/>
                <w:sz w:val="22"/>
                <w:szCs w:val="22"/>
              </w:rPr>
              <w:t>QUATRIÈME CHAMBRE</w:t>
            </w:r>
          </w:p>
          <w:p w:rsidR="009F5EB7" w:rsidRPr="009F5EB7" w:rsidRDefault="009F5EB7" w:rsidP="00913591">
            <w:pPr>
              <w:spacing w:before="0" w:after="0"/>
              <w:ind w:left="0" w:right="2335" w:firstLine="34"/>
              <w:jc w:val="center"/>
              <w:rPr>
                <w:rFonts w:ascii="Arial" w:hAnsi="Arial" w:cs="Arial"/>
                <w:b/>
                <w:sz w:val="22"/>
                <w:szCs w:val="22"/>
              </w:rPr>
            </w:pPr>
            <w:r w:rsidRPr="009F5EB7">
              <w:rPr>
                <w:rFonts w:ascii="Arial" w:hAnsi="Arial" w:cs="Arial"/>
                <w:b/>
                <w:sz w:val="22"/>
                <w:szCs w:val="22"/>
              </w:rPr>
              <w:t>-------</w:t>
            </w:r>
          </w:p>
          <w:p w:rsidR="009F5EB7" w:rsidRPr="009F5EB7" w:rsidRDefault="009F5EB7" w:rsidP="00913591">
            <w:pPr>
              <w:tabs>
                <w:tab w:val="center" w:pos="4819"/>
                <w:tab w:val="right" w:pos="9071"/>
              </w:tabs>
              <w:spacing w:before="0" w:after="0"/>
              <w:ind w:left="0" w:right="2335" w:firstLine="0"/>
              <w:jc w:val="center"/>
              <w:rPr>
                <w:rFonts w:ascii="Arial" w:hAnsi="Arial" w:cs="Arial"/>
                <w:sz w:val="22"/>
                <w:szCs w:val="22"/>
              </w:rPr>
            </w:pPr>
            <w:r w:rsidRPr="009F5EB7">
              <w:rPr>
                <w:rFonts w:ascii="Arial" w:hAnsi="Arial" w:cs="Arial"/>
                <w:sz w:val="22"/>
                <w:szCs w:val="22"/>
              </w:rPr>
              <w:t>Première section</w:t>
            </w:r>
          </w:p>
          <w:p w:rsidR="009F5EB7" w:rsidRPr="009F5EB7" w:rsidRDefault="009F5EB7" w:rsidP="00913591">
            <w:pPr>
              <w:tabs>
                <w:tab w:val="center" w:pos="4819"/>
                <w:tab w:val="right" w:pos="9071"/>
              </w:tabs>
              <w:spacing w:before="0" w:after="0"/>
              <w:ind w:left="142" w:right="2335" w:firstLine="34"/>
              <w:jc w:val="center"/>
              <w:rPr>
                <w:rFonts w:ascii="Arial" w:hAnsi="Arial" w:cs="Arial"/>
                <w:b/>
                <w:sz w:val="22"/>
                <w:szCs w:val="22"/>
              </w:rPr>
            </w:pPr>
            <w:r w:rsidRPr="009F5EB7">
              <w:rPr>
                <w:rFonts w:ascii="Arial" w:hAnsi="Arial" w:cs="Arial"/>
                <w:b/>
                <w:sz w:val="22"/>
                <w:szCs w:val="22"/>
              </w:rPr>
              <w:t>-------</w:t>
            </w:r>
          </w:p>
          <w:p w:rsidR="009F5EB7" w:rsidRPr="009F5EB7" w:rsidRDefault="009F5EB7" w:rsidP="00913591">
            <w:pPr>
              <w:tabs>
                <w:tab w:val="center" w:pos="4819"/>
                <w:tab w:val="right" w:pos="9071"/>
              </w:tabs>
              <w:spacing w:before="0" w:after="0"/>
              <w:ind w:left="0" w:right="2335" w:firstLine="0"/>
              <w:jc w:val="center"/>
              <w:rPr>
                <w:rFonts w:ascii="Arial" w:hAnsi="Arial" w:cs="Arial"/>
                <w:sz w:val="22"/>
                <w:szCs w:val="22"/>
              </w:rPr>
            </w:pPr>
            <w:r w:rsidRPr="009F5EB7">
              <w:rPr>
                <w:rFonts w:ascii="Arial" w:hAnsi="Arial" w:cs="Arial"/>
                <w:sz w:val="22"/>
                <w:szCs w:val="22"/>
              </w:rPr>
              <w:t>Arrêt n°</w:t>
            </w:r>
            <w:r w:rsidR="00ED193F">
              <w:rPr>
                <w:rFonts w:ascii="Arial" w:hAnsi="Arial" w:cs="Arial"/>
                <w:sz w:val="22"/>
                <w:szCs w:val="22"/>
              </w:rPr>
              <w:t xml:space="preserve"> 71636</w:t>
            </w:r>
          </w:p>
          <w:p w:rsidR="009F5EB7" w:rsidRPr="009F5EB7" w:rsidRDefault="009F5EB7" w:rsidP="00913591">
            <w:pPr>
              <w:tabs>
                <w:tab w:val="center" w:pos="4819"/>
                <w:tab w:val="right" w:pos="9071"/>
              </w:tabs>
              <w:spacing w:before="0" w:after="0"/>
              <w:ind w:left="142" w:right="2335" w:firstLine="34"/>
              <w:jc w:val="center"/>
              <w:rPr>
                <w:rFonts w:ascii="Arial" w:hAnsi="Arial" w:cs="Arial"/>
                <w:sz w:val="22"/>
                <w:szCs w:val="22"/>
              </w:rPr>
            </w:pPr>
          </w:p>
          <w:p w:rsidR="009F5EB7" w:rsidRPr="009F5EB7" w:rsidRDefault="009F5EB7" w:rsidP="009F5EB7">
            <w:pPr>
              <w:spacing w:before="0" w:after="0"/>
              <w:ind w:left="0" w:firstLine="0"/>
              <w:jc w:val="left"/>
              <w:rPr>
                <w:rFonts w:ascii="Arial" w:hAnsi="Arial" w:cs="Arial"/>
                <w:sz w:val="22"/>
                <w:szCs w:val="22"/>
              </w:rPr>
            </w:pPr>
            <w:r w:rsidRPr="009F5EB7">
              <w:rPr>
                <w:rFonts w:ascii="Arial" w:hAnsi="Arial" w:cs="Arial"/>
                <w:sz w:val="22"/>
                <w:szCs w:val="22"/>
              </w:rPr>
              <w:t>Audience publique du 8 décembre 2014</w:t>
            </w:r>
          </w:p>
          <w:p w:rsidR="009F5EB7" w:rsidRPr="009F5EB7" w:rsidRDefault="009F5EB7" w:rsidP="009F5EB7">
            <w:pPr>
              <w:spacing w:before="0" w:after="0"/>
              <w:ind w:left="5670" w:hanging="4245"/>
              <w:jc w:val="left"/>
              <w:rPr>
                <w:rFonts w:ascii="Arial" w:hAnsi="Arial" w:cs="Arial"/>
                <w:sz w:val="22"/>
                <w:szCs w:val="22"/>
              </w:rPr>
            </w:pPr>
          </w:p>
          <w:p w:rsidR="009F5EB7" w:rsidRPr="009F5EB7" w:rsidRDefault="009F5EB7" w:rsidP="009F5EB7">
            <w:pPr>
              <w:spacing w:before="0" w:after="0"/>
              <w:ind w:left="0" w:firstLine="0"/>
              <w:jc w:val="left"/>
              <w:rPr>
                <w:rFonts w:ascii="Arial" w:hAnsi="Arial" w:cs="Arial"/>
                <w:i/>
                <w:sz w:val="22"/>
                <w:szCs w:val="22"/>
              </w:rPr>
            </w:pPr>
            <w:r w:rsidRPr="009F5EB7">
              <w:rPr>
                <w:rFonts w:ascii="Arial" w:hAnsi="Arial" w:cs="Arial"/>
                <w:sz w:val="22"/>
                <w:szCs w:val="22"/>
              </w:rPr>
              <w:t>Lecture publique du 22 janvier 2015</w:t>
            </w:r>
          </w:p>
          <w:p w:rsidR="009F5EB7" w:rsidRPr="009F5EB7" w:rsidRDefault="009F5EB7" w:rsidP="009F5EB7">
            <w:pPr>
              <w:spacing w:before="0" w:after="0"/>
              <w:ind w:left="0" w:firstLine="851"/>
              <w:jc w:val="left"/>
              <w:rPr>
                <w:rFonts w:ascii="Arial" w:hAnsi="Arial" w:cs="Arial"/>
                <w:sz w:val="22"/>
                <w:szCs w:val="22"/>
              </w:rPr>
            </w:pPr>
          </w:p>
        </w:tc>
        <w:tc>
          <w:tcPr>
            <w:tcW w:w="4786" w:type="dxa"/>
          </w:tcPr>
          <w:p w:rsidR="009F5EB7" w:rsidRPr="009F5EB7" w:rsidRDefault="009F5EB7" w:rsidP="009F5EB7">
            <w:pPr>
              <w:spacing w:before="0" w:after="0"/>
              <w:ind w:left="0" w:firstLine="0"/>
              <w:rPr>
                <w:rFonts w:ascii="Arial" w:hAnsi="Arial" w:cs="Arial"/>
                <w:sz w:val="22"/>
                <w:szCs w:val="22"/>
              </w:rPr>
            </w:pPr>
          </w:p>
          <w:p w:rsidR="009F5EB7" w:rsidRPr="009F5EB7" w:rsidRDefault="009F5EB7" w:rsidP="009F5EB7">
            <w:pPr>
              <w:spacing w:before="0" w:after="0"/>
              <w:ind w:left="0" w:firstLine="0"/>
              <w:rPr>
                <w:rFonts w:ascii="Arial" w:hAnsi="Arial" w:cs="Arial"/>
                <w:sz w:val="22"/>
                <w:szCs w:val="22"/>
              </w:rPr>
            </w:pPr>
          </w:p>
          <w:p w:rsidR="009F5EB7" w:rsidRPr="009F5EB7" w:rsidRDefault="009F5EB7" w:rsidP="009F5EB7">
            <w:pPr>
              <w:spacing w:before="0" w:after="0"/>
              <w:ind w:left="0" w:firstLine="0"/>
              <w:rPr>
                <w:rFonts w:ascii="Arial" w:hAnsi="Arial" w:cs="Arial"/>
                <w:sz w:val="22"/>
                <w:szCs w:val="22"/>
              </w:rPr>
            </w:pPr>
          </w:p>
          <w:p w:rsidR="009F5EB7" w:rsidRPr="009F5EB7" w:rsidRDefault="009F5EB7" w:rsidP="009F5EB7">
            <w:pPr>
              <w:spacing w:before="0" w:after="0"/>
              <w:ind w:left="0" w:firstLine="0"/>
              <w:rPr>
                <w:rFonts w:ascii="Arial" w:hAnsi="Arial" w:cs="Arial"/>
                <w:sz w:val="22"/>
                <w:szCs w:val="22"/>
              </w:rPr>
            </w:pPr>
          </w:p>
          <w:p w:rsidR="009F5EB7" w:rsidRPr="009F5EB7" w:rsidRDefault="009F5EB7" w:rsidP="009F5EB7">
            <w:pPr>
              <w:spacing w:before="0" w:after="0"/>
              <w:ind w:left="0" w:firstLine="0"/>
              <w:rPr>
                <w:rFonts w:ascii="Arial" w:hAnsi="Arial" w:cs="Arial"/>
                <w:sz w:val="22"/>
                <w:szCs w:val="22"/>
              </w:rPr>
            </w:pPr>
          </w:p>
          <w:p w:rsidR="009F5EB7" w:rsidRPr="009F5EB7" w:rsidRDefault="009F5EB7" w:rsidP="009F5EB7">
            <w:pPr>
              <w:spacing w:before="0" w:after="0"/>
              <w:ind w:left="0" w:firstLine="0"/>
              <w:rPr>
                <w:rFonts w:ascii="Arial" w:hAnsi="Arial" w:cs="Arial"/>
                <w:sz w:val="22"/>
                <w:szCs w:val="22"/>
              </w:rPr>
            </w:pPr>
          </w:p>
          <w:p w:rsidR="009F5EB7" w:rsidRPr="009F5EB7" w:rsidRDefault="009F5EB7" w:rsidP="009F5EB7">
            <w:pPr>
              <w:spacing w:before="0" w:after="0"/>
              <w:ind w:left="0" w:firstLine="0"/>
              <w:rPr>
                <w:rFonts w:ascii="Arial" w:hAnsi="Arial" w:cs="Arial"/>
                <w:sz w:val="22"/>
                <w:szCs w:val="22"/>
              </w:rPr>
            </w:pPr>
          </w:p>
          <w:p w:rsidR="009F5EB7" w:rsidRPr="009F5EB7" w:rsidRDefault="009F5EB7" w:rsidP="009F5EB7">
            <w:pPr>
              <w:spacing w:before="0" w:after="0"/>
              <w:ind w:left="0" w:firstLine="0"/>
              <w:rPr>
                <w:rFonts w:ascii="Arial" w:hAnsi="Arial" w:cs="Arial"/>
                <w:sz w:val="22"/>
                <w:szCs w:val="22"/>
              </w:rPr>
            </w:pPr>
          </w:p>
          <w:p w:rsidR="009F5EB7" w:rsidRPr="009F5EB7" w:rsidRDefault="009F5EB7" w:rsidP="009F5EB7">
            <w:pPr>
              <w:spacing w:before="0" w:after="0"/>
              <w:ind w:left="0" w:firstLine="0"/>
              <w:rPr>
                <w:rFonts w:ascii="Arial" w:hAnsi="Arial" w:cs="Arial"/>
                <w:sz w:val="22"/>
                <w:szCs w:val="22"/>
              </w:rPr>
            </w:pPr>
          </w:p>
          <w:p w:rsidR="009F5EB7" w:rsidRPr="009F5EB7" w:rsidRDefault="009F5EB7" w:rsidP="009F5EB7">
            <w:pPr>
              <w:spacing w:before="0" w:after="0"/>
              <w:ind w:left="0" w:firstLine="0"/>
              <w:rPr>
                <w:rFonts w:ascii="Arial" w:hAnsi="Arial" w:cs="Arial"/>
                <w:sz w:val="22"/>
                <w:szCs w:val="22"/>
              </w:rPr>
            </w:pPr>
          </w:p>
          <w:p w:rsidR="00142F27" w:rsidRDefault="00142F27" w:rsidP="00142F27">
            <w:pPr>
              <w:spacing w:before="0" w:after="0"/>
              <w:ind w:left="0" w:right="-170" w:firstLine="0"/>
              <w:jc w:val="left"/>
              <w:rPr>
                <w:rFonts w:ascii="Arial" w:hAnsi="Arial" w:cs="Arial"/>
                <w:caps/>
                <w:sz w:val="22"/>
                <w:szCs w:val="22"/>
              </w:rPr>
            </w:pPr>
            <w:r w:rsidRPr="00142F27">
              <w:rPr>
                <w:rFonts w:ascii="Arial" w:hAnsi="Arial" w:cs="Arial"/>
                <w:caps/>
                <w:sz w:val="22"/>
                <w:szCs w:val="22"/>
              </w:rPr>
              <w:t>GESTION DE FAIT DES DENIERS DU CENTRE COMMUNAL D’ACTION SOCIALE</w:t>
            </w:r>
          </w:p>
          <w:p w:rsidR="00142F27" w:rsidRPr="00142F27" w:rsidRDefault="00142F27" w:rsidP="00540C91">
            <w:pPr>
              <w:spacing w:before="0" w:after="0"/>
              <w:ind w:left="0" w:right="-170" w:firstLine="0"/>
              <w:jc w:val="left"/>
              <w:rPr>
                <w:rFonts w:ascii="Arial" w:hAnsi="Arial" w:cs="Arial"/>
                <w:caps/>
                <w:sz w:val="22"/>
                <w:szCs w:val="22"/>
              </w:rPr>
            </w:pPr>
            <w:r w:rsidRPr="00142F27">
              <w:rPr>
                <w:rFonts w:ascii="Arial" w:hAnsi="Arial" w:cs="Arial"/>
                <w:caps/>
                <w:sz w:val="22"/>
                <w:szCs w:val="22"/>
              </w:rPr>
              <w:t>DE TOUL (MEURTHE-ET-MOSELLE</w:t>
            </w:r>
            <w:r>
              <w:rPr>
                <w:rFonts w:ascii="Arial" w:hAnsi="Arial" w:cs="Arial"/>
                <w:caps/>
                <w:sz w:val="22"/>
                <w:szCs w:val="22"/>
              </w:rPr>
              <w:t>)</w:t>
            </w:r>
          </w:p>
          <w:p w:rsidR="00142F27" w:rsidRDefault="00142F27" w:rsidP="00142F27">
            <w:pPr>
              <w:spacing w:before="0" w:after="0"/>
              <w:ind w:left="0" w:right="-170" w:hanging="4245"/>
              <w:rPr>
                <w:rFonts w:ascii="Arial" w:hAnsi="Arial" w:cs="Arial"/>
                <w:caps/>
                <w:sz w:val="22"/>
                <w:szCs w:val="22"/>
              </w:rPr>
            </w:pPr>
            <w:r w:rsidRPr="00142F27">
              <w:rPr>
                <w:rFonts w:ascii="Arial" w:hAnsi="Arial" w:cs="Arial"/>
                <w:caps/>
                <w:sz w:val="22"/>
                <w:szCs w:val="22"/>
              </w:rPr>
              <w:t xml:space="preserve">CENTRE COMMUNAL D’ACT </w:t>
            </w:r>
          </w:p>
          <w:p w:rsidR="009F5EB7" w:rsidRPr="009F5EB7" w:rsidRDefault="00142F27" w:rsidP="00142F27">
            <w:pPr>
              <w:spacing w:before="0" w:after="0"/>
              <w:ind w:left="0" w:right="-170" w:hanging="4245"/>
              <w:rPr>
                <w:rFonts w:ascii="Arial" w:hAnsi="Arial" w:cs="Arial"/>
                <w:sz w:val="22"/>
                <w:szCs w:val="22"/>
              </w:rPr>
            </w:pPr>
            <w:r w:rsidRPr="00142F27">
              <w:rPr>
                <w:rFonts w:ascii="Arial" w:hAnsi="Arial" w:cs="Arial"/>
                <w:caps/>
                <w:sz w:val="22"/>
                <w:szCs w:val="22"/>
              </w:rPr>
              <w:t>(MEURTHE-ET-MOSELLE)</w:t>
            </w:r>
          </w:p>
          <w:p w:rsidR="009F5EB7" w:rsidRDefault="00142F27" w:rsidP="00540C91">
            <w:pPr>
              <w:spacing w:before="0" w:after="0"/>
              <w:ind w:left="0" w:right="-170" w:firstLine="0"/>
              <w:jc w:val="left"/>
              <w:rPr>
                <w:rFonts w:ascii="Arial" w:hAnsi="Arial" w:cs="Arial"/>
                <w:noProof/>
                <w:color w:val="000000"/>
                <w:sz w:val="22"/>
                <w:szCs w:val="22"/>
              </w:rPr>
            </w:pPr>
            <w:r w:rsidRPr="00142F27">
              <w:rPr>
                <w:rFonts w:ascii="Arial" w:hAnsi="Arial" w:cs="Arial"/>
                <w:noProof/>
                <w:color w:val="000000"/>
                <w:sz w:val="22"/>
                <w:szCs w:val="22"/>
              </w:rPr>
              <w:t xml:space="preserve">Appel d’un jugement de la chambre régionale des comptes de Champagne-Ardenne, Lorraine </w:t>
            </w:r>
          </w:p>
          <w:p w:rsidR="00540C91" w:rsidRDefault="00540C91" w:rsidP="009F5EB7">
            <w:pPr>
              <w:spacing w:before="0" w:after="0"/>
              <w:ind w:left="0" w:right="-170" w:firstLine="0"/>
              <w:jc w:val="left"/>
              <w:rPr>
                <w:rFonts w:ascii="Arial" w:hAnsi="Arial" w:cs="Arial"/>
                <w:noProof/>
                <w:color w:val="000000"/>
                <w:sz w:val="22"/>
                <w:szCs w:val="22"/>
              </w:rPr>
            </w:pPr>
          </w:p>
          <w:p w:rsidR="009F5EB7" w:rsidRPr="009F5EB7" w:rsidRDefault="009F5EB7" w:rsidP="009F5EB7">
            <w:pPr>
              <w:spacing w:before="0" w:after="0"/>
              <w:ind w:left="0" w:right="-170" w:firstLine="0"/>
              <w:jc w:val="left"/>
              <w:rPr>
                <w:rFonts w:ascii="Arial" w:hAnsi="Arial" w:cs="Arial"/>
                <w:sz w:val="22"/>
                <w:szCs w:val="22"/>
              </w:rPr>
            </w:pPr>
            <w:r w:rsidRPr="009F5EB7">
              <w:rPr>
                <w:rFonts w:ascii="Arial" w:hAnsi="Arial" w:cs="Arial"/>
                <w:noProof/>
                <w:color w:val="000000"/>
                <w:sz w:val="22"/>
                <w:szCs w:val="22"/>
              </w:rPr>
              <w:t>Rapport n° 2014-7</w:t>
            </w:r>
            <w:r w:rsidR="00142F27">
              <w:rPr>
                <w:rFonts w:ascii="Arial" w:hAnsi="Arial" w:cs="Arial"/>
                <w:noProof/>
                <w:color w:val="000000"/>
                <w:sz w:val="22"/>
                <w:szCs w:val="22"/>
              </w:rPr>
              <w:t>45</w:t>
            </w:r>
            <w:r w:rsidRPr="009F5EB7">
              <w:rPr>
                <w:rFonts w:ascii="Arial" w:hAnsi="Arial" w:cs="Arial"/>
                <w:noProof/>
                <w:color w:val="000000"/>
                <w:sz w:val="22"/>
                <w:szCs w:val="22"/>
              </w:rPr>
              <w:t>-0</w:t>
            </w:r>
          </w:p>
          <w:p w:rsidR="009F5EB7" w:rsidRPr="009F5EB7" w:rsidRDefault="009F5EB7" w:rsidP="00480FFC">
            <w:pPr>
              <w:pStyle w:val="PS"/>
              <w:ind w:left="0" w:firstLine="0"/>
              <w:jc w:val="center"/>
              <w:rPr>
                <w:rFonts w:ascii="Arial" w:hAnsi="Arial" w:cs="Arial"/>
                <w:sz w:val="22"/>
                <w:szCs w:val="22"/>
              </w:rPr>
            </w:pPr>
          </w:p>
        </w:tc>
      </w:tr>
    </w:tbl>
    <w:p w:rsidR="00480FFC" w:rsidRDefault="00480FFC" w:rsidP="00480FFC">
      <w:pPr>
        <w:spacing w:before="0" w:after="0"/>
        <w:ind w:left="0" w:firstLine="0"/>
        <w:jc w:val="center"/>
        <w:rPr>
          <w:rFonts w:ascii="Arial" w:hAnsi="Arial" w:cs="Arial"/>
          <w:color w:val="000000"/>
          <w:sz w:val="22"/>
          <w:szCs w:val="22"/>
        </w:rPr>
      </w:pPr>
      <w:r>
        <w:rPr>
          <w:rFonts w:ascii="Arial" w:hAnsi="Arial" w:cs="Arial"/>
          <w:color w:val="000000"/>
          <w:sz w:val="22"/>
          <w:szCs w:val="22"/>
        </w:rPr>
        <w:t>République Française,</w:t>
      </w:r>
    </w:p>
    <w:p w:rsidR="00480FFC" w:rsidRDefault="00480FFC" w:rsidP="00480FFC">
      <w:pPr>
        <w:spacing w:before="0" w:after="0"/>
        <w:ind w:left="0" w:firstLine="0"/>
        <w:jc w:val="center"/>
        <w:rPr>
          <w:rFonts w:ascii="Arial" w:hAnsi="Arial" w:cs="Arial"/>
          <w:color w:val="000000"/>
          <w:sz w:val="22"/>
          <w:szCs w:val="22"/>
        </w:rPr>
      </w:pPr>
      <w:r>
        <w:rPr>
          <w:rFonts w:ascii="Arial" w:hAnsi="Arial" w:cs="Arial"/>
          <w:color w:val="000000"/>
          <w:sz w:val="22"/>
          <w:szCs w:val="22"/>
        </w:rPr>
        <w:t>Au nom du peuple français,</w:t>
      </w:r>
    </w:p>
    <w:p w:rsidR="00480FFC" w:rsidRDefault="00480FFC" w:rsidP="00480FFC">
      <w:pPr>
        <w:spacing w:before="0" w:after="0"/>
        <w:ind w:left="0" w:firstLine="0"/>
        <w:jc w:val="center"/>
        <w:rPr>
          <w:rFonts w:ascii="Arial" w:hAnsi="Arial" w:cs="Arial"/>
          <w:color w:val="000000"/>
          <w:sz w:val="22"/>
          <w:szCs w:val="22"/>
        </w:rPr>
      </w:pPr>
    </w:p>
    <w:p w:rsidR="00480FFC" w:rsidRDefault="00480FFC" w:rsidP="00480FFC">
      <w:pPr>
        <w:pStyle w:val="PS"/>
        <w:spacing w:after="0"/>
        <w:ind w:left="0" w:firstLine="0"/>
        <w:jc w:val="center"/>
        <w:rPr>
          <w:rFonts w:ascii="Arial" w:hAnsi="Arial" w:cs="Arial"/>
          <w:color w:val="000000"/>
          <w:sz w:val="22"/>
          <w:szCs w:val="22"/>
        </w:rPr>
      </w:pPr>
      <w:r>
        <w:rPr>
          <w:rFonts w:ascii="Arial" w:hAnsi="Arial" w:cs="Arial"/>
          <w:color w:val="000000"/>
          <w:sz w:val="22"/>
          <w:szCs w:val="22"/>
        </w:rPr>
        <w:t>La Cour,</w:t>
      </w:r>
    </w:p>
    <w:p w:rsidR="00480FFC" w:rsidRDefault="00480FFC" w:rsidP="00480FFC">
      <w:pPr>
        <w:spacing w:before="0" w:after="0"/>
        <w:ind w:left="0" w:firstLine="0"/>
        <w:jc w:val="center"/>
        <w:rPr>
          <w:rFonts w:ascii="Arial" w:hAnsi="Arial" w:cs="Arial"/>
          <w:sz w:val="22"/>
          <w:szCs w:val="22"/>
        </w:rPr>
      </w:pPr>
    </w:p>
    <w:p w:rsidR="00A572AA" w:rsidRPr="009F5EB7" w:rsidRDefault="00A572AA" w:rsidP="00540C91">
      <w:pPr>
        <w:spacing w:before="120" w:after="120"/>
        <w:ind w:left="0" w:firstLine="0"/>
        <w:rPr>
          <w:rFonts w:ascii="Arial" w:hAnsi="Arial" w:cs="Arial"/>
          <w:sz w:val="22"/>
          <w:szCs w:val="22"/>
        </w:rPr>
      </w:pPr>
      <w:r w:rsidRPr="009F5EB7">
        <w:rPr>
          <w:rFonts w:ascii="Arial" w:hAnsi="Arial" w:cs="Arial"/>
          <w:sz w:val="22"/>
          <w:szCs w:val="22"/>
        </w:rPr>
        <w:t>Vu la requête, enregistrée le 12 novembre 2013 au greffe de la chambre régionale des comptes de Champagne-Ardenne, Lorraine, par laquelle le procureur général près la Cour des comptes, a élevé appel du jugement n° 2012-0011 du 24 janvier 2013 par lequel ladite chambre a prononcé un non-lieu à amende pour gestion de fait et mis fin à une procédure de déclaration de gestion de fait pour défaut d’intérêt pratique ;</w:t>
      </w:r>
    </w:p>
    <w:p w:rsidR="00A572AA" w:rsidRPr="009F5EB7" w:rsidRDefault="00A572AA" w:rsidP="00913591">
      <w:pPr>
        <w:spacing w:before="120" w:after="120"/>
        <w:ind w:left="0" w:firstLine="0"/>
        <w:rPr>
          <w:rFonts w:ascii="Arial" w:hAnsi="Arial" w:cs="Arial"/>
          <w:sz w:val="22"/>
          <w:szCs w:val="22"/>
        </w:rPr>
      </w:pPr>
      <w:r w:rsidRPr="009F5EB7">
        <w:rPr>
          <w:rFonts w:ascii="Arial" w:hAnsi="Arial" w:cs="Arial"/>
          <w:sz w:val="22"/>
          <w:szCs w:val="22"/>
        </w:rPr>
        <w:t>Vu le réquisitoire du Procureur général près la Cour des comptes n° 2014-39 du 14 mars 2014 transmettant la requête précitée à la Cour ;</w:t>
      </w:r>
    </w:p>
    <w:p w:rsidR="001D5DED" w:rsidRPr="009F5EB7" w:rsidRDefault="00A572AA" w:rsidP="00540C91">
      <w:pPr>
        <w:pStyle w:val="Corpsdetexte"/>
        <w:spacing w:before="120" w:after="120"/>
        <w:ind w:left="0" w:firstLine="0"/>
        <w:rPr>
          <w:rFonts w:ascii="Arial" w:hAnsi="Arial" w:cs="Arial"/>
          <w:sz w:val="22"/>
          <w:szCs w:val="22"/>
        </w:rPr>
      </w:pPr>
      <w:r w:rsidRPr="009F5EB7">
        <w:rPr>
          <w:rFonts w:ascii="Arial" w:hAnsi="Arial" w:cs="Arial"/>
          <w:sz w:val="22"/>
          <w:szCs w:val="22"/>
        </w:rPr>
        <w:t>Vu les pièces de la procédure suivie en première instance</w:t>
      </w:r>
      <w:r w:rsidR="001D5DED" w:rsidRPr="009F5EB7">
        <w:rPr>
          <w:rFonts w:ascii="Arial" w:hAnsi="Arial" w:cs="Arial"/>
          <w:sz w:val="22"/>
          <w:szCs w:val="22"/>
        </w:rPr>
        <w:t xml:space="preserve"> et notamment le réquisitoire n°</w:t>
      </w:r>
      <w:r w:rsidR="00D402EF">
        <w:rPr>
          <w:rFonts w:ascii="Arial" w:hAnsi="Arial" w:cs="Arial"/>
          <w:sz w:val="22"/>
          <w:szCs w:val="22"/>
        </w:rPr>
        <w:t> </w:t>
      </w:r>
      <w:r w:rsidR="001D5DED" w:rsidRPr="009F5EB7">
        <w:rPr>
          <w:rFonts w:ascii="Arial" w:hAnsi="Arial" w:cs="Arial"/>
          <w:sz w:val="22"/>
          <w:szCs w:val="22"/>
        </w:rPr>
        <w:t xml:space="preserve">2011-18 du 6 décembre 2011 par lequel le procureur financier près la chambre régionale des comptes </w:t>
      </w:r>
      <w:r w:rsidR="00D402EF">
        <w:rPr>
          <w:rFonts w:ascii="Arial" w:hAnsi="Arial" w:cs="Arial"/>
          <w:sz w:val="22"/>
          <w:szCs w:val="22"/>
        </w:rPr>
        <w:t>précitée</w:t>
      </w:r>
      <w:r w:rsidR="001D5DED" w:rsidRPr="009F5EB7">
        <w:rPr>
          <w:rFonts w:ascii="Arial" w:hAnsi="Arial" w:cs="Arial"/>
          <w:sz w:val="22"/>
          <w:szCs w:val="22"/>
        </w:rPr>
        <w:t xml:space="preserve"> a saisi cette chambre d'opérations présumées constitutives de gestion de fait des deniers du </w:t>
      </w:r>
      <w:r w:rsidR="00D402EF">
        <w:rPr>
          <w:rFonts w:ascii="Arial" w:hAnsi="Arial" w:cs="Arial"/>
          <w:sz w:val="22"/>
          <w:szCs w:val="22"/>
        </w:rPr>
        <w:t>centre communal d’action sociale</w:t>
      </w:r>
      <w:r w:rsidR="00D73302" w:rsidRPr="009F5EB7">
        <w:rPr>
          <w:rFonts w:ascii="Arial" w:hAnsi="Arial" w:cs="Arial"/>
          <w:sz w:val="22"/>
          <w:szCs w:val="22"/>
        </w:rPr>
        <w:t xml:space="preserve"> de Toul</w:t>
      </w:r>
      <w:r w:rsidR="00D402EF">
        <w:rPr>
          <w:rFonts w:ascii="Arial" w:hAnsi="Arial" w:cs="Arial"/>
          <w:sz w:val="22"/>
          <w:szCs w:val="22"/>
        </w:rPr>
        <w:t> </w:t>
      </w:r>
      <w:r w:rsidR="001D5DED" w:rsidRPr="009F5EB7">
        <w:rPr>
          <w:rFonts w:ascii="Arial" w:hAnsi="Arial" w:cs="Arial"/>
          <w:sz w:val="22"/>
          <w:szCs w:val="22"/>
        </w:rPr>
        <w:t>;</w:t>
      </w:r>
    </w:p>
    <w:p w:rsidR="00D73302" w:rsidRPr="009F5EB7" w:rsidRDefault="00D73302" w:rsidP="009F5EB7">
      <w:pPr>
        <w:pStyle w:val="Corpsdetexte"/>
        <w:spacing w:before="120" w:after="360"/>
        <w:ind w:left="0" w:firstLine="0"/>
        <w:rPr>
          <w:rFonts w:ascii="Arial" w:hAnsi="Arial" w:cs="Arial"/>
          <w:sz w:val="22"/>
          <w:szCs w:val="22"/>
        </w:rPr>
      </w:pPr>
      <w:r w:rsidRPr="009F5EB7">
        <w:rPr>
          <w:rFonts w:ascii="Arial" w:hAnsi="Arial" w:cs="Arial"/>
          <w:sz w:val="22"/>
          <w:szCs w:val="22"/>
        </w:rPr>
        <w:t xml:space="preserve">Vu les notifications dudit réquisitoire à </w:t>
      </w:r>
      <w:r w:rsidR="00A717FE">
        <w:rPr>
          <w:rFonts w:ascii="Arial" w:hAnsi="Arial" w:cs="Arial"/>
          <w:sz w:val="22"/>
          <w:szCs w:val="22"/>
        </w:rPr>
        <w:t>M</w:t>
      </w:r>
      <w:r w:rsidR="00A717FE" w:rsidRPr="00913591">
        <w:rPr>
          <w:rFonts w:ascii="Arial" w:hAnsi="Arial" w:cs="Arial"/>
          <w:sz w:val="22"/>
          <w:szCs w:val="22"/>
          <w:vertAlign w:val="superscript"/>
        </w:rPr>
        <w:t>mes</w:t>
      </w:r>
      <w:r w:rsidR="00A717FE">
        <w:rPr>
          <w:rFonts w:ascii="Arial" w:hAnsi="Arial" w:cs="Arial"/>
          <w:sz w:val="22"/>
          <w:szCs w:val="22"/>
        </w:rPr>
        <w:t xml:space="preserve"> X</w:t>
      </w:r>
      <w:r w:rsidRPr="009F5EB7">
        <w:rPr>
          <w:rFonts w:ascii="Arial" w:hAnsi="Arial" w:cs="Arial"/>
          <w:sz w:val="22"/>
          <w:szCs w:val="22"/>
        </w:rPr>
        <w:t xml:space="preserve">, présidente du </w:t>
      </w:r>
      <w:r w:rsidR="00304D6F" w:rsidRPr="00304D6F">
        <w:rPr>
          <w:rFonts w:ascii="Arial" w:hAnsi="Arial" w:cs="Arial"/>
          <w:sz w:val="22"/>
          <w:szCs w:val="22"/>
        </w:rPr>
        <w:t>centre communal d’action sociale</w:t>
      </w:r>
      <w:r w:rsidRPr="009F5EB7">
        <w:rPr>
          <w:rFonts w:ascii="Arial" w:hAnsi="Arial" w:cs="Arial"/>
          <w:sz w:val="22"/>
          <w:szCs w:val="22"/>
        </w:rPr>
        <w:t xml:space="preserve">, </w:t>
      </w:r>
      <w:r w:rsidR="00A717FE">
        <w:rPr>
          <w:rFonts w:ascii="Arial" w:hAnsi="Arial" w:cs="Arial"/>
          <w:sz w:val="22"/>
          <w:szCs w:val="22"/>
        </w:rPr>
        <w:t>Y</w:t>
      </w:r>
      <w:r w:rsidRPr="009F5EB7">
        <w:rPr>
          <w:rFonts w:ascii="Arial" w:hAnsi="Arial" w:cs="Arial"/>
          <w:sz w:val="22"/>
          <w:szCs w:val="22"/>
        </w:rPr>
        <w:t xml:space="preserve">, sous-directrice du foyer André </w:t>
      </w:r>
      <w:proofErr w:type="spellStart"/>
      <w:r w:rsidRPr="009F5EB7">
        <w:rPr>
          <w:rFonts w:ascii="Arial" w:hAnsi="Arial" w:cs="Arial"/>
          <w:sz w:val="22"/>
          <w:szCs w:val="22"/>
        </w:rPr>
        <w:t>Piquot</w:t>
      </w:r>
      <w:proofErr w:type="spellEnd"/>
      <w:r w:rsidRPr="009F5EB7">
        <w:rPr>
          <w:rFonts w:ascii="Arial" w:hAnsi="Arial" w:cs="Arial"/>
          <w:sz w:val="22"/>
          <w:szCs w:val="22"/>
        </w:rPr>
        <w:t xml:space="preserve">, </w:t>
      </w:r>
      <w:r w:rsidR="00A717FE">
        <w:rPr>
          <w:rFonts w:ascii="Arial" w:hAnsi="Arial" w:cs="Arial"/>
          <w:sz w:val="22"/>
          <w:szCs w:val="22"/>
        </w:rPr>
        <w:t>Z</w:t>
      </w:r>
      <w:r w:rsidRPr="009F5EB7">
        <w:rPr>
          <w:rFonts w:ascii="Arial" w:hAnsi="Arial" w:cs="Arial"/>
          <w:sz w:val="22"/>
          <w:szCs w:val="22"/>
        </w:rPr>
        <w:t xml:space="preserve">, ancienne directrice du </w:t>
      </w:r>
      <w:r w:rsidR="00D402EF">
        <w:rPr>
          <w:rFonts w:ascii="Arial" w:hAnsi="Arial" w:cs="Arial"/>
          <w:sz w:val="22"/>
          <w:szCs w:val="22"/>
        </w:rPr>
        <w:t>centre communal d’action sociale</w:t>
      </w:r>
      <w:r w:rsidRPr="009F5EB7">
        <w:rPr>
          <w:rFonts w:ascii="Arial" w:hAnsi="Arial" w:cs="Arial"/>
          <w:sz w:val="22"/>
          <w:szCs w:val="22"/>
        </w:rPr>
        <w:t>, puis sous-régisseur du foyer D</w:t>
      </w:r>
      <w:r w:rsidR="00913591">
        <w:rPr>
          <w:rFonts w:ascii="Arial" w:hAnsi="Arial" w:cs="Arial"/>
          <w:sz w:val="22"/>
          <w:szCs w:val="22"/>
        </w:rPr>
        <w:t xml:space="preserve">octeur </w:t>
      </w:r>
      <w:proofErr w:type="spellStart"/>
      <w:r w:rsidRPr="009F5EB7">
        <w:rPr>
          <w:rFonts w:ascii="Arial" w:hAnsi="Arial" w:cs="Arial"/>
          <w:sz w:val="22"/>
          <w:szCs w:val="22"/>
        </w:rPr>
        <w:t>Crosmarie</w:t>
      </w:r>
      <w:proofErr w:type="spellEnd"/>
      <w:r w:rsidRPr="009F5EB7">
        <w:rPr>
          <w:rFonts w:ascii="Arial" w:hAnsi="Arial" w:cs="Arial"/>
          <w:sz w:val="22"/>
          <w:szCs w:val="22"/>
        </w:rPr>
        <w:t xml:space="preserve">, </w:t>
      </w:r>
      <w:r w:rsidR="00A717FE">
        <w:rPr>
          <w:rFonts w:ascii="Arial" w:hAnsi="Arial" w:cs="Arial"/>
          <w:sz w:val="22"/>
          <w:szCs w:val="22"/>
        </w:rPr>
        <w:t>A</w:t>
      </w:r>
      <w:r w:rsidRPr="009F5EB7">
        <w:rPr>
          <w:rFonts w:ascii="Arial" w:hAnsi="Arial" w:cs="Arial"/>
          <w:sz w:val="22"/>
          <w:szCs w:val="22"/>
        </w:rPr>
        <w:t>, sous-régisseur du foyer D</w:t>
      </w:r>
      <w:r w:rsidR="00913591">
        <w:rPr>
          <w:rFonts w:ascii="Arial" w:hAnsi="Arial" w:cs="Arial"/>
          <w:sz w:val="22"/>
          <w:szCs w:val="22"/>
        </w:rPr>
        <w:t>octeur</w:t>
      </w:r>
      <w:r w:rsidRPr="009F5EB7">
        <w:rPr>
          <w:rFonts w:ascii="Arial" w:hAnsi="Arial" w:cs="Arial"/>
          <w:sz w:val="22"/>
          <w:szCs w:val="22"/>
        </w:rPr>
        <w:t xml:space="preserve"> Douzain, </w:t>
      </w:r>
      <w:r w:rsidR="00A717FE">
        <w:rPr>
          <w:rFonts w:ascii="Arial" w:hAnsi="Arial" w:cs="Arial"/>
          <w:sz w:val="22"/>
          <w:szCs w:val="22"/>
        </w:rPr>
        <w:t>B</w:t>
      </w:r>
      <w:r w:rsidRPr="009F5EB7">
        <w:rPr>
          <w:rFonts w:ascii="Arial" w:hAnsi="Arial" w:cs="Arial"/>
          <w:sz w:val="22"/>
          <w:szCs w:val="22"/>
        </w:rPr>
        <w:t xml:space="preserve">, directrice du </w:t>
      </w:r>
      <w:r w:rsidR="00D402EF" w:rsidRPr="00D402EF">
        <w:rPr>
          <w:rFonts w:ascii="Arial" w:hAnsi="Arial" w:cs="Arial"/>
          <w:sz w:val="22"/>
          <w:szCs w:val="22"/>
        </w:rPr>
        <w:t>centre communal d’action sociale</w:t>
      </w:r>
      <w:r w:rsidRPr="009F5EB7">
        <w:rPr>
          <w:rFonts w:ascii="Arial" w:hAnsi="Arial" w:cs="Arial"/>
          <w:sz w:val="22"/>
          <w:szCs w:val="22"/>
        </w:rPr>
        <w:t xml:space="preserve"> et </w:t>
      </w:r>
      <w:r w:rsidR="00A717FE">
        <w:rPr>
          <w:rFonts w:ascii="Arial" w:hAnsi="Arial" w:cs="Arial"/>
          <w:sz w:val="22"/>
          <w:szCs w:val="22"/>
        </w:rPr>
        <w:t>C</w:t>
      </w:r>
      <w:r w:rsidRPr="009F5EB7">
        <w:rPr>
          <w:rFonts w:ascii="Arial" w:hAnsi="Arial" w:cs="Arial"/>
          <w:sz w:val="22"/>
          <w:szCs w:val="22"/>
        </w:rPr>
        <w:t>, ancien sous-régisseur du foyer D</w:t>
      </w:r>
      <w:r w:rsidR="00913591">
        <w:rPr>
          <w:rFonts w:ascii="Arial" w:hAnsi="Arial" w:cs="Arial"/>
          <w:sz w:val="22"/>
          <w:szCs w:val="22"/>
        </w:rPr>
        <w:t xml:space="preserve">octeur </w:t>
      </w:r>
      <w:proofErr w:type="spellStart"/>
      <w:r w:rsidRPr="009F5EB7">
        <w:rPr>
          <w:rFonts w:ascii="Arial" w:hAnsi="Arial" w:cs="Arial"/>
          <w:sz w:val="22"/>
          <w:szCs w:val="22"/>
        </w:rPr>
        <w:t>Crosmarie</w:t>
      </w:r>
      <w:proofErr w:type="spellEnd"/>
      <w:r w:rsidRPr="009F5EB7">
        <w:rPr>
          <w:rFonts w:ascii="Arial" w:hAnsi="Arial" w:cs="Arial"/>
          <w:sz w:val="22"/>
          <w:szCs w:val="22"/>
        </w:rPr>
        <w:t> ;</w:t>
      </w:r>
    </w:p>
    <w:p w:rsidR="00A572AA" w:rsidRPr="009F5EB7" w:rsidRDefault="00A572AA" w:rsidP="009F5EB7">
      <w:pPr>
        <w:spacing w:before="120" w:after="360"/>
        <w:ind w:left="0" w:firstLine="0"/>
        <w:rPr>
          <w:rFonts w:ascii="Arial" w:hAnsi="Arial" w:cs="Arial"/>
          <w:sz w:val="22"/>
          <w:szCs w:val="22"/>
        </w:rPr>
      </w:pPr>
      <w:r w:rsidRPr="009F5EB7">
        <w:rPr>
          <w:rFonts w:ascii="Arial" w:hAnsi="Arial" w:cs="Arial"/>
          <w:sz w:val="22"/>
          <w:szCs w:val="22"/>
        </w:rPr>
        <w:lastRenderedPageBreak/>
        <w:t>Vu le</w:t>
      </w:r>
      <w:r w:rsidR="0047420A" w:rsidRPr="009F5EB7">
        <w:rPr>
          <w:rFonts w:ascii="Arial" w:hAnsi="Arial" w:cs="Arial"/>
          <w:sz w:val="22"/>
          <w:szCs w:val="22"/>
        </w:rPr>
        <w:t>s</w:t>
      </w:r>
      <w:r w:rsidRPr="009F5EB7">
        <w:rPr>
          <w:rFonts w:ascii="Arial" w:hAnsi="Arial" w:cs="Arial"/>
          <w:sz w:val="22"/>
          <w:szCs w:val="22"/>
        </w:rPr>
        <w:t xml:space="preserve"> mémoire</w:t>
      </w:r>
      <w:r w:rsidR="0047420A" w:rsidRPr="009F5EB7">
        <w:rPr>
          <w:rFonts w:ascii="Arial" w:hAnsi="Arial" w:cs="Arial"/>
          <w:sz w:val="22"/>
          <w:szCs w:val="22"/>
        </w:rPr>
        <w:t>s en défense complémentaires du 4 août 2014 de M</w:t>
      </w:r>
      <w:r w:rsidR="0047420A" w:rsidRPr="00D402EF">
        <w:rPr>
          <w:rFonts w:ascii="Arial" w:hAnsi="Arial" w:cs="Arial"/>
          <w:sz w:val="22"/>
          <w:szCs w:val="22"/>
          <w:vertAlign w:val="superscript"/>
        </w:rPr>
        <w:t>e</w:t>
      </w:r>
      <w:r w:rsidR="0047420A" w:rsidRPr="009F5EB7">
        <w:rPr>
          <w:rFonts w:ascii="Arial" w:hAnsi="Arial" w:cs="Arial"/>
          <w:sz w:val="22"/>
          <w:szCs w:val="22"/>
        </w:rPr>
        <w:t xml:space="preserve"> </w:t>
      </w:r>
      <w:r w:rsidR="0047420A" w:rsidRPr="00D402EF">
        <w:rPr>
          <w:rFonts w:ascii="Arial" w:hAnsi="Arial" w:cs="Arial"/>
          <w:caps/>
          <w:sz w:val="22"/>
          <w:szCs w:val="22"/>
        </w:rPr>
        <w:t>Foltz</w:t>
      </w:r>
      <w:r w:rsidR="0047420A" w:rsidRPr="009F5EB7">
        <w:rPr>
          <w:rFonts w:ascii="Arial" w:hAnsi="Arial" w:cs="Arial"/>
          <w:sz w:val="22"/>
          <w:szCs w:val="22"/>
        </w:rPr>
        <w:t xml:space="preserve">, conseil de </w:t>
      </w:r>
      <w:r w:rsidR="00A717FE">
        <w:rPr>
          <w:rFonts w:ascii="Arial" w:hAnsi="Arial" w:cs="Arial"/>
          <w:sz w:val="22"/>
          <w:szCs w:val="22"/>
        </w:rPr>
        <w:t>M</w:t>
      </w:r>
      <w:r w:rsidR="00A717FE" w:rsidRPr="00913591">
        <w:rPr>
          <w:rFonts w:ascii="Arial" w:hAnsi="Arial" w:cs="Arial"/>
          <w:sz w:val="22"/>
          <w:szCs w:val="22"/>
          <w:vertAlign w:val="superscript"/>
        </w:rPr>
        <w:t>me</w:t>
      </w:r>
      <w:r w:rsidR="00913591">
        <w:rPr>
          <w:rFonts w:ascii="Arial" w:hAnsi="Arial" w:cs="Arial"/>
          <w:sz w:val="22"/>
          <w:szCs w:val="22"/>
        </w:rPr>
        <w:t> </w:t>
      </w:r>
      <w:r w:rsidR="00A717FE">
        <w:rPr>
          <w:rFonts w:ascii="Arial" w:hAnsi="Arial" w:cs="Arial"/>
          <w:sz w:val="22"/>
          <w:szCs w:val="22"/>
        </w:rPr>
        <w:t>Z</w:t>
      </w:r>
      <w:r w:rsidR="0047420A" w:rsidRPr="009F5EB7">
        <w:rPr>
          <w:rFonts w:ascii="Arial" w:hAnsi="Arial" w:cs="Arial"/>
          <w:sz w:val="22"/>
          <w:szCs w:val="22"/>
        </w:rPr>
        <w:t xml:space="preserve"> et</w:t>
      </w:r>
      <w:r w:rsidRPr="009F5EB7">
        <w:rPr>
          <w:rFonts w:ascii="Arial" w:hAnsi="Arial" w:cs="Arial"/>
          <w:sz w:val="22"/>
          <w:szCs w:val="22"/>
        </w:rPr>
        <w:t xml:space="preserve"> du 29 septembre 2014 de M</w:t>
      </w:r>
      <w:r w:rsidRPr="00D402EF">
        <w:rPr>
          <w:rFonts w:ascii="Arial" w:hAnsi="Arial" w:cs="Arial"/>
          <w:sz w:val="22"/>
          <w:szCs w:val="22"/>
          <w:vertAlign w:val="superscript"/>
        </w:rPr>
        <w:t>e</w:t>
      </w:r>
      <w:r w:rsidRPr="009F5EB7">
        <w:rPr>
          <w:rFonts w:ascii="Arial" w:hAnsi="Arial" w:cs="Arial"/>
          <w:sz w:val="22"/>
          <w:szCs w:val="22"/>
        </w:rPr>
        <w:t xml:space="preserve"> </w:t>
      </w:r>
      <w:r w:rsidRPr="00D402EF">
        <w:rPr>
          <w:rFonts w:ascii="Arial" w:hAnsi="Arial" w:cs="Arial"/>
          <w:caps/>
          <w:sz w:val="22"/>
          <w:szCs w:val="22"/>
        </w:rPr>
        <w:t>Pollet</w:t>
      </w:r>
      <w:r w:rsidRPr="009F5EB7">
        <w:rPr>
          <w:rFonts w:ascii="Arial" w:hAnsi="Arial" w:cs="Arial"/>
          <w:sz w:val="22"/>
          <w:szCs w:val="22"/>
        </w:rPr>
        <w:t xml:space="preserve">, conseil de </w:t>
      </w:r>
      <w:r w:rsidR="00A717FE">
        <w:rPr>
          <w:rFonts w:ascii="Arial" w:hAnsi="Arial" w:cs="Arial"/>
          <w:sz w:val="22"/>
          <w:szCs w:val="22"/>
        </w:rPr>
        <w:t>M</w:t>
      </w:r>
      <w:r w:rsidR="00A717FE" w:rsidRPr="00913591">
        <w:rPr>
          <w:rFonts w:ascii="Arial" w:hAnsi="Arial" w:cs="Arial"/>
          <w:sz w:val="22"/>
          <w:szCs w:val="22"/>
          <w:vertAlign w:val="superscript"/>
        </w:rPr>
        <w:t>me</w:t>
      </w:r>
      <w:r w:rsidR="00A717FE">
        <w:rPr>
          <w:rFonts w:ascii="Arial" w:hAnsi="Arial" w:cs="Arial"/>
          <w:sz w:val="22"/>
          <w:szCs w:val="22"/>
        </w:rPr>
        <w:t xml:space="preserve"> Y</w:t>
      </w:r>
      <w:r w:rsidRPr="009F5EB7">
        <w:rPr>
          <w:rFonts w:ascii="Arial" w:hAnsi="Arial" w:cs="Arial"/>
          <w:sz w:val="22"/>
          <w:szCs w:val="22"/>
        </w:rPr>
        <w:t>;</w:t>
      </w:r>
    </w:p>
    <w:p w:rsidR="00A572AA" w:rsidRPr="009F5EB7" w:rsidRDefault="00A572AA" w:rsidP="009F5EB7">
      <w:pPr>
        <w:spacing w:before="120" w:after="360"/>
        <w:ind w:left="0" w:firstLine="0"/>
        <w:rPr>
          <w:rFonts w:ascii="Arial" w:hAnsi="Arial" w:cs="Arial"/>
          <w:sz w:val="22"/>
          <w:szCs w:val="22"/>
        </w:rPr>
      </w:pPr>
      <w:r w:rsidRPr="009F5EB7">
        <w:rPr>
          <w:rFonts w:ascii="Arial" w:hAnsi="Arial" w:cs="Arial"/>
          <w:sz w:val="22"/>
          <w:szCs w:val="22"/>
        </w:rPr>
        <w:t>Vu le code des juridictions financières ;</w:t>
      </w:r>
    </w:p>
    <w:p w:rsidR="00A572AA" w:rsidRPr="009F5EB7" w:rsidRDefault="00A572AA" w:rsidP="009F5EB7">
      <w:pPr>
        <w:spacing w:before="120" w:after="360"/>
        <w:ind w:left="0" w:firstLine="0"/>
        <w:rPr>
          <w:rFonts w:ascii="Arial" w:hAnsi="Arial" w:cs="Arial"/>
          <w:sz w:val="22"/>
          <w:szCs w:val="22"/>
        </w:rPr>
      </w:pPr>
      <w:r w:rsidRPr="009F5EB7">
        <w:rPr>
          <w:rFonts w:ascii="Arial" w:hAnsi="Arial" w:cs="Arial"/>
          <w:sz w:val="22"/>
          <w:szCs w:val="22"/>
        </w:rPr>
        <w:t xml:space="preserve">Vu le rapport de M. Yves </w:t>
      </w:r>
      <w:r w:rsidRPr="00D402EF">
        <w:rPr>
          <w:rFonts w:ascii="Arial" w:hAnsi="Arial" w:cs="Arial"/>
          <w:caps/>
          <w:sz w:val="22"/>
          <w:szCs w:val="22"/>
        </w:rPr>
        <w:t>Rolland</w:t>
      </w:r>
      <w:r w:rsidRPr="009F5EB7">
        <w:rPr>
          <w:rFonts w:ascii="Arial" w:hAnsi="Arial" w:cs="Arial"/>
          <w:sz w:val="22"/>
          <w:szCs w:val="22"/>
        </w:rPr>
        <w:t>, conseiller maître ;</w:t>
      </w:r>
    </w:p>
    <w:p w:rsidR="00A572AA" w:rsidRPr="009F5EB7" w:rsidRDefault="00A572AA" w:rsidP="009F5EB7">
      <w:pPr>
        <w:spacing w:before="120" w:after="360"/>
        <w:ind w:left="0" w:firstLine="0"/>
        <w:rPr>
          <w:rFonts w:ascii="Arial" w:hAnsi="Arial" w:cs="Arial"/>
          <w:sz w:val="22"/>
          <w:szCs w:val="22"/>
        </w:rPr>
      </w:pPr>
      <w:r w:rsidRPr="009F5EB7">
        <w:rPr>
          <w:rFonts w:ascii="Arial" w:hAnsi="Arial" w:cs="Arial"/>
          <w:sz w:val="22"/>
          <w:szCs w:val="22"/>
        </w:rPr>
        <w:t>Vu les c</w:t>
      </w:r>
      <w:r w:rsidR="00D402EF">
        <w:rPr>
          <w:rFonts w:ascii="Arial" w:hAnsi="Arial" w:cs="Arial"/>
          <w:sz w:val="22"/>
          <w:szCs w:val="22"/>
        </w:rPr>
        <w:t xml:space="preserve">onclusions du Procureur général </w:t>
      </w:r>
      <w:r w:rsidRPr="009F5EB7">
        <w:rPr>
          <w:rFonts w:ascii="Arial" w:hAnsi="Arial" w:cs="Arial"/>
          <w:sz w:val="22"/>
          <w:szCs w:val="22"/>
        </w:rPr>
        <w:t>n°</w:t>
      </w:r>
      <w:r w:rsidR="00D402EF">
        <w:rPr>
          <w:rFonts w:ascii="Arial" w:hAnsi="Arial" w:cs="Arial"/>
          <w:sz w:val="22"/>
          <w:szCs w:val="22"/>
        </w:rPr>
        <w:t> </w:t>
      </w:r>
      <w:r w:rsidR="0047420A" w:rsidRPr="009F5EB7">
        <w:rPr>
          <w:rFonts w:ascii="Arial" w:hAnsi="Arial" w:cs="Arial"/>
          <w:sz w:val="22"/>
          <w:szCs w:val="22"/>
        </w:rPr>
        <w:t>774 du 2 décembre 2014</w:t>
      </w:r>
      <w:r w:rsidRPr="009F5EB7">
        <w:rPr>
          <w:rFonts w:ascii="Arial" w:hAnsi="Arial" w:cs="Arial"/>
          <w:sz w:val="22"/>
          <w:szCs w:val="22"/>
        </w:rPr>
        <w:t> ;</w:t>
      </w:r>
    </w:p>
    <w:p w:rsidR="00A572AA" w:rsidRPr="009F5EB7" w:rsidRDefault="00A572AA" w:rsidP="009F5EB7">
      <w:pPr>
        <w:spacing w:before="120" w:after="360"/>
        <w:ind w:left="0" w:firstLine="0"/>
        <w:rPr>
          <w:rFonts w:ascii="Arial" w:hAnsi="Arial" w:cs="Arial"/>
          <w:sz w:val="22"/>
          <w:szCs w:val="22"/>
        </w:rPr>
      </w:pPr>
      <w:r w:rsidRPr="009F5EB7">
        <w:rPr>
          <w:rFonts w:ascii="Arial" w:hAnsi="Arial" w:cs="Arial"/>
          <w:sz w:val="22"/>
          <w:szCs w:val="22"/>
        </w:rPr>
        <w:t>Entendu,</w:t>
      </w:r>
      <w:r w:rsidR="0047420A" w:rsidRPr="009F5EB7">
        <w:rPr>
          <w:rFonts w:ascii="Arial" w:hAnsi="Arial" w:cs="Arial"/>
          <w:sz w:val="22"/>
          <w:szCs w:val="22"/>
        </w:rPr>
        <w:t xml:space="preserve"> lors de l’audience publique du 8 décembre 2014</w:t>
      </w:r>
      <w:r w:rsidRPr="009F5EB7">
        <w:rPr>
          <w:rFonts w:ascii="Arial" w:hAnsi="Arial" w:cs="Arial"/>
          <w:sz w:val="22"/>
          <w:szCs w:val="22"/>
        </w:rPr>
        <w:t xml:space="preserve">, M. </w:t>
      </w:r>
      <w:r w:rsidRPr="00D402EF">
        <w:rPr>
          <w:rFonts w:ascii="Arial" w:hAnsi="Arial" w:cs="Arial"/>
          <w:caps/>
          <w:sz w:val="22"/>
          <w:szCs w:val="22"/>
        </w:rPr>
        <w:t>Rolland</w:t>
      </w:r>
      <w:r w:rsidRPr="009F5EB7">
        <w:rPr>
          <w:rFonts w:ascii="Arial" w:hAnsi="Arial" w:cs="Arial"/>
          <w:sz w:val="22"/>
          <w:szCs w:val="22"/>
        </w:rPr>
        <w:t>,</w:t>
      </w:r>
      <w:r w:rsidR="0047420A" w:rsidRPr="009F5EB7">
        <w:rPr>
          <w:rFonts w:ascii="Arial" w:hAnsi="Arial" w:cs="Arial"/>
          <w:sz w:val="22"/>
          <w:szCs w:val="22"/>
        </w:rPr>
        <w:t xml:space="preserve"> en son rapport, M</w:t>
      </w:r>
      <w:r w:rsidR="00D402EF">
        <w:rPr>
          <w:rFonts w:ascii="Arial" w:hAnsi="Arial" w:cs="Arial"/>
          <w:sz w:val="22"/>
          <w:szCs w:val="22"/>
        </w:rPr>
        <w:t>. </w:t>
      </w:r>
      <w:r w:rsidR="0047420A" w:rsidRPr="009F5EB7">
        <w:rPr>
          <w:rFonts w:ascii="Arial" w:hAnsi="Arial" w:cs="Arial"/>
          <w:sz w:val="22"/>
          <w:szCs w:val="22"/>
        </w:rPr>
        <w:t xml:space="preserve">Christian </w:t>
      </w:r>
      <w:r w:rsidR="0047420A" w:rsidRPr="00D402EF">
        <w:rPr>
          <w:rFonts w:ascii="Arial" w:hAnsi="Arial" w:cs="Arial"/>
          <w:caps/>
          <w:sz w:val="22"/>
          <w:szCs w:val="22"/>
        </w:rPr>
        <w:t>Michaut</w:t>
      </w:r>
      <w:r w:rsidRPr="009F5EB7">
        <w:rPr>
          <w:rFonts w:ascii="Arial" w:hAnsi="Arial" w:cs="Arial"/>
          <w:sz w:val="22"/>
          <w:szCs w:val="22"/>
        </w:rPr>
        <w:t>, avocat général, en les conclusions du ministère public, l</w:t>
      </w:r>
      <w:r w:rsidR="0047420A" w:rsidRPr="009F5EB7">
        <w:rPr>
          <w:rFonts w:ascii="Arial" w:hAnsi="Arial" w:cs="Arial"/>
          <w:sz w:val="22"/>
          <w:szCs w:val="22"/>
        </w:rPr>
        <w:t xml:space="preserve">es parties présentes, </w:t>
      </w:r>
      <w:r w:rsidR="00A717FE">
        <w:rPr>
          <w:rFonts w:ascii="Arial" w:hAnsi="Arial" w:cs="Arial"/>
          <w:sz w:val="22"/>
          <w:szCs w:val="22"/>
        </w:rPr>
        <w:t>M</w:t>
      </w:r>
      <w:r w:rsidR="00A717FE" w:rsidRPr="00913591">
        <w:rPr>
          <w:rFonts w:ascii="Arial" w:hAnsi="Arial" w:cs="Arial"/>
          <w:sz w:val="22"/>
          <w:szCs w:val="22"/>
          <w:vertAlign w:val="superscript"/>
        </w:rPr>
        <w:t>me</w:t>
      </w:r>
      <w:r w:rsidR="00A717FE">
        <w:rPr>
          <w:rFonts w:ascii="Arial" w:hAnsi="Arial" w:cs="Arial"/>
          <w:sz w:val="22"/>
          <w:szCs w:val="22"/>
        </w:rPr>
        <w:t xml:space="preserve"> B</w:t>
      </w:r>
      <w:r w:rsidR="0047420A" w:rsidRPr="009F5EB7">
        <w:rPr>
          <w:rFonts w:ascii="Arial" w:hAnsi="Arial" w:cs="Arial"/>
          <w:sz w:val="22"/>
          <w:szCs w:val="22"/>
        </w:rPr>
        <w:t>, M</w:t>
      </w:r>
      <w:r w:rsidR="00D402EF" w:rsidRPr="00D402EF">
        <w:rPr>
          <w:rFonts w:ascii="Arial" w:hAnsi="Arial" w:cs="Arial"/>
          <w:sz w:val="22"/>
          <w:szCs w:val="22"/>
          <w:vertAlign w:val="superscript"/>
        </w:rPr>
        <w:t>e</w:t>
      </w:r>
      <w:r w:rsidR="00D402EF">
        <w:rPr>
          <w:rFonts w:ascii="Arial" w:hAnsi="Arial" w:cs="Arial"/>
          <w:sz w:val="22"/>
          <w:szCs w:val="22"/>
        </w:rPr>
        <w:t> </w:t>
      </w:r>
      <w:r w:rsidR="0047420A" w:rsidRPr="00D402EF">
        <w:rPr>
          <w:rFonts w:ascii="Arial" w:hAnsi="Arial" w:cs="Arial"/>
          <w:caps/>
          <w:sz w:val="22"/>
          <w:szCs w:val="22"/>
        </w:rPr>
        <w:t>Tadic</w:t>
      </w:r>
      <w:r w:rsidR="0047420A" w:rsidRPr="009F5EB7">
        <w:rPr>
          <w:rFonts w:ascii="Arial" w:hAnsi="Arial" w:cs="Arial"/>
          <w:sz w:val="22"/>
          <w:szCs w:val="22"/>
        </w:rPr>
        <w:t xml:space="preserve">, conseil de </w:t>
      </w:r>
      <w:r w:rsidR="00A717FE">
        <w:rPr>
          <w:rFonts w:ascii="Arial" w:hAnsi="Arial" w:cs="Arial"/>
          <w:sz w:val="22"/>
          <w:szCs w:val="22"/>
        </w:rPr>
        <w:t>M</w:t>
      </w:r>
      <w:r w:rsidR="00A717FE" w:rsidRPr="00913591">
        <w:rPr>
          <w:rFonts w:ascii="Arial" w:hAnsi="Arial" w:cs="Arial"/>
          <w:sz w:val="22"/>
          <w:szCs w:val="22"/>
          <w:vertAlign w:val="superscript"/>
        </w:rPr>
        <w:t>mes</w:t>
      </w:r>
      <w:r w:rsidR="00A717FE">
        <w:rPr>
          <w:rFonts w:ascii="Arial" w:hAnsi="Arial" w:cs="Arial"/>
          <w:sz w:val="22"/>
          <w:szCs w:val="22"/>
        </w:rPr>
        <w:t xml:space="preserve"> X</w:t>
      </w:r>
      <w:r w:rsidR="0047420A" w:rsidRPr="009F5EB7">
        <w:rPr>
          <w:rFonts w:ascii="Arial" w:hAnsi="Arial" w:cs="Arial"/>
          <w:sz w:val="22"/>
          <w:szCs w:val="22"/>
        </w:rPr>
        <w:t xml:space="preserve"> et </w:t>
      </w:r>
      <w:r w:rsidR="00A717FE">
        <w:rPr>
          <w:rFonts w:ascii="Arial" w:hAnsi="Arial" w:cs="Arial"/>
          <w:caps/>
          <w:sz w:val="22"/>
          <w:szCs w:val="22"/>
        </w:rPr>
        <w:t>B</w:t>
      </w:r>
      <w:r w:rsidR="0047420A" w:rsidRPr="009F5EB7">
        <w:rPr>
          <w:rFonts w:ascii="Arial" w:hAnsi="Arial" w:cs="Arial"/>
          <w:sz w:val="22"/>
          <w:szCs w:val="22"/>
        </w:rPr>
        <w:t xml:space="preserve">, et </w:t>
      </w:r>
      <w:r w:rsidR="00A717FE">
        <w:rPr>
          <w:rFonts w:ascii="Arial" w:hAnsi="Arial" w:cs="Arial"/>
          <w:sz w:val="22"/>
          <w:szCs w:val="22"/>
        </w:rPr>
        <w:t>M</w:t>
      </w:r>
      <w:r w:rsidR="00A717FE" w:rsidRPr="00913591">
        <w:rPr>
          <w:rFonts w:ascii="Arial" w:hAnsi="Arial" w:cs="Arial"/>
          <w:sz w:val="22"/>
          <w:szCs w:val="22"/>
          <w:vertAlign w:val="superscript"/>
        </w:rPr>
        <w:t>me</w:t>
      </w:r>
      <w:r w:rsidR="00A717FE">
        <w:rPr>
          <w:rFonts w:ascii="Arial" w:hAnsi="Arial" w:cs="Arial"/>
          <w:sz w:val="22"/>
          <w:szCs w:val="22"/>
        </w:rPr>
        <w:t xml:space="preserve"> Z</w:t>
      </w:r>
      <w:r w:rsidRPr="009F5EB7">
        <w:rPr>
          <w:rFonts w:ascii="Arial" w:hAnsi="Arial" w:cs="Arial"/>
          <w:sz w:val="22"/>
          <w:szCs w:val="22"/>
        </w:rPr>
        <w:t xml:space="preserve">, </w:t>
      </w:r>
      <w:r w:rsidR="0047420A" w:rsidRPr="009F5EB7">
        <w:rPr>
          <w:rFonts w:ascii="Arial" w:hAnsi="Arial" w:cs="Arial"/>
          <w:sz w:val="22"/>
          <w:szCs w:val="22"/>
        </w:rPr>
        <w:t>ayant eu la parole en dernier</w:t>
      </w:r>
      <w:r w:rsidRPr="009F5EB7">
        <w:rPr>
          <w:rFonts w:ascii="Arial" w:hAnsi="Arial" w:cs="Arial"/>
          <w:sz w:val="22"/>
          <w:szCs w:val="22"/>
        </w:rPr>
        <w:t> ;</w:t>
      </w:r>
    </w:p>
    <w:p w:rsidR="00A572AA" w:rsidRPr="009F5EB7" w:rsidRDefault="0047420A" w:rsidP="009F5EB7">
      <w:pPr>
        <w:spacing w:before="120" w:after="360"/>
        <w:ind w:left="0" w:firstLine="0"/>
        <w:rPr>
          <w:rFonts w:ascii="Arial" w:hAnsi="Arial" w:cs="Arial"/>
          <w:sz w:val="22"/>
          <w:szCs w:val="22"/>
        </w:rPr>
      </w:pPr>
      <w:r w:rsidRPr="009F5EB7">
        <w:rPr>
          <w:rFonts w:ascii="Arial" w:hAnsi="Arial" w:cs="Arial"/>
          <w:sz w:val="22"/>
          <w:szCs w:val="22"/>
        </w:rPr>
        <w:t>Entendu, en délibéré, M</w:t>
      </w:r>
      <w:r w:rsidR="001D6E53" w:rsidRPr="009F5EB7">
        <w:rPr>
          <w:rFonts w:ascii="Arial" w:hAnsi="Arial" w:cs="Arial"/>
          <w:sz w:val="22"/>
          <w:szCs w:val="22"/>
        </w:rPr>
        <w:t xml:space="preserve">me Anne </w:t>
      </w:r>
      <w:r w:rsidR="001D6E53" w:rsidRPr="00D402EF">
        <w:rPr>
          <w:rFonts w:ascii="Arial" w:hAnsi="Arial" w:cs="Arial"/>
          <w:caps/>
          <w:sz w:val="22"/>
          <w:szCs w:val="22"/>
        </w:rPr>
        <w:t>Froment-Meurice</w:t>
      </w:r>
      <w:r w:rsidR="001D6E53" w:rsidRPr="009F5EB7">
        <w:rPr>
          <w:rFonts w:ascii="Arial" w:hAnsi="Arial" w:cs="Arial"/>
          <w:sz w:val="22"/>
          <w:szCs w:val="22"/>
        </w:rPr>
        <w:t>, présidente de chambre maintenue en activité</w:t>
      </w:r>
      <w:r w:rsidR="00A572AA" w:rsidRPr="009F5EB7">
        <w:rPr>
          <w:rFonts w:ascii="Arial" w:hAnsi="Arial" w:cs="Arial"/>
          <w:sz w:val="22"/>
          <w:szCs w:val="22"/>
        </w:rPr>
        <w:t>, en ses observations ;</w:t>
      </w:r>
    </w:p>
    <w:p w:rsidR="00A572AA" w:rsidRPr="009F5EB7" w:rsidRDefault="00A572AA" w:rsidP="009F5EB7">
      <w:pPr>
        <w:autoSpaceDE w:val="0"/>
        <w:autoSpaceDN w:val="0"/>
        <w:adjustRightInd w:val="0"/>
        <w:spacing w:before="120" w:after="360"/>
        <w:ind w:left="0" w:firstLine="0"/>
        <w:rPr>
          <w:rFonts w:ascii="Arial" w:hAnsi="Arial" w:cs="Arial"/>
          <w:sz w:val="22"/>
          <w:szCs w:val="22"/>
        </w:rPr>
      </w:pPr>
    </w:p>
    <w:p w:rsidR="00A572AA" w:rsidRPr="00D402EF" w:rsidRDefault="00A572AA" w:rsidP="009F5EB7">
      <w:pPr>
        <w:autoSpaceDE w:val="0"/>
        <w:autoSpaceDN w:val="0"/>
        <w:adjustRightInd w:val="0"/>
        <w:spacing w:before="120" w:after="360"/>
        <w:ind w:left="0" w:firstLine="0"/>
        <w:rPr>
          <w:rFonts w:ascii="Arial" w:hAnsi="Arial" w:cs="Arial"/>
          <w:b/>
          <w:i/>
          <w:sz w:val="22"/>
          <w:szCs w:val="22"/>
        </w:rPr>
      </w:pPr>
      <w:r w:rsidRPr="00D402EF">
        <w:rPr>
          <w:rFonts w:ascii="Arial" w:hAnsi="Arial" w:cs="Arial"/>
          <w:b/>
          <w:i/>
          <w:sz w:val="22"/>
          <w:szCs w:val="22"/>
        </w:rPr>
        <w:t>Sur la procédure suivie en première instance</w:t>
      </w:r>
    </w:p>
    <w:p w:rsidR="00A572AA" w:rsidRPr="009F5EB7" w:rsidRDefault="00A07E4A" w:rsidP="009F5EB7">
      <w:pPr>
        <w:pStyle w:val="Corpsdetexte"/>
        <w:spacing w:before="120" w:after="360"/>
        <w:ind w:left="0" w:firstLine="0"/>
        <w:rPr>
          <w:rFonts w:ascii="Arial" w:hAnsi="Arial" w:cs="Arial"/>
          <w:sz w:val="22"/>
          <w:szCs w:val="22"/>
        </w:rPr>
      </w:pPr>
      <w:r w:rsidRPr="009F5EB7">
        <w:rPr>
          <w:rFonts w:ascii="Arial" w:hAnsi="Arial" w:cs="Arial"/>
          <w:sz w:val="22"/>
          <w:szCs w:val="22"/>
        </w:rPr>
        <w:t xml:space="preserve">Attendu qu’en application </w:t>
      </w:r>
      <w:r w:rsidR="00E34607">
        <w:rPr>
          <w:rFonts w:ascii="Arial" w:hAnsi="Arial" w:cs="Arial"/>
          <w:sz w:val="22"/>
          <w:szCs w:val="22"/>
        </w:rPr>
        <w:t xml:space="preserve">du II </w:t>
      </w:r>
      <w:r w:rsidR="00A572AA" w:rsidRPr="009F5EB7">
        <w:rPr>
          <w:rFonts w:ascii="Arial" w:hAnsi="Arial" w:cs="Arial"/>
          <w:sz w:val="22"/>
          <w:szCs w:val="22"/>
        </w:rPr>
        <w:t>de l'article R.242-5</w:t>
      </w:r>
      <w:r w:rsidRPr="009F5EB7">
        <w:rPr>
          <w:rFonts w:ascii="Arial" w:hAnsi="Arial" w:cs="Arial"/>
          <w:sz w:val="22"/>
          <w:szCs w:val="22"/>
        </w:rPr>
        <w:t xml:space="preserve"> du code des juridictions financières</w:t>
      </w:r>
      <w:r w:rsidR="00A572AA" w:rsidRPr="009F5EB7">
        <w:rPr>
          <w:rFonts w:ascii="Arial" w:hAnsi="Arial" w:cs="Arial"/>
          <w:sz w:val="22"/>
          <w:szCs w:val="22"/>
        </w:rPr>
        <w:t xml:space="preserve"> </w:t>
      </w:r>
      <w:r w:rsidR="00D402EF">
        <w:rPr>
          <w:rFonts w:ascii="Arial" w:hAnsi="Arial" w:cs="Arial"/>
          <w:sz w:val="22"/>
          <w:szCs w:val="22"/>
        </w:rPr>
        <w:t>« </w:t>
      </w:r>
      <w:r w:rsidR="00A572AA" w:rsidRPr="009F5EB7">
        <w:rPr>
          <w:rStyle w:val="Accentuation"/>
          <w:rFonts w:ascii="Arial" w:hAnsi="Arial" w:cs="Arial"/>
          <w:sz w:val="22"/>
          <w:szCs w:val="22"/>
        </w:rPr>
        <w:t>Les parties auxquelles le réquisitoire a été notifié sont informées de la clôture de l'instruction, du dépôt des conclusions du ministère public, des productions faites par les parties ainsi que de la possibilité de consulter ces pièces</w:t>
      </w:r>
      <w:r w:rsidR="00D402EF">
        <w:rPr>
          <w:rStyle w:val="Accentuation"/>
          <w:rFonts w:ascii="Arial" w:hAnsi="Arial" w:cs="Arial"/>
          <w:sz w:val="22"/>
          <w:szCs w:val="22"/>
        </w:rPr>
        <w:t> »</w:t>
      </w:r>
      <w:r w:rsidR="00A572AA" w:rsidRPr="009F5EB7">
        <w:rPr>
          <w:rFonts w:ascii="Arial" w:hAnsi="Arial" w:cs="Arial"/>
          <w:sz w:val="22"/>
          <w:szCs w:val="22"/>
        </w:rPr>
        <w:t> ; qu’aucun élément du dossier ne fait apparaître que les parties ont été informées de la clôture de l'instruction</w:t>
      </w:r>
      <w:r w:rsidR="006201CF">
        <w:rPr>
          <w:rFonts w:ascii="Arial" w:hAnsi="Arial" w:cs="Arial"/>
          <w:sz w:val="22"/>
          <w:szCs w:val="22"/>
        </w:rPr>
        <w:t>,</w:t>
      </w:r>
      <w:r w:rsidR="00A572AA" w:rsidRPr="009F5EB7">
        <w:rPr>
          <w:rFonts w:ascii="Arial" w:hAnsi="Arial" w:cs="Arial"/>
          <w:sz w:val="22"/>
          <w:szCs w:val="22"/>
        </w:rPr>
        <w:t xml:space="preserve"> ni du dépôt des conclusions du ministère public</w:t>
      </w:r>
      <w:r w:rsidR="00D402EF">
        <w:rPr>
          <w:rFonts w:ascii="Arial" w:hAnsi="Arial" w:cs="Arial"/>
          <w:sz w:val="22"/>
          <w:szCs w:val="22"/>
        </w:rPr>
        <w:t> </w:t>
      </w:r>
      <w:r w:rsidR="00A572AA" w:rsidRPr="009F5EB7">
        <w:rPr>
          <w:rFonts w:ascii="Arial" w:hAnsi="Arial" w:cs="Arial"/>
          <w:sz w:val="22"/>
          <w:szCs w:val="22"/>
        </w:rPr>
        <w:t>; qu’elles ont simplement été informées</w:t>
      </w:r>
      <w:r w:rsidR="000F36BC">
        <w:rPr>
          <w:rFonts w:ascii="Arial" w:hAnsi="Arial" w:cs="Arial"/>
          <w:sz w:val="22"/>
          <w:szCs w:val="22"/>
        </w:rPr>
        <w:t>,</w:t>
      </w:r>
      <w:r w:rsidR="00A572AA" w:rsidRPr="009F5EB7">
        <w:rPr>
          <w:rFonts w:ascii="Arial" w:hAnsi="Arial" w:cs="Arial"/>
          <w:sz w:val="22"/>
          <w:szCs w:val="22"/>
        </w:rPr>
        <w:t xml:space="preserve"> le 31 octobre 2012</w:t>
      </w:r>
      <w:r w:rsidR="000F36BC">
        <w:rPr>
          <w:rFonts w:ascii="Arial" w:hAnsi="Arial" w:cs="Arial"/>
          <w:sz w:val="22"/>
          <w:szCs w:val="22"/>
        </w:rPr>
        <w:t>,</w:t>
      </w:r>
      <w:r w:rsidR="00A572AA" w:rsidRPr="009F5EB7">
        <w:rPr>
          <w:rFonts w:ascii="Arial" w:hAnsi="Arial" w:cs="Arial"/>
          <w:sz w:val="22"/>
          <w:szCs w:val="22"/>
        </w:rPr>
        <w:t xml:space="preserve"> de la tenue de l'audience </w:t>
      </w:r>
      <w:r w:rsidR="006201CF">
        <w:rPr>
          <w:rFonts w:ascii="Arial" w:hAnsi="Arial" w:cs="Arial"/>
          <w:sz w:val="22"/>
          <w:szCs w:val="22"/>
        </w:rPr>
        <w:t xml:space="preserve">publique </w:t>
      </w:r>
      <w:r w:rsidR="00A572AA" w:rsidRPr="009F5EB7">
        <w:rPr>
          <w:rFonts w:ascii="Arial" w:hAnsi="Arial" w:cs="Arial"/>
          <w:sz w:val="22"/>
          <w:szCs w:val="22"/>
        </w:rPr>
        <w:t>le 29 novembre ; qu’à partir de</w:t>
      </w:r>
      <w:r w:rsidRPr="009F5EB7">
        <w:rPr>
          <w:rFonts w:ascii="Arial" w:hAnsi="Arial" w:cs="Arial"/>
          <w:sz w:val="22"/>
          <w:szCs w:val="22"/>
        </w:rPr>
        <w:t xml:space="preserve"> cette date, seuls </w:t>
      </w:r>
      <w:r w:rsidR="00A717FE">
        <w:rPr>
          <w:rFonts w:ascii="Arial" w:hAnsi="Arial" w:cs="Arial"/>
          <w:sz w:val="22"/>
          <w:szCs w:val="22"/>
        </w:rPr>
        <w:t>M</w:t>
      </w:r>
      <w:r w:rsidR="00A717FE" w:rsidRPr="00913591">
        <w:rPr>
          <w:rFonts w:ascii="Arial" w:hAnsi="Arial" w:cs="Arial"/>
          <w:sz w:val="22"/>
          <w:szCs w:val="22"/>
          <w:vertAlign w:val="superscript"/>
        </w:rPr>
        <w:t>me</w:t>
      </w:r>
      <w:r w:rsidR="00A717FE">
        <w:rPr>
          <w:rFonts w:ascii="Arial" w:hAnsi="Arial" w:cs="Arial"/>
          <w:sz w:val="22"/>
          <w:szCs w:val="22"/>
        </w:rPr>
        <w:t xml:space="preserve"> X</w:t>
      </w:r>
      <w:r w:rsidRPr="009F5EB7">
        <w:rPr>
          <w:rFonts w:ascii="Arial" w:hAnsi="Arial" w:cs="Arial"/>
          <w:sz w:val="22"/>
          <w:szCs w:val="22"/>
        </w:rPr>
        <w:t>, le 7</w:t>
      </w:r>
      <w:r w:rsidR="00D402EF">
        <w:rPr>
          <w:rFonts w:ascii="Arial" w:hAnsi="Arial" w:cs="Arial"/>
          <w:sz w:val="22"/>
          <w:szCs w:val="22"/>
        </w:rPr>
        <w:t> </w:t>
      </w:r>
      <w:r w:rsidRPr="009F5EB7">
        <w:rPr>
          <w:rFonts w:ascii="Arial" w:hAnsi="Arial" w:cs="Arial"/>
          <w:sz w:val="22"/>
          <w:szCs w:val="22"/>
        </w:rPr>
        <w:t xml:space="preserve">novembre 2012, et le comptable en exercice, le 6 novembre 2012, </w:t>
      </w:r>
      <w:r w:rsidR="00A572AA" w:rsidRPr="009F5EB7">
        <w:rPr>
          <w:rFonts w:ascii="Arial" w:hAnsi="Arial" w:cs="Arial"/>
          <w:sz w:val="22"/>
          <w:szCs w:val="22"/>
        </w:rPr>
        <w:t xml:space="preserve">ont demandé à </w:t>
      </w:r>
      <w:r w:rsidR="00E34607">
        <w:rPr>
          <w:rFonts w:ascii="Arial" w:hAnsi="Arial" w:cs="Arial"/>
          <w:sz w:val="22"/>
          <w:szCs w:val="22"/>
        </w:rPr>
        <w:t xml:space="preserve">consulter </w:t>
      </w:r>
      <w:r w:rsidR="00A572AA" w:rsidRPr="009F5EB7">
        <w:rPr>
          <w:rFonts w:ascii="Arial" w:hAnsi="Arial" w:cs="Arial"/>
          <w:sz w:val="22"/>
          <w:szCs w:val="22"/>
        </w:rPr>
        <w:t>le rapport d'instruction et les conclusions du procureur financi</w:t>
      </w:r>
      <w:r w:rsidRPr="009F5EB7">
        <w:rPr>
          <w:rFonts w:ascii="Arial" w:hAnsi="Arial" w:cs="Arial"/>
          <w:sz w:val="22"/>
          <w:szCs w:val="22"/>
        </w:rPr>
        <w:t>er ;</w:t>
      </w:r>
      <w:r w:rsidR="00A572AA" w:rsidRPr="009F5EB7">
        <w:rPr>
          <w:rFonts w:ascii="Arial" w:hAnsi="Arial" w:cs="Arial"/>
          <w:sz w:val="22"/>
          <w:szCs w:val="22"/>
        </w:rPr>
        <w:t xml:space="preserve"> que le conseil de </w:t>
      </w:r>
      <w:r w:rsidR="00A717FE">
        <w:rPr>
          <w:rFonts w:ascii="Arial" w:hAnsi="Arial" w:cs="Arial"/>
          <w:sz w:val="22"/>
          <w:szCs w:val="22"/>
        </w:rPr>
        <w:t>M</w:t>
      </w:r>
      <w:r w:rsidR="00A717FE" w:rsidRPr="00913591">
        <w:rPr>
          <w:rFonts w:ascii="Arial" w:hAnsi="Arial" w:cs="Arial"/>
          <w:sz w:val="22"/>
          <w:szCs w:val="22"/>
          <w:vertAlign w:val="superscript"/>
        </w:rPr>
        <w:t>me</w:t>
      </w:r>
      <w:r w:rsidR="00A717FE">
        <w:rPr>
          <w:rFonts w:ascii="Arial" w:hAnsi="Arial" w:cs="Arial"/>
          <w:sz w:val="22"/>
          <w:szCs w:val="22"/>
        </w:rPr>
        <w:t xml:space="preserve"> A</w:t>
      </w:r>
      <w:r w:rsidR="00A572AA" w:rsidRPr="009F5EB7">
        <w:rPr>
          <w:rFonts w:ascii="Arial" w:hAnsi="Arial" w:cs="Arial"/>
          <w:sz w:val="22"/>
          <w:szCs w:val="22"/>
        </w:rPr>
        <w:t xml:space="preserve"> </w:t>
      </w:r>
      <w:proofErr w:type="spellStart"/>
      <w:r w:rsidR="00A572AA" w:rsidRPr="009F5EB7">
        <w:rPr>
          <w:rFonts w:ascii="Arial" w:hAnsi="Arial" w:cs="Arial"/>
          <w:sz w:val="22"/>
          <w:szCs w:val="22"/>
        </w:rPr>
        <w:t>a</w:t>
      </w:r>
      <w:proofErr w:type="spellEnd"/>
      <w:r w:rsidR="00A572AA" w:rsidRPr="009F5EB7">
        <w:rPr>
          <w:rFonts w:ascii="Arial" w:hAnsi="Arial" w:cs="Arial"/>
          <w:sz w:val="22"/>
          <w:szCs w:val="22"/>
        </w:rPr>
        <w:t xml:space="preserve"> demandé communication de ces documents le 3 décembre 2012</w:t>
      </w:r>
      <w:r w:rsidRPr="009F5EB7">
        <w:rPr>
          <w:rFonts w:ascii="Arial" w:hAnsi="Arial" w:cs="Arial"/>
          <w:sz w:val="22"/>
          <w:szCs w:val="22"/>
        </w:rPr>
        <w:t>,</w:t>
      </w:r>
      <w:r w:rsidR="00A572AA" w:rsidRPr="009F5EB7">
        <w:rPr>
          <w:rFonts w:ascii="Arial" w:hAnsi="Arial" w:cs="Arial"/>
          <w:sz w:val="22"/>
          <w:szCs w:val="22"/>
        </w:rPr>
        <w:t xml:space="preserve"> soit après la tenue de l'audience publique ;</w:t>
      </w:r>
    </w:p>
    <w:p w:rsidR="00A572AA" w:rsidRPr="009F5EB7" w:rsidRDefault="00A572AA" w:rsidP="009F5EB7">
      <w:pPr>
        <w:pStyle w:val="Corpsdetexte"/>
        <w:spacing w:before="120" w:after="360"/>
        <w:ind w:left="0" w:firstLine="0"/>
        <w:rPr>
          <w:rFonts w:ascii="Arial" w:hAnsi="Arial" w:cs="Arial"/>
          <w:sz w:val="22"/>
          <w:szCs w:val="22"/>
        </w:rPr>
      </w:pPr>
      <w:r w:rsidRPr="009F5EB7">
        <w:rPr>
          <w:rFonts w:ascii="Arial" w:hAnsi="Arial" w:cs="Arial"/>
          <w:sz w:val="22"/>
          <w:szCs w:val="22"/>
        </w:rPr>
        <w:t>Attendu qu’à la suite du courrier du 31 octobre 2012 par le</w:t>
      </w:r>
      <w:r w:rsidR="00A07E4A" w:rsidRPr="009F5EB7">
        <w:rPr>
          <w:rFonts w:ascii="Arial" w:hAnsi="Arial" w:cs="Arial"/>
          <w:sz w:val="22"/>
          <w:szCs w:val="22"/>
        </w:rPr>
        <w:t xml:space="preserve">quel le greffe de la </w:t>
      </w:r>
      <w:r w:rsidR="00E34607">
        <w:rPr>
          <w:rFonts w:ascii="Arial" w:hAnsi="Arial" w:cs="Arial"/>
          <w:sz w:val="22"/>
          <w:szCs w:val="22"/>
        </w:rPr>
        <w:t>chambre régionale</w:t>
      </w:r>
      <w:r w:rsidR="00A07E4A" w:rsidRPr="009F5EB7">
        <w:rPr>
          <w:rFonts w:ascii="Arial" w:hAnsi="Arial" w:cs="Arial"/>
          <w:sz w:val="22"/>
          <w:szCs w:val="22"/>
        </w:rPr>
        <w:t xml:space="preserve"> </w:t>
      </w:r>
      <w:r w:rsidR="00E34607">
        <w:rPr>
          <w:rFonts w:ascii="Arial" w:hAnsi="Arial" w:cs="Arial"/>
          <w:sz w:val="22"/>
          <w:szCs w:val="22"/>
        </w:rPr>
        <w:t>faisait connaître</w:t>
      </w:r>
      <w:r w:rsidRPr="009F5EB7">
        <w:rPr>
          <w:rFonts w:ascii="Arial" w:hAnsi="Arial" w:cs="Arial"/>
          <w:sz w:val="22"/>
          <w:szCs w:val="22"/>
        </w:rPr>
        <w:t xml:space="preserve"> la date de l'audience publique, les conseils de trois parties ont adressé des mémoires à la </w:t>
      </w:r>
      <w:r w:rsidR="00E34607">
        <w:rPr>
          <w:rFonts w:ascii="Arial" w:hAnsi="Arial" w:cs="Arial"/>
          <w:sz w:val="22"/>
          <w:szCs w:val="22"/>
        </w:rPr>
        <w:t>chambre</w:t>
      </w:r>
      <w:r w:rsidRPr="009F5EB7">
        <w:rPr>
          <w:rFonts w:ascii="Arial" w:hAnsi="Arial" w:cs="Arial"/>
          <w:sz w:val="22"/>
          <w:szCs w:val="22"/>
        </w:rPr>
        <w:t> ; que ces mémoires</w:t>
      </w:r>
      <w:r w:rsidR="00E34607">
        <w:rPr>
          <w:rFonts w:ascii="Arial" w:hAnsi="Arial" w:cs="Arial"/>
          <w:sz w:val="22"/>
          <w:szCs w:val="22"/>
        </w:rPr>
        <w:t xml:space="preserve"> ne font </w:t>
      </w:r>
      <w:r w:rsidRPr="009F5EB7">
        <w:rPr>
          <w:rFonts w:ascii="Arial" w:hAnsi="Arial" w:cs="Arial"/>
          <w:sz w:val="22"/>
          <w:szCs w:val="22"/>
        </w:rPr>
        <w:t>aucune référence au rapport d'instruction déposé le 19 juillet 2012</w:t>
      </w:r>
      <w:r w:rsidR="00A07E4A" w:rsidRPr="009F5EB7">
        <w:rPr>
          <w:rFonts w:ascii="Arial" w:hAnsi="Arial" w:cs="Arial"/>
          <w:sz w:val="22"/>
          <w:szCs w:val="22"/>
        </w:rPr>
        <w:t>,</w:t>
      </w:r>
      <w:r w:rsidRPr="009F5EB7">
        <w:rPr>
          <w:rFonts w:ascii="Arial" w:hAnsi="Arial" w:cs="Arial"/>
          <w:sz w:val="22"/>
          <w:szCs w:val="22"/>
        </w:rPr>
        <w:t xml:space="preserve"> ni aux conclusions du procureur financier déposées le 25 octobre 2012 ; </w:t>
      </w:r>
    </w:p>
    <w:p w:rsidR="00652A8F" w:rsidRPr="009F5EB7" w:rsidRDefault="00A07E4A" w:rsidP="009F5EB7">
      <w:pPr>
        <w:pStyle w:val="Corpsdetexte"/>
        <w:spacing w:before="120" w:after="360"/>
        <w:ind w:left="0" w:firstLine="0"/>
        <w:rPr>
          <w:rFonts w:ascii="Arial" w:hAnsi="Arial" w:cs="Arial"/>
          <w:sz w:val="22"/>
          <w:szCs w:val="22"/>
        </w:rPr>
      </w:pPr>
      <w:r w:rsidRPr="009F5EB7">
        <w:rPr>
          <w:rFonts w:ascii="Arial" w:hAnsi="Arial" w:cs="Arial"/>
          <w:sz w:val="22"/>
          <w:szCs w:val="22"/>
        </w:rPr>
        <w:t>Attendu</w:t>
      </w:r>
      <w:r w:rsidR="00A572AA" w:rsidRPr="009F5EB7">
        <w:rPr>
          <w:rFonts w:ascii="Arial" w:hAnsi="Arial" w:cs="Arial"/>
          <w:sz w:val="22"/>
          <w:szCs w:val="22"/>
        </w:rPr>
        <w:t xml:space="preserve"> qu’en ne faisant pas connaître aux parties la clôture de l'instruction, la </w:t>
      </w:r>
      <w:r w:rsidR="00E34607">
        <w:rPr>
          <w:rFonts w:ascii="Arial" w:hAnsi="Arial" w:cs="Arial"/>
          <w:sz w:val="22"/>
          <w:szCs w:val="22"/>
        </w:rPr>
        <w:t xml:space="preserve">chambre ne leur </w:t>
      </w:r>
      <w:r w:rsidR="00A572AA" w:rsidRPr="009F5EB7">
        <w:rPr>
          <w:rFonts w:ascii="Arial" w:hAnsi="Arial" w:cs="Arial"/>
          <w:sz w:val="22"/>
          <w:szCs w:val="22"/>
        </w:rPr>
        <w:t>a pas permis de prendre connaissance de</w:t>
      </w:r>
      <w:r w:rsidR="00E34607">
        <w:rPr>
          <w:rFonts w:ascii="Arial" w:hAnsi="Arial" w:cs="Arial"/>
          <w:sz w:val="22"/>
          <w:szCs w:val="22"/>
        </w:rPr>
        <w:t xml:space="preserve">s propositions </w:t>
      </w:r>
      <w:r w:rsidR="00A572AA" w:rsidRPr="009F5EB7">
        <w:rPr>
          <w:rFonts w:ascii="Arial" w:hAnsi="Arial" w:cs="Arial"/>
          <w:sz w:val="22"/>
          <w:szCs w:val="22"/>
        </w:rPr>
        <w:t>du magistrat instructeur</w:t>
      </w:r>
      <w:r w:rsidR="006201CF">
        <w:rPr>
          <w:rFonts w:ascii="Arial" w:hAnsi="Arial" w:cs="Arial"/>
          <w:sz w:val="22"/>
          <w:szCs w:val="22"/>
        </w:rPr>
        <w:t>,</w:t>
      </w:r>
      <w:r w:rsidR="00A572AA" w:rsidRPr="009F5EB7">
        <w:rPr>
          <w:rFonts w:ascii="Arial" w:hAnsi="Arial" w:cs="Arial"/>
          <w:sz w:val="22"/>
          <w:szCs w:val="22"/>
        </w:rPr>
        <w:t xml:space="preserve"> ni des conclusions du procureur financier</w:t>
      </w:r>
      <w:r w:rsidRPr="009F5EB7">
        <w:rPr>
          <w:rFonts w:ascii="Arial" w:hAnsi="Arial" w:cs="Arial"/>
          <w:sz w:val="22"/>
          <w:szCs w:val="22"/>
        </w:rPr>
        <w:t xml:space="preserve">, en </w:t>
      </w:r>
      <w:r w:rsidR="006201CF">
        <w:rPr>
          <w:rFonts w:ascii="Arial" w:hAnsi="Arial" w:cs="Arial"/>
          <w:sz w:val="22"/>
          <w:szCs w:val="22"/>
        </w:rPr>
        <w:t>contravention avec le</w:t>
      </w:r>
      <w:r w:rsidR="00A572AA" w:rsidRPr="009F5EB7">
        <w:rPr>
          <w:rFonts w:ascii="Arial" w:hAnsi="Arial" w:cs="Arial"/>
          <w:sz w:val="22"/>
          <w:szCs w:val="22"/>
        </w:rPr>
        <w:t xml:space="preserve"> II de l'article R. 242-5 du </w:t>
      </w:r>
      <w:r w:rsidR="00E34607">
        <w:rPr>
          <w:rFonts w:ascii="Arial" w:hAnsi="Arial" w:cs="Arial"/>
          <w:sz w:val="22"/>
          <w:szCs w:val="22"/>
        </w:rPr>
        <w:t>code précité</w:t>
      </w:r>
      <w:r w:rsidR="00A572AA" w:rsidRPr="009F5EB7">
        <w:rPr>
          <w:rFonts w:ascii="Arial" w:hAnsi="Arial" w:cs="Arial"/>
          <w:sz w:val="22"/>
          <w:szCs w:val="22"/>
        </w:rPr>
        <w:t xml:space="preserve"> ; </w:t>
      </w:r>
    </w:p>
    <w:p w:rsidR="008703B8" w:rsidRPr="009F5EB7" w:rsidRDefault="008703B8" w:rsidP="009F5EB7">
      <w:pPr>
        <w:pStyle w:val="Corpsdetexte"/>
        <w:spacing w:before="120" w:after="360"/>
        <w:ind w:left="0" w:firstLine="0"/>
        <w:rPr>
          <w:rFonts w:ascii="Arial" w:hAnsi="Arial" w:cs="Arial"/>
          <w:sz w:val="22"/>
          <w:szCs w:val="22"/>
        </w:rPr>
      </w:pPr>
      <w:r w:rsidRPr="009F5EB7">
        <w:rPr>
          <w:rFonts w:ascii="Arial" w:hAnsi="Arial" w:cs="Arial"/>
          <w:sz w:val="22"/>
          <w:szCs w:val="22"/>
        </w:rPr>
        <w:t xml:space="preserve">Attendu de surcroit qu’il y a lieu d’accueillir le moyen de la requête du Procureur général  </w:t>
      </w:r>
      <w:r w:rsidR="00E34607">
        <w:rPr>
          <w:rFonts w:ascii="Arial" w:hAnsi="Arial" w:cs="Arial"/>
          <w:sz w:val="22"/>
          <w:szCs w:val="22"/>
        </w:rPr>
        <w:t>concluant</w:t>
      </w:r>
      <w:r w:rsidRPr="009F5EB7">
        <w:rPr>
          <w:rFonts w:ascii="Arial" w:hAnsi="Arial" w:cs="Arial"/>
          <w:sz w:val="22"/>
          <w:szCs w:val="22"/>
        </w:rPr>
        <w:t xml:space="preserve"> à l’annulation du jugement décidant un non-lieu à amende « aux gestionnaires de fait », </w:t>
      </w:r>
      <w:r w:rsidR="00E34607">
        <w:rPr>
          <w:rFonts w:ascii="Arial" w:hAnsi="Arial" w:cs="Arial"/>
          <w:sz w:val="22"/>
          <w:szCs w:val="22"/>
        </w:rPr>
        <w:t xml:space="preserve">car </w:t>
      </w:r>
      <w:r w:rsidRPr="009F5EB7">
        <w:rPr>
          <w:rFonts w:ascii="Arial" w:hAnsi="Arial" w:cs="Arial"/>
          <w:sz w:val="22"/>
          <w:szCs w:val="22"/>
        </w:rPr>
        <w:t>la juridiction financière n’</w:t>
      </w:r>
      <w:r w:rsidR="006201CF">
        <w:rPr>
          <w:rFonts w:ascii="Arial" w:hAnsi="Arial" w:cs="Arial"/>
          <w:sz w:val="22"/>
          <w:szCs w:val="22"/>
        </w:rPr>
        <w:t>était</w:t>
      </w:r>
      <w:r w:rsidRPr="009F5EB7">
        <w:rPr>
          <w:rFonts w:ascii="Arial" w:hAnsi="Arial" w:cs="Arial"/>
          <w:sz w:val="22"/>
          <w:szCs w:val="22"/>
        </w:rPr>
        <w:t xml:space="preserve"> pas compéten</w:t>
      </w:r>
      <w:r w:rsidR="006201CF">
        <w:rPr>
          <w:rFonts w:ascii="Arial" w:hAnsi="Arial" w:cs="Arial"/>
          <w:sz w:val="22"/>
          <w:szCs w:val="22"/>
        </w:rPr>
        <w:t>t</w:t>
      </w:r>
      <w:r w:rsidRPr="009F5EB7">
        <w:rPr>
          <w:rFonts w:ascii="Arial" w:hAnsi="Arial" w:cs="Arial"/>
          <w:sz w:val="22"/>
          <w:szCs w:val="22"/>
        </w:rPr>
        <w:t xml:space="preserve">e pour prononcer un non-lieu à amendes au bénéfice de personnes, au demeurant non désignées, qui n’étaient pas ses justiciables, </w:t>
      </w:r>
      <w:r w:rsidR="00E34607">
        <w:rPr>
          <w:rFonts w:ascii="Arial" w:hAnsi="Arial" w:cs="Arial"/>
          <w:sz w:val="22"/>
          <w:szCs w:val="22"/>
        </w:rPr>
        <w:t xml:space="preserve">faute de les avoir préalablement </w:t>
      </w:r>
      <w:r w:rsidRPr="009F5EB7">
        <w:rPr>
          <w:rFonts w:ascii="Arial" w:hAnsi="Arial" w:cs="Arial"/>
          <w:sz w:val="22"/>
          <w:szCs w:val="22"/>
        </w:rPr>
        <w:t>déclarées comptables de fait ;</w:t>
      </w:r>
    </w:p>
    <w:p w:rsidR="00652A8F" w:rsidRPr="009F5EB7" w:rsidRDefault="00652A8F" w:rsidP="009F5EB7">
      <w:pPr>
        <w:pStyle w:val="Corpsdetexte"/>
        <w:spacing w:before="120" w:after="360"/>
        <w:ind w:left="0" w:firstLine="0"/>
        <w:rPr>
          <w:rFonts w:ascii="Arial" w:hAnsi="Arial" w:cs="Arial"/>
          <w:sz w:val="22"/>
          <w:szCs w:val="22"/>
        </w:rPr>
      </w:pPr>
      <w:r w:rsidRPr="009F5EB7">
        <w:rPr>
          <w:rFonts w:ascii="Arial" w:hAnsi="Arial" w:cs="Arial"/>
          <w:sz w:val="22"/>
          <w:szCs w:val="22"/>
        </w:rPr>
        <w:lastRenderedPageBreak/>
        <w:t xml:space="preserve">Attendu qu’il convient donc d’annuler le jugement </w:t>
      </w:r>
      <w:r w:rsidR="00E34607">
        <w:rPr>
          <w:rFonts w:ascii="Arial" w:hAnsi="Arial" w:cs="Arial"/>
          <w:sz w:val="22"/>
          <w:szCs w:val="22"/>
        </w:rPr>
        <w:t>entrepris</w:t>
      </w:r>
      <w:r w:rsidRPr="009F5EB7">
        <w:rPr>
          <w:rFonts w:ascii="Arial" w:hAnsi="Arial" w:cs="Arial"/>
          <w:sz w:val="22"/>
          <w:szCs w:val="22"/>
        </w:rPr>
        <w:t xml:space="preserve"> ; </w:t>
      </w:r>
    </w:p>
    <w:p w:rsidR="000F36BC" w:rsidRDefault="00652A8F" w:rsidP="009F5EB7">
      <w:pPr>
        <w:pStyle w:val="Corpsdetexte"/>
        <w:spacing w:before="120" w:after="360"/>
        <w:ind w:left="0" w:firstLine="0"/>
        <w:rPr>
          <w:rFonts w:ascii="Arial" w:hAnsi="Arial" w:cs="Arial"/>
          <w:sz w:val="22"/>
          <w:szCs w:val="22"/>
        </w:rPr>
      </w:pPr>
      <w:r w:rsidRPr="009F5EB7">
        <w:rPr>
          <w:rFonts w:ascii="Arial" w:hAnsi="Arial" w:cs="Arial"/>
          <w:sz w:val="22"/>
          <w:szCs w:val="22"/>
        </w:rPr>
        <w:t>Attendu</w:t>
      </w:r>
      <w:r w:rsidR="00A572AA" w:rsidRPr="009F5EB7">
        <w:rPr>
          <w:rFonts w:ascii="Arial" w:hAnsi="Arial" w:cs="Arial"/>
          <w:sz w:val="22"/>
          <w:szCs w:val="22"/>
        </w:rPr>
        <w:t xml:space="preserve"> que le rapport du magistrat de la chambre régionale déposé le 19 juillet 2012 et les conclusions du procureur financier déposées le 25 octobre 2012 ont désormais été portées à la connaissance de l’ensemble des parties ; que seule </w:t>
      </w:r>
      <w:r w:rsidR="00A717FE">
        <w:rPr>
          <w:rFonts w:ascii="Arial" w:hAnsi="Arial" w:cs="Arial"/>
          <w:sz w:val="22"/>
          <w:szCs w:val="22"/>
        </w:rPr>
        <w:t>M</w:t>
      </w:r>
      <w:r w:rsidR="00A717FE" w:rsidRPr="00913591">
        <w:rPr>
          <w:rFonts w:ascii="Arial" w:hAnsi="Arial" w:cs="Arial"/>
          <w:sz w:val="22"/>
          <w:szCs w:val="22"/>
          <w:vertAlign w:val="superscript"/>
        </w:rPr>
        <w:t>me</w:t>
      </w:r>
      <w:r w:rsidR="00A717FE">
        <w:rPr>
          <w:rFonts w:ascii="Arial" w:hAnsi="Arial" w:cs="Arial"/>
          <w:sz w:val="22"/>
          <w:szCs w:val="22"/>
        </w:rPr>
        <w:t xml:space="preserve"> Y</w:t>
      </w:r>
      <w:r w:rsidR="00A572AA" w:rsidRPr="009F5EB7">
        <w:rPr>
          <w:rFonts w:ascii="Arial" w:hAnsi="Arial" w:cs="Arial"/>
          <w:sz w:val="22"/>
          <w:szCs w:val="22"/>
        </w:rPr>
        <w:t>, par l’intermédiaire de son conseil</w:t>
      </w:r>
      <w:r w:rsidR="006201CF">
        <w:rPr>
          <w:rFonts w:ascii="Arial" w:hAnsi="Arial" w:cs="Arial"/>
          <w:sz w:val="22"/>
          <w:szCs w:val="22"/>
        </w:rPr>
        <w:t>,</w:t>
      </w:r>
      <w:r w:rsidR="00A572AA" w:rsidRPr="009F5EB7">
        <w:rPr>
          <w:rFonts w:ascii="Arial" w:hAnsi="Arial" w:cs="Arial"/>
          <w:sz w:val="22"/>
          <w:szCs w:val="22"/>
        </w:rPr>
        <w:t xml:space="preserve"> a formulé, le 29 septembre 2014, des observations à la suite de cette communication ; </w:t>
      </w:r>
    </w:p>
    <w:p w:rsidR="00A572AA" w:rsidRPr="009F5EB7" w:rsidRDefault="000F36BC" w:rsidP="009F5EB7">
      <w:pPr>
        <w:pStyle w:val="Corpsdetexte"/>
        <w:spacing w:before="120" w:after="360"/>
        <w:ind w:left="0" w:firstLine="0"/>
        <w:rPr>
          <w:rFonts w:ascii="Arial" w:hAnsi="Arial" w:cs="Arial"/>
          <w:sz w:val="22"/>
          <w:szCs w:val="22"/>
        </w:rPr>
      </w:pPr>
      <w:r>
        <w:rPr>
          <w:rFonts w:ascii="Arial" w:hAnsi="Arial" w:cs="Arial"/>
          <w:sz w:val="22"/>
          <w:szCs w:val="22"/>
        </w:rPr>
        <w:t xml:space="preserve">Attendu </w:t>
      </w:r>
      <w:r w:rsidR="00A572AA" w:rsidRPr="009F5EB7">
        <w:rPr>
          <w:rFonts w:ascii="Arial" w:hAnsi="Arial" w:cs="Arial"/>
          <w:sz w:val="22"/>
          <w:szCs w:val="22"/>
        </w:rPr>
        <w:t>qu</w:t>
      </w:r>
      <w:r>
        <w:rPr>
          <w:rFonts w:ascii="Arial" w:hAnsi="Arial" w:cs="Arial"/>
          <w:sz w:val="22"/>
          <w:szCs w:val="22"/>
        </w:rPr>
        <w:t xml:space="preserve">’ainsi </w:t>
      </w:r>
      <w:r w:rsidR="00A572AA" w:rsidRPr="009F5EB7">
        <w:rPr>
          <w:rFonts w:ascii="Arial" w:hAnsi="Arial" w:cs="Arial"/>
          <w:sz w:val="22"/>
          <w:szCs w:val="22"/>
        </w:rPr>
        <w:t>l</w:t>
      </w:r>
      <w:r w:rsidR="00E34607">
        <w:rPr>
          <w:rFonts w:ascii="Arial" w:hAnsi="Arial" w:cs="Arial"/>
          <w:sz w:val="22"/>
          <w:szCs w:val="22"/>
        </w:rPr>
        <w:t>’affaire est en état d’être jugée </w:t>
      </w:r>
      <w:r w:rsidR="00A572AA" w:rsidRPr="009F5EB7">
        <w:rPr>
          <w:rFonts w:ascii="Arial" w:hAnsi="Arial" w:cs="Arial"/>
          <w:sz w:val="22"/>
          <w:szCs w:val="22"/>
        </w:rPr>
        <w:t>; qu</w:t>
      </w:r>
      <w:r w:rsidR="00E34607">
        <w:rPr>
          <w:rFonts w:ascii="Arial" w:hAnsi="Arial" w:cs="Arial"/>
          <w:sz w:val="22"/>
          <w:szCs w:val="22"/>
        </w:rPr>
        <w:t>’il y a donc lieu</w:t>
      </w:r>
      <w:r w:rsidR="00A572AA" w:rsidRPr="009F5EB7">
        <w:rPr>
          <w:rFonts w:ascii="Arial" w:hAnsi="Arial" w:cs="Arial"/>
          <w:sz w:val="22"/>
          <w:szCs w:val="22"/>
        </w:rPr>
        <w:t xml:space="preserve"> d</w:t>
      </w:r>
      <w:r w:rsidR="006201CF">
        <w:rPr>
          <w:rFonts w:ascii="Arial" w:hAnsi="Arial" w:cs="Arial"/>
          <w:sz w:val="22"/>
          <w:szCs w:val="22"/>
        </w:rPr>
        <w:t>e l</w:t>
      </w:r>
      <w:r w:rsidR="00A572AA" w:rsidRPr="009F5EB7">
        <w:rPr>
          <w:rFonts w:ascii="Arial" w:hAnsi="Arial" w:cs="Arial"/>
          <w:sz w:val="22"/>
          <w:szCs w:val="22"/>
        </w:rPr>
        <w:t>’évoquer sur le fond</w:t>
      </w:r>
      <w:r w:rsidR="00E34607">
        <w:rPr>
          <w:rFonts w:ascii="Arial" w:hAnsi="Arial" w:cs="Arial"/>
          <w:sz w:val="22"/>
          <w:szCs w:val="22"/>
        </w:rPr>
        <w:t xml:space="preserve"> </w:t>
      </w:r>
      <w:r>
        <w:rPr>
          <w:rFonts w:ascii="Arial" w:hAnsi="Arial" w:cs="Arial"/>
          <w:sz w:val="22"/>
          <w:szCs w:val="22"/>
        </w:rPr>
        <w:t>en s</w:t>
      </w:r>
      <w:r w:rsidR="00275B3F" w:rsidRPr="009F5EB7">
        <w:rPr>
          <w:rFonts w:ascii="Arial" w:hAnsi="Arial" w:cs="Arial"/>
          <w:sz w:val="22"/>
          <w:szCs w:val="22"/>
        </w:rPr>
        <w:t>e pronon</w:t>
      </w:r>
      <w:r>
        <w:rPr>
          <w:rFonts w:ascii="Arial" w:hAnsi="Arial" w:cs="Arial"/>
          <w:sz w:val="22"/>
          <w:szCs w:val="22"/>
        </w:rPr>
        <w:t>çant</w:t>
      </w:r>
      <w:r w:rsidR="00275B3F" w:rsidRPr="009F5EB7">
        <w:rPr>
          <w:rFonts w:ascii="Arial" w:hAnsi="Arial" w:cs="Arial"/>
          <w:sz w:val="22"/>
          <w:szCs w:val="22"/>
        </w:rPr>
        <w:t xml:space="preserve"> sur la suite à donner au réquisitoire du procureur financier sur des opérations présumées constitutives de gestion de fait des deniers du </w:t>
      </w:r>
      <w:r w:rsidR="00E34607">
        <w:rPr>
          <w:rFonts w:ascii="Arial" w:hAnsi="Arial" w:cs="Arial"/>
          <w:sz w:val="22"/>
          <w:szCs w:val="22"/>
        </w:rPr>
        <w:t>centre communal d’action sociale</w:t>
      </w:r>
      <w:r w:rsidR="00275B3F" w:rsidRPr="009F5EB7">
        <w:rPr>
          <w:rFonts w:ascii="Arial" w:hAnsi="Arial" w:cs="Arial"/>
          <w:sz w:val="22"/>
          <w:szCs w:val="22"/>
        </w:rPr>
        <w:t xml:space="preserve"> de Toul</w:t>
      </w:r>
      <w:r w:rsidR="00E34607">
        <w:rPr>
          <w:rFonts w:ascii="Arial" w:hAnsi="Arial" w:cs="Arial"/>
          <w:sz w:val="22"/>
          <w:szCs w:val="22"/>
        </w:rPr>
        <w:t> </w:t>
      </w:r>
      <w:r w:rsidR="00A572AA" w:rsidRPr="009F5EB7">
        <w:rPr>
          <w:rFonts w:ascii="Arial" w:hAnsi="Arial" w:cs="Arial"/>
          <w:sz w:val="22"/>
          <w:szCs w:val="22"/>
        </w:rPr>
        <w:t>;</w:t>
      </w:r>
    </w:p>
    <w:p w:rsidR="00A572AA" w:rsidRPr="00E34607" w:rsidRDefault="00D7049D" w:rsidP="009F5EB7">
      <w:pPr>
        <w:pStyle w:val="Corpsdetexte"/>
        <w:spacing w:before="120" w:after="360"/>
        <w:ind w:left="0" w:firstLine="0"/>
        <w:rPr>
          <w:rFonts w:ascii="Arial" w:hAnsi="Arial" w:cs="Arial"/>
          <w:b/>
          <w:i/>
          <w:sz w:val="22"/>
          <w:szCs w:val="22"/>
        </w:rPr>
      </w:pPr>
      <w:r w:rsidRPr="00E34607">
        <w:rPr>
          <w:rFonts w:ascii="Arial" w:hAnsi="Arial" w:cs="Arial"/>
          <w:b/>
          <w:i/>
          <w:sz w:val="22"/>
          <w:szCs w:val="22"/>
        </w:rPr>
        <w:t xml:space="preserve">Sur la </w:t>
      </w:r>
      <w:r w:rsidR="00E34607">
        <w:rPr>
          <w:rFonts w:ascii="Arial" w:hAnsi="Arial" w:cs="Arial"/>
          <w:b/>
          <w:i/>
          <w:sz w:val="22"/>
          <w:szCs w:val="22"/>
        </w:rPr>
        <w:t>qualification</w:t>
      </w:r>
      <w:r w:rsidRPr="00E34607">
        <w:rPr>
          <w:rFonts w:ascii="Arial" w:hAnsi="Arial" w:cs="Arial"/>
          <w:b/>
          <w:i/>
          <w:sz w:val="22"/>
          <w:szCs w:val="22"/>
        </w:rPr>
        <w:t xml:space="preserve"> des opérations relevées par le </w:t>
      </w:r>
      <w:r w:rsidR="00652A8F" w:rsidRPr="00E34607">
        <w:rPr>
          <w:rFonts w:ascii="Arial" w:hAnsi="Arial" w:cs="Arial"/>
          <w:b/>
          <w:i/>
          <w:sz w:val="22"/>
          <w:szCs w:val="22"/>
        </w:rPr>
        <w:t xml:space="preserve">réquisitoire du </w:t>
      </w:r>
      <w:r w:rsidRPr="00E34607">
        <w:rPr>
          <w:rFonts w:ascii="Arial" w:hAnsi="Arial" w:cs="Arial"/>
          <w:b/>
          <w:i/>
          <w:sz w:val="22"/>
          <w:szCs w:val="22"/>
        </w:rPr>
        <w:t>procureur financier</w:t>
      </w:r>
    </w:p>
    <w:p w:rsidR="00A572AA" w:rsidRPr="009F5EB7" w:rsidRDefault="00A572AA" w:rsidP="009F5EB7">
      <w:pPr>
        <w:pStyle w:val="Corpsdetexte"/>
        <w:spacing w:before="120" w:after="360"/>
        <w:ind w:left="0" w:firstLine="0"/>
        <w:rPr>
          <w:rFonts w:ascii="Arial" w:hAnsi="Arial" w:cs="Arial"/>
          <w:sz w:val="22"/>
          <w:szCs w:val="22"/>
        </w:rPr>
      </w:pPr>
      <w:r w:rsidRPr="009F5EB7">
        <w:rPr>
          <w:rFonts w:ascii="Arial" w:hAnsi="Arial" w:cs="Arial"/>
          <w:sz w:val="22"/>
          <w:szCs w:val="22"/>
        </w:rPr>
        <w:t xml:space="preserve">Attendu que les </w:t>
      </w:r>
      <w:r w:rsidR="00E34607">
        <w:rPr>
          <w:rFonts w:ascii="Arial" w:hAnsi="Arial" w:cs="Arial"/>
          <w:sz w:val="22"/>
          <w:szCs w:val="22"/>
        </w:rPr>
        <w:t xml:space="preserve">responsables des </w:t>
      </w:r>
      <w:r w:rsidRPr="009F5EB7">
        <w:rPr>
          <w:rFonts w:ascii="Arial" w:hAnsi="Arial" w:cs="Arial"/>
          <w:sz w:val="22"/>
          <w:szCs w:val="22"/>
        </w:rPr>
        <w:t xml:space="preserve">trois foyers-logements gérés par le </w:t>
      </w:r>
      <w:r w:rsidR="00E34607" w:rsidRPr="00E34607">
        <w:rPr>
          <w:rFonts w:ascii="Arial" w:hAnsi="Arial" w:cs="Arial"/>
          <w:sz w:val="22"/>
          <w:szCs w:val="22"/>
        </w:rPr>
        <w:t>centre communal d’action sociale</w:t>
      </w:r>
      <w:r w:rsidRPr="009F5EB7">
        <w:rPr>
          <w:rFonts w:ascii="Arial" w:hAnsi="Arial" w:cs="Arial"/>
          <w:sz w:val="22"/>
          <w:szCs w:val="22"/>
        </w:rPr>
        <w:t xml:space="preserve"> de Toul </w:t>
      </w:r>
      <w:r w:rsidR="00237D23" w:rsidRPr="009F5EB7">
        <w:rPr>
          <w:rFonts w:ascii="Arial" w:hAnsi="Arial" w:cs="Arial"/>
          <w:sz w:val="22"/>
          <w:szCs w:val="22"/>
        </w:rPr>
        <w:t>ont décidé, à un</w:t>
      </w:r>
      <w:r w:rsidR="006201CF">
        <w:rPr>
          <w:rFonts w:ascii="Arial" w:hAnsi="Arial" w:cs="Arial"/>
          <w:sz w:val="22"/>
          <w:szCs w:val="22"/>
        </w:rPr>
        <w:t xml:space="preserve"> moment</w:t>
      </w:r>
      <w:r w:rsidR="00237D23" w:rsidRPr="009F5EB7">
        <w:rPr>
          <w:rFonts w:ascii="Arial" w:hAnsi="Arial" w:cs="Arial"/>
          <w:sz w:val="22"/>
          <w:szCs w:val="22"/>
        </w:rPr>
        <w:t xml:space="preserve"> qui n’est pas déterminé de façon certaine, de fournir des </w:t>
      </w:r>
      <w:r w:rsidR="00652A8F" w:rsidRPr="009F5EB7">
        <w:rPr>
          <w:rFonts w:ascii="Arial" w:hAnsi="Arial" w:cs="Arial"/>
          <w:sz w:val="22"/>
          <w:szCs w:val="22"/>
        </w:rPr>
        <w:t>repas à certains de leur</w:t>
      </w:r>
      <w:r w:rsidR="00237D23" w:rsidRPr="009F5EB7">
        <w:rPr>
          <w:rFonts w:ascii="Arial" w:hAnsi="Arial" w:cs="Arial"/>
          <w:sz w:val="22"/>
          <w:szCs w:val="22"/>
        </w:rPr>
        <w:t>s résidents ; que les règlements</w:t>
      </w:r>
      <w:r w:rsidR="00CD0A59">
        <w:rPr>
          <w:rFonts w:ascii="Arial" w:hAnsi="Arial" w:cs="Arial"/>
          <w:sz w:val="22"/>
          <w:szCs w:val="22"/>
        </w:rPr>
        <w:t xml:space="preserve"> de ces repas</w:t>
      </w:r>
      <w:r w:rsidR="00237D23" w:rsidRPr="009F5EB7">
        <w:rPr>
          <w:rFonts w:ascii="Arial" w:hAnsi="Arial" w:cs="Arial"/>
          <w:sz w:val="22"/>
          <w:szCs w:val="22"/>
        </w:rPr>
        <w:t xml:space="preserve"> par le</w:t>
      </w:r>
      <w:r w:rsidR="00CD0A59">
        <w:rPr>
          <w:rFonts w:ascii="Arial" w:hAnsi="Arial" w:cs="Arial"/>
          <w:sz w:val="22"/>
          <w:szCs w:val="22"/>
        </w:rPr>
        <w:t>ur</w:t>
      </w:r>
      <w:r w:rsidR="00237D23" w:rsidRPr="009F5EB7">
        <w:rPr>
          <w:rFonts w:ascii="Arial" w:hAnsi="Arial" w:cs="Arial"/>
          <w:sz w:val="22"/>
          <w:szCs w:val="22"/>
        </w:rPr>
        <w:t xml:space="preserve">s bénéficiaires </w:t>
      </w:r>
      <w:r w:rsidR="00652A8F" w:rsidRPr="009F5EB7">
        <w:rPr>
          <w:rFonts w:ascii="Arial" w:hAnsi="Arial" w:cs="Arial"/>
          <w:sz w:val="22"/>
          <w:szCs w:val="22"/>
        </w:rPr>
        <w:t>ont été encaissé</w:t>
      </w:r>
      <w:r w:rsidRPr="009F5EB7">
        <w:rPr>
          <w:rFonts w:ascii="Arial" w:hAnsi="Arial" w:cs="Arial"/>
          <w:sz w:val="22"/>
          <w:szCs w:val="22"/>
        </w:rPr>
        <w:t>s</w:t>
      </w:r>
      <w:r w:rsidR="00237D23" w:rsidRPr="009F5EB7">
        <w:rPr>
          <w:rFonts w:ascii="Arial" w:hAnsi="Arial" w:cs="Arial"/>
          <w:sz w:val="22"/>
          <w:szCs w:val="22"/>
        </w:rPr>
        <w:t xml:space="preserve"> sur des comptes bancaires ouverts par les directrices successives de ces foyers-logements à leur nom ; que le </w:t>
      </w:r>
      <w:r w:rsidR="00CD0A59">
        <w:rPr>
          <w:rFonts w:ascii="Arial" w:hAnsi="Arial" w:cs="Arial"/>
          <w:sz w:val="22"/>
          <w:szCs w:val="22"/>
        </w:rPr>
        <w:t>centre communal</w:t>
      </w:r>
      <w:r w:rsidR="00237D23" w:rsidRPr="009F5EB7">
        <w:rPr>
          <w:rFonts w:ascii="Arial" w:hAnsi="Arial" w:cs="Arial"/>
          <w:sz w:val="22"/>
          <w:szCs w:val="22"/>
        </w:rPr>
        <w:t xml:space="preserve"> a </w:t>
      </w:r>
      <w:r w:rsidR="00CD0A59">
        <w:rPr>
          <w:rFonts w:ascii="Arial" w:hAnsi="Arial" w:cs="Arial"/>
          <w:sz w:val="22"/>
          <w:szCs w:val="22"/>
        </w:rPr>
        <w:t xml:space="preserve">par ailleurs </w:t>
      </w:r>
      <w:r w:rsidR="00237D23" w:rsidRPr="009F5EB7">
        <w:rPr>
          <w:rFonts w:ascii="Arial" w:hAnsi="Arial" w:cs="Arial"/>
          <w:sz w:val="22"/>
          <w:szCs w:val="22"/>
        </w:rPr>
        <w:t xml:space="preserve">signé une convention de </w:t>
      </w:r>
      <w:r w:rsidR="006201CF">
        <w:rPr>
          <w:rFonts w:ascii="Arial" w:hAnsi="Arial" w:cs="Arial"/>
          <w:sz w:val="22"/>
          <w:szCs w:val="22"/>
        </w:rPr>
        <w:t>f</w:t>
      </w:r>
      <w:r w:rsidR="00237D23" w:rsidRPr="009F5EB7">
        <w:rPr>
          <w:rFonts w:ascii="Arial" w:hAnsi="Arial" w:cs="Arial"/>
          <w:sz w:val="22"/>
          <w:szCs w:val="22"/>
        </w:rPr>
        <w:t xml:space="preserve">ourniture de repas à compter du 2 janvier 2003 avec </w:t>
      </w:r>
      <w:r w:rsidR="00CD0A59">
        <w:rPr>
          <w:rFonts w:ascii="Arial" w:hAnsi="Arial" w:cs="Arial"/>
          <w:sz w:val="22"/>
          <w:szCs w:val="22"/>
        </w:rPr>
        <w:t>une</w:t>
      </w:r>
      <w:r w:rsidR="00237D23" w:rsidRPr="009F5EB7">
        <w:rPr>
          <w:rFonts w:ascii="Arial" w:hAnsi="Arial" w:cs="Arial"/>
          <w:sz w:val="22"/>
          <w:szCs w:val="22"/>
        </w:rPr>
        <w:t xml:space="preserve"> société ; que  </w:t>
      </w:r>
      <w:r w:rsidR="00CD0A59">
        <w:rPr>
          <w:rFonts w:ascii="Arial" w:hAnsi="Arial" w:cs="Arial"/>
          <w:sz w:val="22"/>
          <w:szCs w:val="22"/>
        </w:rPr>
        <w:t xml:space="preserve">les </w:t>
      </w:r>
      <w:r w:rsidR="00237D23" w:rsidRPr="009F5EB7">
        <w:rPr>
          <w:rFonts w:ascii="Arial" w:hAnsi="Arial" w:cs="Arial"/>
          <w:sz w:val="22"/>
          <w:szCs w:val="22"/>
        </w:rPr>
        <w:t xml:space="preserve">factures émises par cette société </w:t>
      </w:r>
      <w:r w:rsidR="00CD0A59">
        <w:rPr>
          <w:rFonts w:ascii="Arial" w:hAnsi="Arial" w:cs="Arial"/>
          <w:sz w:val="22"/>
          <w:szCs w:val="22"/>
        </w:rPr>
        <w:t>ont été payées</w:t>
      </w:r>
      <w:r w:rsidR="006201CF">
        <w:rPr>
          <w:rFonts w:ascii="Arial" w:hAnsi="Arial" w:cs="Arial"/>
          <w:sz w:val="22"/>
          <w:szCs w:val="22"/>
        </w:rPr>
        <w:t>,</w:t>
      </w:r>
      <w:r w:rsidR="00237D23" w:rsidRPr="009F5EB7">
        <w:rPr>
          <w:rFonts w:ascii="Arial" w:hAnsi="Arial" w:cs="Arial"/>
          <w:sz w:val="22"/>
          <w:szCs w:val="22"/>
        </w:rPr>
        <w:t xml:space="preserve"> depuis les comptes bancaires </w:t>
      </w:r>
      <w:r w:rsidR="00CD0A59">
        <w:rPr>
          <w:rFonts w:ascii="Arial" w:hAnsi="Arial" w:cs="Arial"/>
          <w:sz w:val="22"/>
          <w:szCs w:val="22"/>
        </w:rPr>
        <w:t xml:space="preserve">précités </w:t>
      </w:r>
      <w:r w:rsidR="00237D23" w:rsidRPr="009F5EB7">
        <w:rPr>
          <w:rFonts w:ascii="Arial" w:hAnsi="Arial" w:cs="Arial"/>
          <w:sz w:val="22"/>
          <w:szCs w:val="22"/>
        </w:rPr>
        <w:t>ouverts par les directrices des foyers-logements</w:t>
      </w:r>
      <w:r w:rsidR="006201CF">
        <w:rPr>
          <w:rFonts w:ascii="Arial" w:hAnsi="Arial" w:cs="Arial"/>
          <w:sz w:val="22"/>
          <w:szCs w:val="22"/>
        </w:rPr>
        <w:t>, grâce aux</w:t>
      </w:r>
      <w:r w:rsidR="00237D23" w:rsidRPr="009F5EB7">
        <w:rPr>
          <w:rFonts w:ascii="Arial" w:hAnsi="Arial" w:cs="Arial"/>
          <w:sz w:val="22"/>
          <w:szCs w:val="22"/>
        </w:rPr>
        <w:t xml:space="preserve"> sommes qu’elles encaissaient auprès des bénéficiaires de ces repas ; qu’à partir du 26 mars 2004, une délibération du conseil d’administration du </w:t>
      </w:r>
      <w:r w:rsidR="00CD0A59">
        <w:rPr>
          <w:rFonts w:ascii="Arial" w:hAnsi="Arial" w:cs="Arial"/>
          <w:sz w:val="22"/>
          <w:szCs w:val="22"/>
        </w:rPr>
        <w:t>centre communal</w:t>
      </w:r>
      <w:r w:rsidR="00237D23" w:rsidRPr="009F5EB7">
        <w:rPr>
          <w:rFonts w:ascii="Arial" w:hAnsi="Arial" w:cs="Arial"/>
          <w:sz w:val="22"/>
          <w:szCs w:val="22"/>
        </w:rPr>
        <w:t xml:space="preserve"> a </w:t>
      </w:r>
      <w:r w:rsidR="00CD0A59">
        <w:rPr>
          <w:rFonts w:ascii="Arial" w:hAnsi="Arial" w:cs="Arial"/>
          <w:sz w:val="22"/>
          <w:szCs w:val="22"/>
        </w:rPr>
        <w:t>créé</w:t>
      </w:r>
      <w:r w:rsidR="00237D23" w:rsidRPr="009F5EB7">
        <w:rPr>
          <w:rFonts w:ascii="Arial" w:hAnsi="Arial" w:cs="Arial"/>
          <w:sz w:val="22"/>
          <w:szCs w:val="22"/>
        </w:rPr>
        <w:t xml:space="preserve"> une régie de recette</w:t>
      </w:r>
      <w:r w:rsidR="00652A8F" w:rsidRPr="009F5EB7">
        <w:rPr>
          <w:rFonts w:ascii="Arial" w:hAnsi="Arial" w:cs="Arial"/>
          <w:sz w:val="22"/>
          <w:szCs w:val="22"/>
        </w:rPr>
        <w:t>s</w:t>
      </w:r>
      <w:r w:rsidR="00237D23" w:rsidRPr="009F5EB7">
        <w:rPr>
          <w:rFonts w:ascii="Arial" w:hAnsi="Arial" w:cs="Arial"/>
          <w:sz w:val="22"/>
          <w:szCs w:val="22"/>
        </w:rPr>
        <w:t xml:space="preserve"> destinée à </w:t>
      </w:r>
      <w:r w:rsidRPr="009F5EB7">
        <w:rPr>
          <w:rFonts w:ascii="Arial" w:hAnsi="Arial" w:cs="Arial"/>
          <w:sz w:val="22"/>
          <w:szCs w:val="22"/>
        </w:rPr>
        <w:t>encaisser</w:t>
      </w:r>
      <w:r w:rsidR="00CD0A59">
        <w:rPr>
          <w:rFonts w:ascii="Arial" w:hAnsi="Arial" w:cs="Arial"/>
          <w:sz w:val="22"/>
          <w:szCs w:val="22"/>
        </w:rPr>
        <w:t xml:space="preserve"> « </w:t>
      </w:r>
      <w:r w:rsidRPr="009F5EB7">
        <w:rPr>
          <w:rStyle w:val="Accentuation"/>
          <w:rFonts w:ascii="Arial" w:hAnsi="Arial" w:cs="Arial"/>
          <w:sz w:val="22"/>
          <w:szCs w:val="22"/>
        </w:rPr>
        <w:t xml:space="preserve">les loyers, charges et redevances mensuelles ainsi que les ordures ménagères des locataires des foyers, les prestations de service proposées aux personnes âgées de ces établissements dans le cadre </w:t>
      </w:r>
      <w:r w:rsidRPr="00304D6F">
        <w:rPr>
          <w:rStyle w:val="Accentuation"/>
          <w:rFonts w:ascii="Arial" w:hAnsi="Arial" w:cs="Arial"/>
          <w:sz w:val="22"/>
          <w:szCs w:val="22"/>
        </w:rPr>
        <w:t xml:space="preserve">d'animations </w:t>
      </w:r>
      <w:r w:rsidRPr="00304D6F">
        <w:rPr>
          <w:rStyle w:val="Accentuation"/>
          <w:rFonts w:ascii="Arial" w:hAnsi="Arial" w:cs="Arial"/>
          <w:i w:val="0"/>
          <w:sz w:val="22"/>
          <w:szCs w:val="22"/>
        </w:rPr>
        <w:t>[…]</w:t>
      </w:r>
      <w:r w:rsidR="00CD0A59" w:rsidRPr="00304D6F">
        <w:rPr>
          <w:rFonts w:ascii="Arial" w:hAnsi="Arial" w:cs="Arial"/>
          <w:sz w:val="22"/>
          <w:szCs w:val="22"/>
        </w:rPr>
        <w:t> »</w:t>
      </w:r>
      <w:r w:rsidR="0013282F" w:rsidRPr="00304D6F">
        <w:rPr>
          <w:rFonts w:ascii="Arial" w:hAnsi="Arial" w:cs="Arial"/>
          <w:sz w:val="22"/>
          <w:szCs w:val="22"/>
        </w:rPr>
        <w:t xml:space="preserve"> ; que son </w:t>
      </w:r>
      <w:r w:rsidR="00237D23" w:rsidRPr="00304D6F">
        <w:rPr>
          <w:rFonts w:ascii="Arial" w:hAnsi="Arial" w:cs="Arial"/>
          <w:sz w:val="22"/>
          <w:szCs w:val="22"/>
        </w:rPr>
        <w:t>objet a été étendu à l’encaissement d</w:t>
      </w:r>
      <w:r w:rsidR="0013282F" w:rsidRPr="00304D6F">
        <w:rPr>
          <w:rFonts w:ascii="Arial" w:hAnsi="Arial" w:cs="Arial"/>
          <w:sz w:val="22"/>
          <w:szCs w:val="22"/>
        </w:rPr>
        <w:t>u prix</w:t>
      </w:r>
      <w:r w:rsidR="00237D23" w:rsidRPr="00304D6F">
        <w:rPr>
          <w:rFonts w:ascii="Arial" w:hAnsi="Arial" w:cs="Arial"/>
          <w:sz w:val="22"/>
          <w:szCs w:val="22"/>
        </w:rPr>
        <w:t xml:space="preserve"> de</w:t>
      </w:r>
      <w:r w:rsidR="0013282F" w:rsidRPr="00304D6F">
        <w:rPr>
          <w:rFonts w:ascii="Arial" w:hAnsi="Arial" w:cs="Arial"/>
          <w:sz w:val="22"/>
          <w:szCs w:val="22"/>
        </w:rPr>
        <w:t>s</w:t>
      </w:r>
      <w:r w:rsidR="00237D23" w:rsidRPr="00304D6F">
        <w:rPr>
          <w:rFonts w:ascii="Arial" w:hAnsi="Arial" w:cs="Arial"/>
          <w:sz w:val="22"/>
          <w:szCs w:val="22"/>
        </w:rPr>
        <w:t xml:space="preserve"> repas par un arrêté du 21 mars 2006 ; que, nonobstant la désignation, par un arrêté du 2 mai 2007</w:t>
      </w:r>
      <w:r w:rsidR="0013282F" w:rsidRPr="00304D6F">
        <w:rPr>
          <w:rFonts w:ascii="Arial" w:hAnsi="Arial" w:cs="Arial"/>
          <w:sz w:val="22"/>
          <w:szCs w:val="22"/>
        </w:rPr>
        <w:t>,</w:t>
      </w:r>
      <w:r w:rsidR="00237D23" w:rsidRPr="009F5EB7">
        <w:rPr>
          <w:rFonts w:ascii="Arial" w:hAnsi="Arial" w:cs="Arial"/>
          <w:sz w:val="22"/>
          <w:szCs w:val="22"/>
        </w:rPr>
        <w:t xml:space="preserve"> d</w:t>
      </w:r>
      <w:r w:rsidR="00CD0A59">
        <w:rPr>
          <w:rFonts w:ascii="Arial" w:hAnsi="Arial" w:cs="Arial"/>
          <w:sz w:val="22"/>
          <w:szCs w:val="22"/>
        </w:rPr>
        <w:t>’un</w:t>
      </w:r>
      <w:r w:rsidRPr="009F5EB7">
        <w:rPr>
          <w:rFonts w:ascii="Arial" w:hAnsi="Arial" w:cs="Arial"/>
          <w:sz w:val="22"/>
          <w:szCs w:val="22"/>
        </w:rPr>
        <w:t xml:space="preserve"> régisseur de recettes et </w:t>
      </w:r>
      <w:r w:rsidR="00237D23" w:rsidRPr="009F5EB7">
        <w:rPr>
          <w:rFonts w:ascii="Arial" w:hAnsi="Arial" w:cs="Arial"/>
          <w:sz w:val="22"/>
          <w:szCs w:val="22"/>
        </w:rPr>
        <w:t>d</w:t>
      </w:r>
      <w:r w:rsidRPr="009F5EB7">
        <w:rPr>
          <w:rFonts w:ascii="Arial" w:hAnsi="Arial" w:cs="Arial"/>
          <w:sz w:val="22"/>
          <w:szCs w:val="22"/>
        </w:rPr>
        <w:t>e</w:t>
      </w:r>
      <w:r w:rsidR="00237D23" w:rsidRPr="009F5EB7">
        <w:rPr>
          <w:rFonts w:ascii="Arial" w:hAnsi="Arial" w:cs="Arial"/>
          <w:sz w:val="22"/>
          <w:szCs w:val="22"/>
        </w:rPr>
        <w:t xml:space="preserve">s directrices des trois foyers-logements comme </w:t>
      </w:r>
      <w:r w:rsidRPr="009F5EB7">
        <w:rPr>
          <w:rFonts w:ascii="Arial" w:hAnsi="Arial" w:cs="Arial"/>
          <w:sz w:val="22"/>
          <w:szCs w:val="22"/>
        </w:rPr>
        <w:t>sous régisseurs</w:t>
      </w:r>
      <w:r w:rsidR="009821D9" w:rsidRPr="009F5EB7">
        <w:rPr>
          <w:rFonts w:ascii="Arial" w:hAnsi="Arial" w:cs="Arial"/>
          <w:sz w:val="22"/>
          <w:szCs w:val="22"/>
        </w:rPr>
        <w:t>,</w:t>
      </w:r>
      <w:r w:rsidRPr="009F5EB7">
        <w:rPr>
          <w:rFonts w:ascii="Arial" w:hAnsi="Arial" w:cs="Arial"/>
          <w:sz w:val="22"/>
          <w:szCs w:val="22"/>
        </w:rPr>
        <w:t xml:space="preserve"> les </w:t>
      </w:r>
      <w:r w:rsidR="00CD0A59">
        <w:rPr>
          <w:rFonts w:ascii="Arial" w:hAnsi="Arial" w:cs="Arial"/>
          <w:sz w:val="22"/>
          <w:szCs w:val="22"/>
        </w:rPr>
        <w:t>règlement</w:t>
      </w:r>
      <w:r w:rsidR="006201CF">
        <w:rPr>
          <w:rFonts w:ascii="Arial" w:hAnsi="Arial" w:cs="Arial"/>
          <w:sz w:val="22"/>
          <w:szCs w:val="22"/>
        </w:rPr>
        <w:t>s</w:t>
      </w:r>
      <w:r w:rsidR="00CD0A59">
        <w:rPr>
          <w:rFonts w:ascii="Arial" w:hAnsi="Arial" w:cs="Arial"/>
          <w:sz w:val="22"/>
          <w:szCs w:val="22"/>
        </w:rPr>
        <w:t xml:space="preserve"> </w:t>
      </w:r>
      <w:r w:rsidR="0013282F">
        <w:rPr>
          <w:rFonts w:ascii="Arial" w:hAnsi="Arial" w:cs="Arial"/>
          <w:sz w:val="22"/>
          <w:szCs w:val="22"/>
        </w:rPr>
        <w:t xml:space="preserve">du prix </w:t>
      </w:r>
      <w:r w:rsidR="006D1CF0" w:rsidRPr="009F5EB7">
        <w:rPr>
          <w:rFonts w:ascii="Arial" w:hAnsi="Arial" w:cs="Arial"/>
          <w:sz w:val="22"/>
          <w:szCs w:val="22"/>
        </w:rPr>
        <w:t>de</w:t>
      </w:r>
      <w:r w:rsidR="00CD0A59">
        <w:rPr>
          <w:rFonts w:ascii="Arial" w:hAnsi="Arial" w:cs="Arial"/>
          <w:sz w:val="22"/>
          <w:szCs w:val="22"/>
        </w:rPr>
        <w:t>s</w:t>
      </w:r>
      <w:r w:rsidR="006D1CF0" w:rsidRPr="009F5EB7">
        <w:rPr>
          <w:rFonts w:ascii="Arial" w:hAnsi="Arial" w:cs="Arial"/>
          <w:sz w:val="22"/>
          <w:szCs w:val="22"/>
        </w:rPr>
        <w:t xml:space="preserve"> repas n'ont pas</w:t>
      </w:r>
      <w:r w:rsidRPr="009F5EB7">
        <w:rPr>
          <w:rFonts w:ascii="Arial" w:hAnsi="Arial" w:cs="Arial"/>
          <w:sz w:val="22"/>
          <w:szCs w:val="22"/>
        </w:rPr>
        <w:t xml:space="preserve"> été </w:t>
      </w:r>
      <w:r w:rsidR="00CD0A59">
        <w:rPr>
          <w:rFonts w:ascii="Arial" w:hAnsi="Arial" w:cs="Arial"/>
          <w:sz w:val="22"/>
          <w:szCs w:val="22"/>
        </w:rPr>
        <w:t>encaissés par</w:t>
      </w:r>
      <w:r w:rsidRPr="009F5EB7">
        <w:rPr>
          <w:rFonts w:ascii="Arial" w:hAnsi="Arial" w:cs="Arial"/>
          <w:sz w:val="22"/>
          <w:szCs w:val="22"/>
        </w:rPr>
        <w:t xml:space="preserve"> la régie </w:t>
      </w:r>
      <w:r w:rsidR="00CD0A59">
        <w:rPr>
          <w:rFonts w:ascii="Arial" w:hAnsi="Arial" w:cs="Arial"/>
          <w:sz w:val="22"/>
          <w:szCs w:val="22"/>
        </w:rPr>
        <w:t xml:space="preserve">mais </w:t>
      </w:r>
      <w:r w:rsidR="009821D9" w:rsidRPr="009F5EB7">
        <w:rPr>
          <w:rFonts w:ascii="Arial" w:hAnsi="Arial" w:cs="Arial"/>
          <w:sz w:val="22"/>
          <w:szCs w:val="22"/>
        </w:rPr>
        <w:t xml:space="preserve">ont continué à </w:t>
      </w:r>
      <w:r w:rsidR="00CD0A59">
        <w:rPr>
          <w:rFonts w:ascii="Arial" w:hAnsi="Arial" w:cs="Arial"/>
          <w:sz w:val="22"/>
          <w:szCs w:val="22"/>
        </w:rPr>
        <w:t>l’</w:t>
      </w:r>
      <w:r w:rsidR="009821D9" w:rsidRPr="009F5EB7">
        <w:rPr>
          <w:rFonts w:ascii="Arial" w:hAnsi="Arial" w:cs="Arial"/>
          <w:sz w:val="22"/>
          <w:szCs w:val="22"/>
        </w:rPr>
        <w:t>être sur l</w:t>
      </w:r>
      <w:r w:rsidRPr="009F5EB7">
        <w:rPr>
          <w:rFonts w:ascii="Arial" w:hAnsi="Arial" w:cs="Arial"/>
          <w:sz w:val="22"/>
          <w:szCs w:val="22"/>
        </w:rPr>
        <w:t xml:space="preserve">es comptes bancaires </w:t>
      </w:r>
      <w:r w:rsidR="00CD0A59">
        <w:rPr>
          <w:rFonts w:ascii="Arial" w:hAnsi="Arial" w:cs="Arial"/>
          <w:sz w:val="22"/>
          <w:szCs w:val="22"/>
        </w:rPr>
        <w:t>personnels</w:t>
      </w:r>
      <w:r w:rsidRPr="009F5EB7">
        <w:rPr>
          <w:rFonts w:ascii="Arial" w:hAnsi="Arial" w:cs="Arial"/>
          <w:sz w:val="22"/>
          <w:szCs w:val="22"/>
        </w:rPr>
        <w:t xml:space="preserve"> ouverts au nom des </w:t>
      </w:r>
      <w:r w:rsidR="009821D9" w:rsidRPr="009F5EB7">
        <w:rPr>
          <w:rFonts w:ascii="Arial" w:hAnsi="Arial" w:cs="Arial"/>
          <w:sz w:val="22"/>
          <w:szCs w:val="22"/>
        </w:rPr>
        <w:t>directrices des foyers-logements</w:t>
      </w:r>
      <w:r w:rsidR="006D1CF0" w:rsidRPr="009F5EB7">
        <w:rPr>
          <w:rFonts w:ascii="Arial" w:hAnsi="Arial" w:cs="Arial"/>
          <w:sz w:val="22"/>
          <w:szCs w:val="22"/>
        </w:rPr>
        <w:t>,</w:t>
      </w:r>
      <w:r w:rsidR="009821D9" w:rsidRPr="009F5EB7">
        <w:rPr>
          <w:rFonts w:ascii="Arial" w:hAnsi="Arial" w:cs="Arial"/>
          <w:sz w:val="22"/>
          <w:szCs w:val="22"/>
        </w:rPr>
        <w:t xml:space="preserve"> </w:t>
      </w:r>
      <w:r w:rsidRPr="009F5EB7">
        <w:rPr>
          <w:rFonts w:ascii="Arial" w:hAnsi="Arial" w:cs="Arial"/>
          <w:sz w:val="22"/>
          <w:szCs w:val="22"/>
        </w:rPr>
        <w:t>lors de leur prise de fonction</w:t>
      </w:r>
      <w:r w:rsidR="009821D9" w:rsidRPr="009F5EB7">
        <w:rPr>
          <w:rFonts w:ascii="Arial" w:hAnsi="Arial" w:cs="Arial"/>
          <w:sz w:val="22"/>
          <w:szCs w:val="22"/>
        </w:rPr>
        <w:t> ;</w:t>
      </w:r>
    </w:p>
    <w:p w:rsidR="00A572AA" w:rsidRPr="009F5EB7" w:rsidRDefault="009821D9" w:rsidP="009F5EB7">
      <w:pPr>
        <w:pStyle w:val="Corpsdetexte"/>
        <w:spacing w:before="120" w:after="360"/>
        <w:ind w:left="0" w:firstLine="0"/>
        <w:rPr>
          <w:rFonts w:ascii="Arial" w:hAnsi="Arial" w:cs="Arial"/>
          <w:sz w:val="22"/>
          <w:szCs w:val="22"/>
        </w:rPr>
      </w:pPr>
      <w:r w:rsidRPr="009F5EB7">
        <w:rPr>
          <w:rFonts w:ascii="Arial" w:hAnsi="Arial" w:cs="Arial"/>
          <w:sz w:val="22"/>
          <w:szCs w:val="22"/>
        </w:rPr>
        <w:t>Attendu que c</w:t>
      </w:r>
      <w:r w:rsidR="00A572AA" w:rsidRPr="009F5EB7">
        <w:rPr>
          <w:rFonts w:ascii="Arial" w:hAnsi="Arial" w:cs="Arial"/>
          <w:sz w:val="22"/>
          <w:szCs w:val="22"/>
        </w:rPr>
        <w:t xml:space="preserve">haque gestionnaire de foyers, agissant de manière autonome, encaissait le prix des repas, établissait la facturation des prestations aux pensionnaires et réglait </w:t>
      </w:r>
      <w:r w:rsidRPr="009F5EB7">
        <w:rPr>
          <w:rFonts w:ascii="Arial" w:hAnsi="Arial" w:cs="Arial"/>
          <w:sz w:val="22"/>
          <w:szCs w:val="22"/>
        </w:rPr>
        <w:t xml:space="preserve">la société </w:t>
      </w:r>
      <w:r w:rsidR="00CD0A59">
        <w:rPr>
          <w:rFonts w:ascii="Arial" w:hAnsi="Arial" w:cs="Arial"/>
          <w:sz w:val="22"/>
          <w:szCs w:val="22"/>
        </w:rPr>
        <w:t>prestataire</w:t>
      </w:r>
      <w:r w:rsidR="00A572AA" w:rsidRPr="009F5EB7">
        <w:rPr>
          <w:rFonts w:ascii="Arial" w:hAnsi="Arial" w:cs="Arial"/>
          <w:sz w:val="22"/>
          <w:szCs w:val="22"/>
        </w:rPr>
        <w:t xml:space="preserve"> à </w:t>
      </w:r>
      <w:r w:rsidRPr="009F5EB7">
        <w:rPr>
          <w:rFonts w:ascii="Arial" w:hAnsi="Arial" w:cs="Arial"/>
          <w:sz w:val="22"/>
          <w:szCs w:val="22"/>
        </w:rPr>
        <w:t xml:space="preserve">partir de </w:t>
      </w:r>
      <w:r w:rsidR="0013282F">
        <w:rPr>
          <w:rFonts w:ascii="Arial" w:hAnsi="Arial" w:cs="Arial"/>
          <w:sz w:val="22"/>
          <w:szCs w:val="22"/>
        </w:rPr>
        <w:t>son</w:t>
      </w:r>
      <w:r w:rsidRPr="009F5EB7">
        <w:rPr>
          <w:rFonts w:ascii="Arial" w:hAnsi="Arial" w:cs="Arial"/>
          <w:sz w:val="22"/>
          <w:szCs w:val="22"/>
        </w:rPr>
        <w:t xml:space="preserve"> compte bancaire ; qu</w:t>
      </w:r>
      <w:r w:rsidR="0013282F">
        <w:rPr>
          <w:rFonts w:ascii="Arial" w:hAnsi="Arial" w:cs="Arial"/>
          <w:sz w:val="22"/>
          <w:szCs w:val="22"/>
        </w:rPr>
        <w:t xml:space="preserve">’il </w:t>
      </w:r>
      <w:r w:rsidR="00A572AA" w:rsidRPr="009F5EB7">
        <w:rPr>
          <w:rFonts w:ascii="Arial" w:hAnsi="Arial" w:cs="Arial"/>
          <w:sz w:val="22"/>
          <w:szCs w:val="22"/>
        </w:rPr>
        <w:t>fix</w:t>
      </w:r>
      <w:r w:rsidR="0013282F">
        <w:rPr>
          <w:rFonts w:ascii="Arial" w:hAnsi="Arial" w:cs="Arial"/>
          <w:sz w:val="22"/>
          <w:szCs w:val="22"/>
        </w:rPr>
        <w:t>ait</w:t>
      </w:r>
      <w:r w:rsidR="00A572AA" w:rsidRPr="009F5EB7">
        <w:rPr>
          <w:rFonts w:ascii="Arial" w:hAnsi="Arial" w:cs="Arial"/>
          <w:sz w:val="22"/>
          <w:szCs w:val="22"/>
        </w:rPr>
        <w:t xml:space="preserve"> discrétionnaire</w:t>
      </w:r>
      <w:r w:rsidR="0013282F">
        <w:rPr>
          <w:rFonts w:ascii="Arial" w:hAnsi="Arial" w:cs="Arial"/>
          <w:sz w:val="22"/>
          <w:szCs w:val="22"/>
        </w:rPr>
        <w:t>ment le prix des repas pour les bénéficiaires, en fonction</w:t>
      </w:r>
      <w:r w:rsidR="00A572AA" w:rsidRPr="009F5EB7">
        <w:rPr>
          <w:rFonts w:ascii="Arial" w:hAnsi="Arial" w:cs="Arial"/>
          <w:sz w:val="22"/>
          <w:szCs w:val="22"/>
        </w:rPr>
        <w:t xml:space="preserve"> du prix unit</w:t>
      </w:r>
      <w:r w:rsidRPr="009F5EB7">
        <w:rPr>
          <w:rFonts w:ascii="Arial" w:hAnsi="Arial" w:cs="Arial"/>
          <w:sz w:val="22"/>
          <w:szCs w:val="22"/>
        </w:rPr>
        <w:t>aire facturé par le prestataire ; qu’</w:t>
      </w:r>
      <w:r w:rsidR="00CD0A59">
        <w:rPr>
          <w:rFonts w:ascii="Arial" w:hAnsi="Arial" w:cs="Arial"/>
          <w:sz w:val="22"/>
          <w:szCs w:val="22"/>
        </w:rPr>
        <w:t xml:space="preserve">il prenait </w:t>
      </w:r>
      <w:r w:rsidRPr="009F5EB7">
        <w:rPr>
          <w:rFonts w:ascii="Arial" w:hAnsi="Arial" w:cs="Arial"/>
          <w:sz w:val="22"/>
          <w:szCs w:val="22"/>
        </w:rPr>
        <w:t>u</w:t>
      </w:r>
      <w:r w:rsidR="00A572AA" w:rsidRPr="009F5EB7">
        <w:rPr>
          <w:rFonts w:ascii="Arial" w:hAnsi="Arial" w:cs="Arial"/>
          <w:sz w:val="22"/>
          <w:szCs w:val="22"/>
        </w:rPr>
        <w:t xml:space="preserve">ne marge </w:t>
      </w:r>
      <w:r w:rsidR="00CD0A59">
        <w:rPr>
          <w:rFonts w:ascii="Arial" w:hAnsi="Arial" w:cs="Arial"/>
          <w:sz w:val="22"/>
          <w:szCs w:val="22"/>
        </w:rPr>
        <w:t xml:space="preserve">entre </w:t>
      </w:r>
      <w:r w:rsidR="000F36BC">
        <w:rPr>
          <w:rFonts w:ascii="Arial" w:hAnsi="Arial" w:cs="Arial"/>
          <w:sz w:val="22"/>
          <w:szCs w:val="22"/>
        </w:rPr>
        <w:t xml:space="preserve">ces deux </w:t>
      </w:r>
      <w:r w:rsidR="00CD0A59">
        <w:rPr>
          <w:rFonts w:ascii="Arial" w:hAnsi="Arial" w:cs="Arial"/>
          <w:sz w:val="22"/>
          <w:szCs w:val="22"/>
        </w:rPr>
        <w:t xml:space="preserve">prix </w:t>
      </w:r>
      <w:r w:rsidR="00A572AA" w:rsidRPr="009F5EB7">
        <w:rPr>
          <w:rFonts w:ascii="Arial" w:hAnsi="Arial" w:cs="Arial"/>
          <w:sz w:val="22"/>
          <w:szCs w:val="22"/>
        </w:rPr>
        <w:t xml:space="preserve">afin </w:t>
      </w:r>
      <w:r w:rsidR="00CD0A59">
        <w:rPr>
          <w:rFonts w:ascii="Arial" w:hAnsi="Arial" w:cs="Arial"/>
          <w:sz w:val="22"/>
          <w:szCs w:val="22"/>
        </w:rPr>
        <w:t xml:space="preserve">de dégager </w:t>
      </w:r>
      <w:r w:rsidR="00A572AA" w:rsidRPr="009F5EB7">
        <w:rPr>
          <w:rFonts w:ascii="Arial" w:hAnsi="Arial" w:cs="Arial"/>
          <w:sz w:val="22"/>
          <w:szCs w:val="22"/>
        </w:rPr>
        <w:t xml:space="preserve">un solde positif </w:t>
      </w:r>
      <w:r w:rsidR="0013282F">
        <w:rPr>
          <w:rFonts w:ascii="Arial" w:hAnsi="Arial" w:cs="Arial"/>
          <w:sz w:val="22"/>
          <w:szCs w:val="22"/>
        </w:rPr>
        <w:t xml:space="preserve">lui </w:t>
      </w:r>
      <w:r w:rsidR="00A572AA" w:rsidRPr="009F5EB7">
        <w:rPr>
          <w:rFonts w:ascii="Arial" w:hAnsi="Arial" w:cs="Arial"/>
          <w:sz w:val="22"/>
          <w:szCs w:val="22"/>
        </w:rPr>
        <w:t>permett</w:t>
      </w:r>
      <w:r w:rsidR="00CD0A59">
        <w:rPr>
          <w:rFonts w:ascii="Arial" w:hAnsi="Arial" w:cs="Arial"/>
          <w:sz w:val="22"/>
          <w:szCs w:val="22"/>
        </w:rPr>
        <w:t>ant</w:t>
      </w:r>
      <w:r w:rsidR="00A572AA" w:rsidRPr="009F5EB7">
        <w:rPr>
          <w:rFonts w:ascii="Arial" w:hAnsi="Arial" w:cs="Arial"/>
          <w:sz w:val="22"/>
          <w:szCs w:val="22"/>
        </w:rPr>
        <w:t xml:space="preserve"> de régler des men</w:t>
      </w:r>
      <w:r w:rsidRPr="009F5EB7">
        <w:rPr>
          <w:rFonts w:ascii="Arial" w:hAnsi="Arial" w:cs="Arial"/>
          <w:sz w:val="22"/>
          <w:szCs w:val="22"/>
        </w:rPr>
        <w:t>ues dépenses du foyer-logement ;</w:t>
      </w:r>
    </w:p>
    <w:p w:rsidR="00A572AA" w:rsidRPr="009F5EB7" w:rsidRDefault="009821D9" w:rsidP="009F5EB7">
      <w:pPr>
        <w:pStyle w:val="Corpsdetexte"/>
        <w:spacing w:before="120" w:after="360"/>
        <w:ind w:left="0" w:firstLine="0"/>
        <w:rPr>
          <w:rFonts w:ascii="Arial" w:hAnsi="Arial" w:cs="Arial"/>
          <w:sz w:val="22"/>
          <w:szCs w:val="22"/>
        </w:rPr>
      </w:pPr>
      <w:r w:rsidRPr="009F5EB7">
        <w:rPr>
          <w:rFonts w:ascii="Arial" w:hAnsi="Arial" w:cs="Arial"/>
          <w:sz w:val="22"/>
          <w:szCs w:val="22"/>
        </w:rPr>
        <w:t>Attendu que c</w:t>
      </w:r>
      <w:r w:rsidR="00A572AA" w:rsidRPr="009F5EB7">
        <w:rPr>
          <w:rFonts w:ascii="Arial" w:hAnsi="Arial" w:cs="Arial"/>
          <w:sz w:val="22"/>
          <w:szCs w:val="22"/>
        </w:rPr>
        <w:t>e</w:t>
      </w:r>
      <w:r w:rsidR="000F36BC">
        <w:rPr>
          <w:rFonts w:ascii="Arial" w:hAnsi="Arial" w:cs="Arial"/>
          <w:sz w:val="22"/>
          <w:szCs w:val="22"/>
        </w:rPr>
        <w:t>s</w:t>
      </w:r>
      <w:r w:rsidR="00A572AA" w:rsidRPr="009F5EB7">
        <w:rPr>
          <w:rFonts w:ascii="Arial" w:hAnsi="Arial" w:cs="Arial"/>
          <w:sz w:val="22"/>
          <w:szCs w:val="22"/>
        </w:rPr>
        <w:t xml:space="preserve"> pratique</w:t>
      </w:r>
      <w:r w:rsidR="000F36BC">
        <w:rPr>
          <w:rFonts w:ascii="Arial" w:hAnsi="Arial" w:cs="Arial"/>
          <w:sz w:val="22"/>
          <w:szCs w:val="22"/>
        </w:rPr>
        <w:t>s</w:t>
      </w:r>
      <w:r w:rsidR="00A572AA" w:rsidRPr="009F5EB7">
        <w:rPr>
          <w:rFonts w:ascii="Arial" w:hAnsi="Arial" w:cs="Arial"/>
          <w:sz w:val="22"/>
          <w:szCs w:val="22"/>
        </w:rPr>
        <w:t>, considérée</w:t>
      </w:r>
      <w:r w:rsidR="000F36BC">
        <w:rPr>
          <w:rFonts w:ascii="Arial" w:hAnsi="Arial" w:cs="Arial"/>
          <w:sz w:val="22"/>
          <w:szCs w:val="22"/>
        </w:rPr>
        <w:t>s</w:t>
      </w:r>
      <w:r w:rsidR="00A572AA" w:rsidRPr="009F5EB7">
        <w:rPr>
          <w:rFonts w:ascii="Arial" w:hAnsi="Arial" w:cs="Arial"/>
          <w:sz w:val="22"/>
          <w:szCs w:val="22"/>
        </w:rPr>
        <w:t xml:space="preserve"> comme ancienne</w:t>
      </w:r>
      <w:r w:rsidR="000F36BC">
        <w:rPr>
          <w:rFonts w:ascii="Arial" w:hAnsi="Arial" w:cs="Arial"/>
          <w:sz w:val="22"/>
          <w:szCs w:val="22"/>
        </w:rPr>
        <w:t>s</w:t>
      </w:r>
      <w:r w:rsidR="00A572AA" w:rsidRPr="009F5EB7">
        <w:rPr>
          <w:rFonts w:ascii="Arial" w:hAnsi="Arial" w:cs="Arial"/>
          <w:sz w:val="22"/>
          <w:szCs w:val="22"/>
        </w:rPr>
        <w:t>, s</w:t>
      </w:r>
      <w:r w:rsidR="000F36BC">
        <w:rPr>
          <w:rFonts w:ascii="Arial" w:hAnsi="Arial" w:cs="Arial"/>
          <w:sz w:val="22"/>
          <w:szCs w:val="22"/>
        </w:rPr>
        <w:t>e sont</w:t>
      </w:r>
      <w:r w:rsidR="00A572AA" w:rsidRPr="009F5EB7">
        <w:rPr>
          <w:rFonts w:ascii="Arial" w:hAnsi="Arial" w:cs="Arial"/>
          <w:sz w:val="22"/>
          <w:szCs w:val="22"/>
        </w:rPr>
        <w:t xml:space="preserve"> poursuivie</w:t>
      </w:r>
      <w:r w:rsidR="000F36BC">
        <w:rPr>
          <w:rFonts w:ascii="Arial" w:hAnsi="Arial" w:cs="Arial"/>
          <w:sz w:val="22"/>
          <w:szCs w:val="22"/>
        </w:rPr>
        <w:t>s</w:t>
      </w:r>
      <w:r w:rsidR="00A572AA" w:rsidRPr="009F5EB7">
        <w:rPr>
          <w:rFonts w:ascii="Arial" w:hAnsi="Arial" w:cs="Arial"/>
          <w:sz w:val="22"/>
          <w:szCs w:val="22"/>
        </w:rPr>
        <w:t xml:space="preserve"> jusqu'à l'arrivée de </w:t>
      </w:r>
      <w:r w:rsidR="00A717FE">
        <w:rPr>
          <w:rFonts w:ascii="Arial" w:hAnsi="Arial" w:cs="Arial"/>
          <w:sz w:val="22"/>
          <w:szCs w:val="22"/>
        </w:rPr>
        <w:t>M</w:t>
      </w:r>
      <w:r w:rsidR="00A717FE" w:rsidRPr="00913591">
        <w:rPr>
          <w:rFonts w:ascii="Arial" w:hAnsi="Arial" w:cs="Arial"/>
          <w:sz w:val="22"/>
          <w:szCs w:val="22"/>
          <w:vertAlign w:val="superscript"/>
        </w:rPr>
        <w:t>me</w:t>
      </w:r>
      <w:r w:rsidR="00A717FE">
        <w:rPr>
          <w:rFonts w:ascii="Arial" w:hAnsi="Arial" w:cs="Arial"/>
          <w:sz w:val="22"/>
          <w:szCs w:val="22"/>
        </w:rPr>
        <w:t xml:space="preserve"> B</w:t>
      </w:r>
      <w:r w:rsidR="00A572AA" w:rsidRPr="009F5EB7">
        <w:rPr>
          <w:rFonts w:ascii="Arial" w:hAnsi="Arial" w:cs="Arial"/>
          <w:sz w:val="22"/>
          <w:szCs w:val="22"/>
        </w:rPr>
        <w:t xml:space="preserve"> à la direction du </w:t>
      </w:r>
      <w:r w:rsidR="00CD0A59">
        <w:rPr>
          <w:rFonts w:ascii="Arial" w:hAnsi="Arial" w:cs="Arial"/>
          <w:sz w:val="22"/>
          <w:szCs w:val="22"/>
        </w:rPr>
        <w:t>centre communal ; qu’elle a été</w:t>
      </w:r>
      <w:r w:rsidR="00A572AA" w:rsidRPr="009F5EB7">
        <w:rPr>
          <w:rFonts w:ascii="Arial" w:hAnsi="Arial" w:cs="Arial"/>
          <w:sz w:val="22"/>
          <w:szCs w:val="22"/>
        </w:rPr>
        <w:t xml:space="preserve"> elle-même alertée </w:t>
      </w:r>
      <w:r w:rsidR="008B23B0">
        <w:rPr>
          <w:rFonts w:ascii="Arial" w:hAnsi="Arial" w:cs="Arial"/>
          <w:sz w:val="22"/>
          <w:szCs w:val="22"/>
        </w:rPr>
        <w:t>sur ce</w:t>
      </w:r>
      <w:r w:rsidR="000F36BC">
        <w:rPr>
          <w:rFonts w:ascii="Arial" w:hAnsi="Arial" w:cs="Arial"/>
          <w:sz w:val="22"/>
          <w:szCs w:val="22"/>
        </w:rPr>
        <w:t>tte situation</w:t>
      </w:r>
      <w:r w:rsidR="008B23B0">
        <w:rPr>
          <w:rFonts w:ascii="Arial" w:hAnsi="Arial" w:cs="Arial"/>
          <w:sz w:val="22"/>
          <w:szCs w:val="22"/>
        </w:rPr>
        <w:t xml:space="preserve"> </w:t>
      </w:r>
      <w:r w:rsidR="00A572AA" w:rsidRPr="009F5EB7">
        <w:rPr>
          <w:rFonts w:ascii="Arial" w:hAnsi="Arial" w:cs="Arial"/>
          <w:sz w:val="22"/>
          <w:szCs w:val="22"/>
        </w:rPr>
        <w:t>par deux sous régisse</w:t>
      </w:r>
      <w:r w:rsidRPr="009F5EB7">
        <w:rPr>
          <w:rFonts w:ascii="Arial" w:hAnsi="Arial" w:cs="Arial"/>
          <w:sz w:val="22"/>
          <w:szCs w:val="22"/>
        </w:rPr>
        <w:t>urs</w:t>
      </w:r>
      <w:r w:rsidR="00CD0A59">
        <w:rPr>
          <w:rFonts w:ascii="Arial" w:hAnsi="Arial" w:cs="Arial"/>
          <w:sz w:val="22"/>
          <w:szCs w:val="22"/>
        </w:rPr>
        <w:t>,</w:t>
      </w:r>
      <w:r w:rsidRPr="009F5EB7">
        <w:rPr>
          <w:rFonts w:ascii="Arial" w:hAnsi="Arial" w:cs="Arial"/>
          <w:sz w:val="22"/>
          <w:szCs w:val="22"/>
        </w:rPr>
        <w:t xml:space="preserve"> </w:t>
      </w:r>
      <w:r w:rsidR="00A717FE">
        <w:rPr>
          <w:rFonts w:ascii="Arial" w:hAnsi="Arial" w:cs="Arial"/>
          <w:sz w:val="22"/>
          <w:szCs w:val="22"/>
        </w:rPr>
        <w:t>M</w:t>
      </w:r>
      <w:r w:rsidR="00A717FE" w:rsidRPr="00913591">
        <w:rPr>
          <w:rFonts w:ascii="Arial" w:hAnsi="Arial" w:cs="Arial"/>
          <w:sz w:val="22"/>
          <w:szCs w:val="22"/>
          <w:vertAlign w:val="superscript"/>
        </w:rPr>
        <w:t>mes</w:t>
      </w:r>
      <w:r w:rsidR="00A717FE">
        <w:rPr>
          <w:rFonts w:ascii="Arial" w:hAnsi="Arial" w:cs="Arial"/>
          <w:sz w:val="22"/>
          <w:szCs w:val="22"/>
        </w:rPr>
        <w:t xml:space="preserve"> Y</w:t>
      </w:r>
      <w:r w:rsidRPr="009F5EB7">
        <w:rPr>
          <w:rFonts w:ascii="Arial" w:hAnsi="Arial" w:cs="Arial"/>
          <w:sz w:val="22"/>
          <w:szCs w:val="22"/>
        </w:rPr>
        <w:t xml:space="preserve"> et </w:t>
      </w:r>
      <w:r w:rsidR="00A717FE">
        <w:rPr>
          <w:rFonts w:ascii="Arial" w:hAnsi="Arial" w:cs="Arial"/>
          <w:caps/>
          <w:sz w:val="22"/>
          <w:szCs w:val="22"/>
        </w:rPr>
        <w:t>A</w:t>
      </w:r>
      <w:r w:rsidRPr="009F5EB7">
        <w:rPr>
          <w:rFonts w:ascii="Arial" w:hAnsi="Arial" w:cs="Arial"/>
          <w:sz w:val="22"/>
          <w:szCs w:val="22"/>
        </w:rPr>
        <w:t>; que l</w:t>
      </w:r>
      <w:r w:rsidR="00A572AA" w:rsidRPr="009F5EB7">
        <w:rPr>
          <w:rFonts w:ascii="Arial" w:hAnsi="Arial" w:cs="Arial"/>
          <w:sz w:val="22"/>
          <w:szCs w:val="22"/>
        </w:rPr>
        <w:t>e trésorier de Toul</w:t>
      </w:r>
      <w:r w:rsidRPr="009F5EB7">
        <w:rPr>
          <w:rFonts w:ascii="Arial" w:hAnsi="Arial" w:cs="Arial"/>
          <w:sz w:val="22"/>
          <w:szCs w:val="22"/>
        </w:rPr>
        <w:t xml:space="preserve"> a alors demandé aux trois sous-</w:t>
      </w:r>
      <w:r w:rsidR="00A572AA" w:rsidRPr="009F5EB7">
        <w:rPr>
          <w:rFonts w:ascii="Arial" w:hAnsi="Arial" w:cs="Arial"/>
          <w:sz w:val="22"/>
          <w:szCs w:val="22"/>
        </w:rPr>
        <w:t xml:space="preserve">régisseurs de reverser </w:t>
      </w:r>
      <w:r w:rsidR="008B23B0">
        <w:rPr>
          <w:rFonts w:ascii="Arial" w:hAnsi="Arial" w:cs="Arial"/>
          <w:sz w:val="22"/>
          <w:szCs w:val="22"/>
        </w:rPr>
        <w:t>dans</w:t>
      </w:r>
      <w:r w:rsidR="00A572AA" w:rsidRPr="009F5EB7">
        <w:rPr>
          <w:rFonts w:ascii="Arial" w:hAnsi="Arial" w:cs="Arial"/>
          <w:sz w:val="22"/>
          <w:szCs w:val="22"/>
        </w:rPr>
        <w:t xml:space="preserve"> sa caisse le </w:t>
      </w:r>
      <w:r w:rsidR="000C37EF" w:rsidRPr="009F5EB7">
        <w:rPr>
          <w:rFonts w:ascii="Arial" w:hAnsi="Arial" w:cs="Arial"/>
          <w:sz w:val="22"/>
          <w:szCs w:val="22"/>
        </w:rPr>
        <w:t>solde des comptes bancaires concerné</w:t>
      </w:r>
      <w:r w:rsidR="00A572AA" w:rsidRPr="009F5EB7">
        <w:rPr>
          <w:rFonts w:ascii="Arial" w:hAnsi="Arial" w:cs="Arial"/>
          <w:sz w:val="22"/>
          <w:szCs w:val="22"/>
        </w:rPr>
        <w:t xml:space="preserve">s, de cesser toute manipulation de fonds </w:t>
      </w:r>
      <w:r w:rsidR="008B23B0">
        <w:rPr>
          <w:rFonts w:ascii="Arial" w:hAnsi="Arial" w:cs="Arial"/>
          <w:sz w:val="22"/>
          <w:szCs w:val="22"/>
        </w:rPr>
        <w:t>relatives aux</w:t>
      </w:r>
      <w:r w:rsidR="00A572AA" w:rsidRPr="009F5EB7">
        <w:rPr>
          <w:rFonts w:ascii="Arial" w:hAnsi="Arial" w:cs="Arial"/>
          <w:sz w:val="22"/>
          <w:szCs w:val="22"/>
        </w:rPr>
        <w:t xml:space="preserve"> fournitures de repas et de remettre to</w:t>
      </w:r>
      <w:r w:rsidRPr="009F5EB7">
        <w:rPr>
          <w:rFonts w:ascii="Arial" w:hAnsi="Arial" w:cs="Arial"/>
          <w:sz w:val="22"/>
          <w:szCs w:val="22"/>
        </w:rPr>
        <w:t xml:space="preserve">utes les pièces justificatives ; que depuis le 31 août 2011, </w:t>
      </w:r>
      <w:r w:rsidR="008B23B0">
        <w:rPr>
          <w:rFonts w:ascii="Arial" w:hAnsi="Arial" w:cs="Arial"/>
          <w:sz w:val="22"/>
          <w:szCs w:val="22"/>
        </w:rPr>
        <w:t>les règlements</w:t>
      </w:r>
      <w:r w:rsidRPr="009F5EB7">
        <w:rPr>
          <w:rFonts w:ascii="Arial" w:hAnsi="Arial" w:cs="Arial"/>
          <w:sz w:val="22"/>
          <w:szCs w:val="22"/>
        </w:rPr>
        <w:t xml:space="preserve"> de</w:t>
      </w:r>
      <w:r w:rsidR="008B23B0">
        <w:rPr>
          <w:rFonts w:ascii="Arial" w:hAnsi="Arial" w:cs="Arial"/>
          <w:sz w:val="22"/>
          <w:szCs w:val="22"/>
        </w:rPr>
        <w:t>s</w:t>
      </w:r>
      <w:r w:rsidRPr="009F5EB7">
        <w:rPr>
          <w:rFonts w:ascii="Arial" w:hAnsi="Arial" w:cs="Arial"/>
          <w:sz w:val="22"/>
          <w:szCs w:val="22"/>
        </w:rPr>
        <w:t xml:space="preserve"> repas </w:t>
      </w:r>
      <w:r w:rsidR="008B23B0">
        <w:rPr>
          <w:rFonts w:ascii="Arial" w:hAnsi="Arial" w:cs="Arial"/>
          <w:sz w:val="22"/>
          <w:szCs w:val="22"/>
        </w:rPr>
        <w:t xml:space="preserve">sont encaissés </w:t>
      </w:r>
      <w:r w:rsidRPr="009F5EB7">
        <w:rPr>
          <w:rFonts w:ascii="Arial" w:hAnsi="Arial" w:cs="Arial"/>
          <w:sz w:val="22"/>
          <w:szCs w:val="22"/>
        </w:rPr>
        <w:t xml:space="preserve">par le régisseur et </w:t>
      </w:r>
      <w:r w:rsidR="00A572AA" w:rsidRPr="009F5EB7">
        <w:rPr>
          <w:rFonts w:ascii="Arial" w:hAnsi="Arial" w:cs="Arial"/>
          <w:sz w:val="22"/>
          <w:szCs w:val="22"/>
        </w:rPr>
        <w:t xml:space="preserve">le prestataire </w:t>
      </w:r>
      <w:r w:rsidRPr="009F5EB7">
        <w:rPr>
          <w:rFonts w:ascii="Arial" w:hAnsi="Arial" w:cs="Arial"/>
          <w:sz w:val="22"/>
          <w:szCs w:val="22"/>
        </w:rPr>
        <w:t>a</w:t>
      </w:r>
      <w:r w:rsidR="00A572AA" w:rsidRPr="009F5EB7">
        <w:rPr>
          <w:rFonts w:ascii="Arial" w:hAnsi="Arial" w:cs="Arial"/>
          <w:sz w:val="22"/>
          <w:szCs w:val="22"/>
        </w:rPr>
        <w:t xml:space="preserve"> adress</w:t>
      </w:r>
      <w:r w:rsidRPr="009F5EB7">
        <w:rPr>
          <w:rFonts w:ascii="Arial" w:hAnsi="Arial" w:cs="Arial"/>
          <w:sz w:val="22"/>
          <w:szCs w:val="22"/>
        </w:rPr>
        <w:t xml:space="preserve">é, à partir de cette même date, </w:t>
      </w:r>
      <w:r w:rsidR="00A572AA" w:rsidRPr="009F5EB7">
        <w:rPr>
          <w:rFonts w:ascii="Arial" w:hAnsi="Arial" w:cs="Arial"/>
          <w:sz w:val="22"/>
          <w:szCs w:val="22"/>
        </w:rPr>
        <w:t xml:space="preserve">ses factures au </w:t>
      </w:r>
      <w:r w:rsidR="008B23B0">
        <w:rPr>
          <w:rFonts w:ascii="Arial" w:hAnsi="Arial" w:cs="Arial"/>
          <w:sz w:val="22"/>
          <w:szCs w:val="22"/>
        </w:rPr>
        <w:t>centre communal</w:t>
      </w:r>
      <w:r w:rsidR="00A572AA" w:rsidRPr="009F5EB7">
        <w:rPr>
          <w:rFonts w:ascii="Arial" w:hAnsi="Arial" w:cs="Arial"/>
          <w:sz w:val="22"/>
          <w:szCs w:val="22"/>
        </w:rPr>
        <w:t xml:space="preserve"> po</w:t>
      </w:r>
      <w:r w:rsidRPr="009F5EB7">
        <w:rPr>
          <w:rFonts w:ascii="Arial" w:hAnsi="Arial" w:cs="Arial"/>
          <w:sz w:val="22"/>
          <w:szCs w:val="22"/>
        </w:rPr>
        <w:t>ur règlement par la trésorerie</w:t>
      </w:r>
      <w:r w:rsidR="008B23B0">
        <w:rPr>
          <w:rFonts w:ascii="Arial" w:hAnsi="Arial" w:cs="Arial"/>
          <w:sz w:val="22"/>
          <w:szCs w:val="22"/>
        </w:rPr>
        <w:t xml:space="preserve"> municipale</w:t>
      </w:r>
      <w:r w:rsidRPr="009F5EB7">
        <w:rPr>
          <w:rFonts w:ascii="Arial" w:hAnsi="Arial" w:cs="Arial"/>
          <w:sz w:val="22"/>
          <w:szCs w:val="22"/>
        </w:rPr>
        <w:t xml:space="preserve"> ; qu’il a été mis fin aux </w:t>
      </w:r>
      <w:proofErr w:type="spellStart"/>
      <w:r w:rsidRPr="009F5EB7">
        <w:rPr>
          <w:rFonts w:ascii="Arial" w:hAnsi="Arial" w:cs="Arial"/>
          <w:sz w:val="22"/>
          <w:szCs w:val="22"/>
        </w:rPr>
        <w:t>sous-régies</w:t>
      </w:r>
      <w:proofErr w:type="spellEnd"/>
      <w:r w:rsidRPr="009F5EB7">
        <w:rPr>
          <w:rFonts w:ascii="Arial" w:hAnsi="Arial" w:cs="Arial"/>
          <w:sz w:val="22"/>
          <w:szCs w:val="22"/>
        </w:rPr>
        <w:t xml:space="preserve"> par un arrêté du 12 octobre 2011 ; que les trois sous-</w:t>
      </w:r>
      <w:r w:rsidR="00A572AA" w:rsidRPr="009F5EB7">
        <w:rPr>
          <w:rFonts w:ascii="Arial" w:hAnsi="Arial" w:cs="Arial"/>
          <w:sz w:val="22"/>
          <w:szCs w:val="22"/>
        </w:rPr>
        <w:t xml:space="preserve">régisseurs ont remis </w:t>
      </w:r>
      <w:r w:rsidR="008B23B0">
        <w:rPr>
          <w:rFonts w:ascii="Arial" w:hAnsi="Arial" w:cs="Arial"/>
          <w:sz w:val="22"/>
          <w:szCs w:val="22"/>
        </w:rPr>
        <w:t xml:space="preserve">au trésorier municipal </w:t>
      </w:r>
      <w:r w:rsidR="00A572AA" w:rsidRPr="009F5EB7">
        <w:rPr>
          <w:rFonts w:ascii="Arial" w:hAnsi="Arial" w:cs="Arial"/>
          <w:sz w:val="22"/>
          <w:szCs w:val="22"/>
        </w:rPr>
        <w:t>le</w:t>
      </w:r>
      <w:r w:rsidR="008B23B0">
        <w:rPr>
          <w:rFonts w:ascii="Arial" w:hAnsi="Arial" w:cs="Arial"/>
          <w:sz w:val="22"/>
          <w:szCs w:val="22"/>
        </w:rPr>
        <w:t>s</w:t>
      </w:r>
      <w:r w:rsidR="00A572AA" w:rsidRPr="009F5EB7">
        <w:rPr>
          <w:rFonts w:ascii="Arial" w:hAnsi="Arial" w:cs="Arial"/>
          <w:sz w:val="22"/>
          <w:szCs w:val="22"/>
        </w:rPr>
        <w:t xml:space="preserve"> solde</w:t>
      </w:r>
      <w:r w:rsidR="008B23B0">
        <w:rPr>
          <w:rFonts w:ascii="Arial" w:hAnsi="Arial" w:cs="Arial"/>
          <w:sz w:val="22"/>
          <w:szCs w:val="22"/>
        </w:rPr>
        <w:t>s</w:t>
      </w:r>
      <w:r w:rsidR="00A572AA" w:rsidRPr="009F5EB7">
        <w:rPr>
          <w:rFonts w:ascii="Arial" w:hAnsi="Arial" w:cs="Arial"/>
          <w:sz w:val="22"/>
          <w:szCs w:val="22"/>
        </w:rPr>
        <w:t xml:space="preserve"> des comptes </w:t>
      </w:r>
      <w:r w:rsidR="008B23B0">
        <w:rPr>
          <w:rFonts w:ascii="Arial" w:hAnsi="Arial" w:cs="Arial"/>
          <w:sz w:val="22"/>
          <w:szCs w:val="22"/>
        </w:rPr>
        <w:t>bancaires</w:t>
      </w:r>
      <w:r w:rsidR="00A572AA" w:rsidRPr="009F5EB7">
        <w:rPr>
          <w:rFonts w:ascii="Arial" w:hAnsi="Arial" w:cs="Arial"/>
          <w:sz w:val="22"/>
          <w:szCs w:val="22"/>
        </w:rPr>
        <w:t xml:space="preserve"> les </w:t>
      </w:r>
      <w:r w:rsidR="00A572AA" w:rsidRPr="009F5EB7">
        <w:rPr>
          <w:rFonts w:ascii="Arial" w:hAnsi="Arial" w:cs="Arial"/>
          <w:sz w:val="22"/>
          <w:szCs w:val="22"/>
        </w:rPr>
        <w:lastRenderedPageBreak/>
        <w:t>26 et 29 septembre 2011</w:t>
      </w:r>
      <w:r w:rsidR="008B23B0">
        <w:rPr>
          <w:rFonts w:ascii="Arial" w:hAnsi="Arial" w:cs="Arial"/>
          <w:sz w:val="22"/>
          <w:szCs w:val="22"/>
        </w:rPr>
        <w:t>, soit</w:t>
      </w:r>
      <w:r w:rsidR="0013282F">
        <w:rPr>
          <w:rFonts w:ascii="Arial" w:hAnsi="Arial" w:cs="Arial"/>
          <w:sz w:val="22"/>
          <w:szCs w:val="22"/>
        </w:rPr>
        <w:t xml:space="preserve"> 753,16 € </w:t>
      </w:r>
      <w:r w:rsidR="00A572AA" w:rsidRPr="009F5EB7">
        <w:rPr>
          <w:rFonts w:ascii="Arial" w:hAnsi="Arial" w:cs="Arial"/>
          <w:sz w:val="22"/>
          <w:szCs w:val="22"/>
        </w:rPr>
        <w:t xml:space="preserve">versés par </w:t>
      </w:r>
      <w:r w:rsidR="00A717FE">
        <w:rPr>
          <w:rFonts w:ascii="Arial" w:hAnsi="Arial" w:cs="Arial"/>
          <w:sz w:val="22"/>
          <w:szCs w:val="22"/>
        </w:rPr>
        <w:t>M</w:t>
      </w:r>
      <w:r w:rsidR="00A717FE" w:rsidRPr="00913591">
        <w:rPr>
          <w:rFonts w:ascii="Arial" w:hAnsi="Arial" w:cs="Arial"/>
          <w:sz w:val="22"/>
          <w:szCs w:val="22"/>
          <w:vertAlign w:val="superscript"/>
        </w:rPr>
        <w:t>me</w:t>
      </w:r>
      <w:r w:rsidR="00A717FE">
        <w:rPr>
          <w:rFonts w:ascii="Arial" w:hAnsi="Arial" w:cs="Arial"/>
          <w:sz w:val="22"/>
          <w:szCs w:val="22"/>
        </w:rPr>
        <w:t xml:space="preserve"> A</w:t>
      </w:r>
      <w:r w:rsidR="008B23B0">
        <w:rPr>
          <w:rFonts w:ascii="Arial" w:hAnsi="Arial" w:cs="Arial"/>
          <w:sz w:val="22"/>
          <w:szCs w:val="22"/>
        </w:rPr>
        <w:t>,</w:t>
      </w:r>
      <w:r w:rsidR="00A572AA" w:rsidRPr="009F5EB7">
        <w:rPr>
          <w:rFonts w:ascii="Arial" w:hAnsi="Arial" w:cs="Arial"/>
          <w:sz w:val="22"/>
          <w:szCs w:val="22"/>
        </w:rPr>
        <w:t xml:space="preserve"> 454,49</w:t>
      </w:r>
      <w:r w:rsidR="0013282F">
        <w:rPr>
          <w:rFonts w:ascii="Arial" w:hAnsi="Arial" w:cs="Arial"/>
          <w:sz w:val="22"/>
          <w:szCs w:val="22"/>
        </w:rPr>
        <w:t> </w:t>
      </w:r>
      <w:r w:rsidR="00A572AA" w:rsidRPr="009F5EB7">
        <w:rPr>
          <w:rFonts w:ascii="Arial" w:hAnsi="Arial" w:cs="Arial"/>
          <w:sz w:val="22"/>
          <w:szCs w:val="22"/>
        </w:rPr>
        <w:t xml:space="preserve">€ par </w:t>
      </w:r>
      <w:r w:rsidR="00A717FE">
        <w:rPr>
          <w:rFonts w:ascii="Arial" w:hAnsi="Arial" w:cs="Arial"/>
          <w:sz w:val="22"/>
          <w:szCs w:val="22"/>
        </w:rPr>
        <w:t>M</w:t>
      </w:r>
      <w:r w:rsidR="00A717FE" w:rsidRPr="00913591">
        <w:rPr>
          <w:rFonts w:ascii="Arial" w:hAnsi="Arial" w:cs="Arial"/>
          <w:sz w:val="22"/>
          <w:szCs w:val="22"/>
          <w:vertAlign w:val="superscript"/>
        </w:rPr>
        <w:t>me</w:t>
      </w:r>
      <w:r w:rsidR="00A717FE">
        <w:rPr>
          <w:rFonts w:ascii="Arial" w:hAnsi="Arial" w:cs="Arial"/>
          <w:sz w:val="22"/>
          <w:szCs w:val="22"/>
        </w:rPr>
        <w:t xml:space="preserve"> Z</w:t>
      </w:r>
      <w:r w:rsidR="00A572AA" w:rsidRPr="009F5EB7">
        <w:rPr>
          <w:rFonts w:ascii="Arial" w:hAnsi="Arial" w:cs="Arial"/>
          <w:sz w:val="22"/>
          <w:szCs w:val="22"/>
        </w:rPr>
        <w:t xml:space="preserve"> et 74,24 € par </w:t>
      </w:r>
      <w:r w:rsidR="00A717FE">
        <w:rPr>
          <w:rFonts w:ascii="Arial" w:hAnsi="Arial" w:cs="Arial"/>
          <w:sz w:val="22"/>
          <w:szCs w:val="22"/>
        </w:rPr>
        <w:t>M</w:t>
      </w:r>
      <w:r w:rsidR="00A717FE" w:rsidRPr="00913591">
        <w:rPr>
          <w:rFonts w:ascii="Arial" w:hAnsi="Arial" w:cs="Arial"/>
          <w:sz w:val="22"/>
          <w:szCs w:val="22"/>
          <w:vertAlign w:val="superscript"/>
        </w:rPr>
        <w:t>me</w:t>
      </w:r>
      <w:r w:rsidR="00A717FE">
        <w:rPr>
          <w:rFonts w:ascii="Arial" w:hAnsi="Arial" w:cs="Arial"/>
          <w:sz w:val="22"/>
          <w:szCs w:val="22"/>
        </w:rPr>
        <w:t xml:space="preserve"> Y</w:t>
      </w:r>
      <w:r w:rsidRPr="009F5EB7">
        <w:rPr>
          <w:rFonts w:ascii="Arial" w:hAnsi="Arial" w:cs="Arial"/>
          <w:sz w:val="22"/>
          <w:szCs w:val="22"/>
        </w:rPr>
        <w:t>;</w:t>
      </w:r>
      <w:r w:rsidR="00A572AA" w:rsidRPr="009F5EB7">
        <w:rPr>
          <w:rFonts w:ascii="Arial" w:hAnsi="Arial" w:cs="Arial"/>
          <w:sz w:val="22"/>
          <w:szCs w:val="22"/>
        </w:rPr>
        <w:t xml:space="preserve"> </w:t>
      </w:r>
      <w:r w:rsidRPr="009F5EB7">
        <w:rPr>
          <w:rFonts w:ascii="Arial" w:hAnsi="Arial" w:cs="Arial"/>
          <w:sz w:val="22"/>
          <w:szCs w:val="22"/>
        </w:rPr>
        <w:t>que, p</w:t>
      </w:r>
      <w:r w:rsidR="000C37EF" w:rsidRPr="009F5EB7">
        <w:rPr>
          <w:rFonts w:ascii="Arial" w:hAnsi="Arial" w:cs="Arial"/>
          <w:sz w:val="22"/>
          <w:szCs w:val="22"/>
        </w:rPr>
        <w:t>ar ailleurs, le conseil d’administration</w:t>
      </w:r>
      <w:r w:rsidR="00A572AA" w:rsidRPr="009F5EB7">
        <w:rPr>
          <w:rFonts w:ascii="Arial" w:hAnsi="Arial" w:cs="Arial"/>
          <w:sz w:val="22"/>
          <w:szCs w:val="22"/>
        </w:rPr>
        <w:t xml:space="preserve"> du </w:t>
      </w:r>
      <w:r w:rsidR="00F41515">
        <w:rPr>
          <w:rFonts w:ascii="Arial" w:hAnsi="Arial" w:cs="Arial"/>
          <w:sz w:val="22"/>
          <w:szCs w:val="22"/>
        </w:rPr>
        <w:t xml:space="preserve">centre communal </w:t>
      </w:r>
      <w:r w:rsidR="00A572AA" w:rsidRPr="009F5EB7">
        <w:rPr>
          <w:rFonts w:ascii="Arial" w:hAnsi="Arial" w:cs="Arial"/>
          <w:sz w:val="22"/>
          <w:szCs w:val="22"/>
        </w:rPr>
        <w:t xml:space="preserve">a résilié le contrat passé avec la société </w:t>
      </w:r>
      <w:r w:rsidR="00F41515">
        <w:rPr>
          <w:rFonts w:ascii="Arial" w:hAnsi="Arial" w:cs="Arial"/>
          <w:sz w:val="22"/>
          <w:szCs w:val="22"/>
        </w:rPr>
        <w:t>qui fournissait les repas, le centre ayant conclu</w:t>
      </w:r>
      <w:r w:rsidR="0013282F">
        <w:rPr>
          <w:rFonts w:ascii="Arial" w:hAnsi="Arial" w:cs="Arial"/>
          <w:sz w:val="22"/>
          <w:szCs w:val="22"/>
        </w:rPr>
        <w:t>,</w:t>
      </w:r>
      <w:r w:rsidR="0013282F" w:rsidRPr="0013282F">
        <w:t xml:space="preserve"> </w:t>
      </w:r>
      <w:r w:rsidR="0013282F" w:rsidRPr="0013282F">
        <w:rPr>
          <w:rFonts w:ascii="Arial" w:hAnsi="Arial" w:cs="Arial"/>
          <w:sz w:val="22"/>
          <w:szCs w:val="22"/>
        </w:rPr>
        <w:t>le 20 mars 2012</w:t>
      </w:r>
      <w:r w:rsidR="0013282F">
        <w:rPr>
          <w:rFonts w:ascii="Arial" w:hAnsi="Arial" w:cs="Arial"/>
          <w:sz w:val="22"/>
          <w:szCs w:val="22"/>
        </w:rPr>
        <w:t>,</w:t>
      </w:r>
      <w:r w:rsidR="00F41515">
        <w:rPr>
          <w:rFonts w:ascii="Arial" w:hAnsi="Arial" w:cs="Arial"/>
          <w:sz w:val="22"/>
          <w:szCs w:val="22"/>
        </w:rPr>
        <w:t xml:space="preserve"> </w:t>
      </w:r>
      <w:r w:rsidRPr="009F5EB7">
        <w:rPr>
          <w:rFonts w:ascii="Arial" w:hAnsi="Arial" w:cs="Arial"/>
          <w:sz w:val="22"/>
          <w:szCs w:val="22"/>
        </w:rPr>
        <w:t xml:space="preserve">une convention </w:t>
      </w:r>
      <w:r w:rsidR="00F41515">
        <w:rPr>
          <w:rFonts w:ascii="Arial" w:hAnsi="Arial" w:cs="Arial"/>
          <w:sz w:val="22"/>
          <w:szCs w:val="22"/>
        </w:rPr>
        <w:t xml:space="preserve">avec </w:t>
      </w:r>
      <w:r w:rsidR="00A572AA" w:rsidRPr="009F5EB7">
        <w:rPr>
          <w:rFonts w:ascii="Arial" w:hAnsi="Arial" w:cs="Arial"/>
          <w:sz w:val="22"/>
          <w:szCs w:val="22"/>
        </w:rPr>
        <w:t xml:space="preserve">le syndicat mixte du grand </w:t>
      </w:r>
      <w:r w:rsidR="00913591">
        <w:rPr>
          <w:rFonts w:ascii="Arial" w:hAnsi="Arial" w:cs="Arial"/>
          <w:sz w:val="22"/>
          <w:szCs w:val="22"/>
        </w:rPr>
        <w:t>T</w:t>
      </w:r>
      <w:r w:rsidR="00A572AA" w:rsidRPr="009F5EB7">
        <w:rPr>
          <w:rFonts w:ascii="Arial" w:hAnsi="Arial" w:cs="Arial"/>
          <w:sz w:val="22"/>
          <w:szCs w:val="22"/>
        </w:rPr>
        <w:t>oulois pour la fourniture des repas aux</w:t>
      </w:r>
      <w:r w:rsidRPr="009F5EB7">
        <w:rPr>
          <w:rFonts w:ascii="Arial" w:hAnsi="Arial" w:cs="Arial"/>
          <w:sz w:val="22"/>
          <w:szCs w:val="22"/>
        </w:rPr>
        <w:t xml:space="preserve"> personnes âgées ;</w:t>
      </w:r>
    </w:p>
    <w:p w:rsidR="009821D9" w:rsidRPr="009F5EB7" w:rsidRDefault="007B2184" w:rsidP="009F5EB7">
      <w:pPr>
        <w:pStyle w:val="Corpsdetexte"/>
        <w:spacing w:before="120" w:after="360"/>
        <w:ind w:left="0" w:firstLine="0"/>
        <w:rPr>
          <w:rFonts w:ascii="Arial" w:hAnsi="Arial" w:cs="Arial"/>
          <w:sz w:val="22"/>
          <w:szCs w:val="22"/>
        </w:rPr>
      </w:pPr>
      <w:r w:rsidRPr="009F5EB7">
        <w:rPr>
          <w:rFonts w:ascii="Arial" w:hAnsi="Arial" w:cs="Arial"/>
          <w:sz w:val="22"/>
          <w:szCs w:val="22"/>
        </w:rPr>
        <w:t>Attendu</w:t>
      </w:r>
      <w:r w:rsidR="009821D9" w:rsidRPr="009F5EB7">
        <w:rPr>
          <w:rFonts w:ascii="Arial" w:hAnsi="Arial" w:cs="Arial"/>
          <w:sz w:val="22"/>
          <w:szCs w:val="22"/>
        </w:rPr>
        <w:t xml:space="preserve"> que le contrat avec la société </w:t>
      </w:r>
      <w:r w:rsidR="00F41515">
        <w:rPr>
          <w:rFonts w:ascii="Arial" w:hAnsi="Arial" w:cs="Arial"/>
          <w:sz w:val="22"/>
          <w:szCs w:val="22"/>
        </w:rPr>
        <w:t>qui fournissait les</w:t>
      </w:r>
      <w:r w:rsidR="00F41515" w:rsidRPr="00F41515">
        <w:rPr>
          <w:rFonts w:ascii="Arial" w:hAnsi="Arial" w:cs="Arial"/>
          <w:sz w:val="22"/>
          <w:szCs w:val="22"/>
        </w:rPr>
        <w:t xml:space="preserve"> repas </w:t>
      </w:r>
      <w:r w:rsidR="009821D9" w:rsidRPr="009F5EB7">
        <w:rPr>
          <w:rFonts w:ascii="Arial" w:hAnsi="Arial" w:cs="Arial"/>
          <w:sz w:val="22"/>
          <w:szCs w:val="22"/>
        </w:rPr>
        <w:t xml:space="preserve">engageait le </w:t>
      </w:r>
      <w:r w:rsidR="00F41515">
        <w:rPr>
          <w:rFonts w:ascii="Arial" w:hAnsi="Arial" w:cs="Arial"/>
          <w:sz w:val="22"/>
          <w:szCs w:val="22"/>
        </w:rPr>
        <w:t>centre communal d’action sociale</w:t>
      </w:r>
      <w:r w:rsidRPr="009F5EB7">
        <w:rPr>
          <w:rFonts w:ascii="Arial" w:hAnsi="Arial" w:cs="Arial"/>
          <w:sz w:val="22"/>
          <w:szCs w:val="22"/>
        </w:rPr>
        <w:t>, établissement public communal</w:t>
      </w:r>
      <w:r w:rsidR="000F36BC">
        <w:rPr>
          <w:rFonts w:ascii="Arial" w:hAnsi="Arial" w:cs="Arial"/>
          <w:sz w:val="22"/>
          <w:szCs w:val="22"/>
        </w:rPr>
        <w:t> ;</w:t>
      </w:r>
      <w:r w:rsidR="009821D9" w:rsidRPr="009F5EB7">
        <w:rPr>
          <w:rFonts w:ascii="Arial" w:hAnsi="Arial" w:cs="Arial"/>
          <w:sz w:val="22"/>
          <w:szCs w:val="22"/>
        </w:rPr>
        <w:t xml:space="preserve"> </w:t>
      </w:r>
      <w:r w:rsidR="00F41515">
        <w:rPr>
          <w:rFonts w:ascii="Arial" w:hAnsi="Arial" w:cs="Arial"/>
          <w:sz w:val="22"/>
          <w:szCs w:val="22"/>
        </w:rPr>
        <w:t xml:space="preserve">que par </w:t>
      </w:r>
      <w:r w:rsidR="009821D9" w:rsidRPr="009F5EB7">
        <w:rPr>
          <w:rFonts w:ascii="Arial" w:hAnsi="Arial" w:cs="Arial"/>
          <w:sz w:val="22"/>
          <w:szCs w:val="22"/>
        </w:rPr>
        <w:t>conséquen</w:t>
      </w:r>
      <w:r w:rsidR="00F41515">
        <w:rPr>
          <w:rFonts w:ascii="Arial" w:hAnsi="Arial" w:cs="Arial"/>
          <w:sz w:val="22"/>
          <w:szCs w:val="22"/>
        </w:rPr>
        <w:t>t</w:t>
      </w:r>
      <w:r w:rsidR="009821D9" w:rsidRPr="009F5EB7">
        <w:rPr>
          <w:rFonts w:ascii="Arial" w:hAnsi="Arial" w:cs="Arial"/>
          <w:sz w:val="22"/>
          <w:szCs w:val="22"/>
        </w:rPr>
        <w:t xml:space="preserve"> </w:t>
      </w:r>
      <w:r w:rsidR="00F41515">
        <w:rPr>
          <w:rFonts w:ascii="Arial" w:hAnsi="Arial" w:cs="Arial"/>
          <w:sz w:val="22"/>
          <w:szCs w:val="22"/>
        </w:rPr>
        <w:t>l</w:t>
      </w:r>
      <w:r w:rsidR="009821D9" w:rsidRPr="009F5EB7">
        <w:rPr>
          <w:rFonts w:ascii="Arial" w:hAnsi="Arial" w:cs="Arial"/>
          <w:sz w:val="22"/>
          <w:szCs w:val="22"/>
        </w:rPr>
        <w:t>es factures que cette société adressait aux gestionnaires des foyers-logements aurai</w:t>
      </w:r>
      <w:r w:rsidR="00304D6F">
        <w:rPr>
          <w:rFonts w:ascii="Arial" w:hAnsi="Arial" w:cs="Arial"/>
          <w:sz w:val="22"/>
          <w:szCs w:val="22"/>
        </w:rPr>
        <w:t>en</w:t>
      </w:r>
      <w:r w:rsidR="009821D9" w:rsidRPr="009F5EB7">
        <w:rPr>
          <w:rFonts w:ascii="Arial" w:hAnsi="Arial" w:cs="Arial"/>
          <w:sz w:val="22"/>
          <w:szCs w:val="22"/>
        </w:rPr>
        <w:t xml:space="preserve">t dû être </w:t>
      </w:r>
      <w:r w:rsidR="00F41515">
        <w:rPr>
          <w:rFonts w:ascii="Arial" w:hAnsi="Arial" w:cs="Arial"/>
          <w:sz w:val="22"/>
          <w:szCs w:val="22"/>
        </w:rPr>
        <w:t xml:space="preserve">payées </w:t>
      </w:r>
      <w:r w:rsidR="009821D9" w:rsidRPr="009F5EB7">
        <w:rPr>
          <w:rFonts w:ascii="Arial" w:hAnsi="Arial" w:cs="Arial"/>
          <w:sz w:val="22"/>
          <w:szCs w:val="22"/>
        </w:rPr>
        <w:t xml:space="preserve">par le comptable public </w:t>
      </w:r>
      <w:r w:rsidR="003110FD" w:rsidRPr="003110FD">
        <w:rPr>
          <w:rFonts w:ascii="Arial" w:hAnsi="Arial" w:cs="Arial"/>
          <w:sz w:val="22"/>
          <w:szCs w:val="22"/>
        </w:rPr>
        <w:t xml:space="preserve">de cet établissement </w:t>
      </w:r>
      <w:r w:rsidR="009821D9" w:rsidRPr="009F5EB7">
        <w:rPr>
          <w:rFonts w:ascii="Arial" w:hAnsi="Arial" w:cs="Arial"/>
          <w:sz w:val="22"/>
          <w:szCs w:val="22"/>
        </w:rPr>
        <w:t xml:space="preserve">et non </w:t>
      </w:r>
      <w:r w:rsidR="00F41515">
        <w:rPr>
          <w:rFonts w:ascii="Arial" w:hAnsi="Arial" w:cs="Arial"/>
          <w:sz w:val="22"/>
          <w:szCs w:val="22"/>
        </w:rPr>
        <w:t xml:space="preserve">par </w:t>
      </w:r>
      <w:r w:rsidR="003110FD">
        <w:rPr>
          <w:rFonts w:ascii="Arial" w:hAnsi="Arial" w:cs="Arial"/>
          <w:sz w:val="22"/>
          <w:szCs w:val="22"/>
        </w:rPr>
        <w:t>les gestionnaires de foyer depuis leurs</w:t>
      </w:r>
      <w:r w:rsidR="00D7049D" w:rsidRPr="009F5EB7">
        <w:rPr>
          <w:rFonts w:ascii="Arial" w:hAnsi="Arial" w:cs="Arial"/>
          <w:sz w:val="22"/>
          <w:szCs w:val="22"/>
        </w:rPr>
        <w:t xml:space="preserve"> comptes bancaires </w:t>
      </w:r>
      <w:r w:rsidR="003110FD">
        <w:rPr>
          <w:rFonts w:ascii="Arial" w:hAnsi="Arial" w:cs="Arial"/>
          <w:sz w:val="22"/>
          <w:szCs w:val="22"/>
        </w:rPr>
        <w:t>personnels</w:t>
      </w:r>
      <w:r w:rsidR="00D7049D" w:rsidRPr="009F5EB7">
        <w:rPr>
          <w:rFonts w:ascii="Arial" w:hAnsi="Arial" w:cs="Arial"/>
          <w:sz w:val="22"/>
          <w:szCs w:val="22"/>
        </w:rPr>
        <w:t> ; que</w:t>
      </w:r>
      <w:r w:rsidR="009821D9" w:rsidRPr="009F5EB7">
        <w:rPr>
          <w:rFonts w:ascii="Arial" w:hAnsi="Arial" w:cs="Arial"/>
          <w:sz w:val="22"/>
          <w:szCs w:val="22"/>
        </w:rPr>
        <w:t xml:space="preserve"> l'extension des compétences de la régie de recettes aux produits des repas, à partir du 1</w:t>
      </w:r>
      <w:r w:rsidR="009821D9" w:rsidRPr="003110FD">
        <w:rPr>
          <w:rFonts w:ascii="Arial" w:hAnsi="Arial" w:cs="Arial"/>
          <w:sz w:val="22"/>
          <w:szCs w:val="22"/>
          <w:vertAlign w:val="superscript"/>
        </w:rPr>
        <w:t xml:space="preserve">er </w:t>
      </w:r>
      <w:r w:rsidR="009821D9" w:rsidRPr="009F5EB7">
        <w:rPr>
          <w:rFonts w:ascii="Arial" w:hAnsi="Arial" w:cs="Arial"/>
          <w:sz w:val="22"/>
          <w:szCs w:val="22"/>
        </w:rPr>
        <w:t xml:space="preserve">avril 2006, aurait dû </w:t>
      </w:r>
      <w:r w:rsidR="00F073FD" w:rsidRPr="009F5EB7">
        <w:rPr>
          <w:rFonts w:ascii="Arial" w:hAnsi="Arial" w:cs="Arial"/>
          <w:sz w:val="22"/>
          <w:szCs w:val="22"/>
        </w:rPr>
        <w:t>conduire</w:t>
      </w:r>
      <w:r w:rsidR="009821D9" w:rsidRPr="009F5EB7">
        <w:rPr>
          <w:rFonts w:ascii="Arial" w:hAnsi="Arial" w:cs="Arial"/>
          <w:sz w:val="22"/>
          <w:szCs w:val="22"/>
        </w:rPr>
        <w:t xml:space="preserve"> cette régie </w:t>
      </w:r>
      <w:r w:rsidR="00F073FD" w:rsidRPr="009F5EB7">
        <w:rPr>
          <w:rFonts w:ascii="Arial" w:hAnsi="Arial" w:cs="Arial"/>
          <w:sz w:val="22"/>
          <w:szCs w:val="22"/>
        </w:rPr>
        <w:t xml:space="preserve">à </w:t>
      </w:r>
      <w:r w:rsidR="009821D9" w:rsidRPr="009F5EB7">
        <w:rPr>
          <w:rFonts w:ascii="Arial" w:hAnsi="Arial" w:cs="Arial"/>
          <w:sz w:val="22"/>
          <w:szCs w:val="22"/>
        </w:rPr>
        <w:t>encaisse</w:t>
      </w:r>
      <w:r w:rsidR="00F073FD" w:rsidRPr="009F5EB7">
        <w:rPr>
          <w:rFonts w:ascii="Arial" w:hAnsi="Arial" w:cs="Arial"/>
          <w:sz w:val="22"/>
          <w:szCs w:val="22"/>
        </w:rPr>
        <w:t>r</w:t>
      </w:r>
      <w:r w:rsidR="009821D9" w:rsidRPr="009F5EB7">
        <w:rPr>
          <w:rFonts w:ascii="Arial" w:hAnsi="Arial" w:cs="Arial"/>
          <w:sz w:val="22"/>
          <w:szCs w:val="22"/>
        </w:rPr>
        <w:t xml:space="preserve"> le</w:t>
      </w:r>
      <w:r w:rsidR="003110FD">
        <w:rPr>
          <w:rFonts w:ascii="Arial" w:hAnsi="Arial" w:cs="Arial"/>
          <w:sz w:val="22"/>
          <w:szCs w:val="22"/>
        </w:rPr>
        <w:t xml:space="preserve"> règlement des repas par les résidents </w:t>
      </w:r>
      <w:r w:rsidR="00F073FD" w:rsidRPr="009F5EB7">
        <w:rPr>
          <w:rFonts w:ascii="Arial" w:hAnsi="Arial" w:cs="Arial"/>
          <w:sz w:val="22"/>
          <w:szCs w:val="22"/>
        </w:rPr>
        <w:t>des foyers-logements, alors</w:t>
      </w:r>
      <w:r w:rsidR="00D7049D" w:rsidRPr="009F5EB7">
        <w:rPr>
          <w:rFonts w:ascii="Arial" w:hAnsi="Arial" w:cs="Arial"/>
          <w:sz w:val="22"/>
          <w:szCs w:val="22"/>
        </w:rPr>
        <w:t xml:space="preserve"> qu’</w:t>
      </w:r>
      <w:r w:rsidR="009821D9" w:rsidRPr="009F5EB7">
        <w:rPr>
          <w:rFonts w:ascii="Arial" w:hAnsi="Arial" w:cs="Arial"/>
          <w:sz w:val="22"/>
          <w:szCs w:val="22"/>
        </w:rPr>
        <w:t>aucun</w:t>
      </w:r>
      <w:r w:rsidR="00304D6F">
        <w:rPr>
          <w:rFonts w:ascii="Arial" w:hAnsi="Arial" w:cs="Arial"/>
          <w:sz w:val="22"/>
          <w:szCs w:val="22"/>
        </w:rPr>
        <w:t>e recette</w:t>
      </w:r>
      <w:r w:rsidR="009821D9" w:rsidRPr="009F5EB7">
        <w:rPr>
          <w:rFonts w:ascii="Arial" w:hAnsi="Arial" w:cs="Arial"/>
          <w:sz w:val="22"/>
          <w:szCs w:val="22"/>
        </w:rPr>
        <w:t xml:space="preserve"> de cette nature n'</w:t>
      </w:r>
      <w:r w:rsidR="00F073FD" w:rsidRPr="009F5EB7">
        <w:rPr>
          <w:rFonts w:ascii="Arial" w:hAnsi="Arial" w:cs="Arial"/>
          <w:sz w:val="22"/>
          <w:szCs w:val="22"/>
        </w:rPr>
        <w:t xml:space="preserve">y </w:t>
      </w:r>
      <w:r w:rsidR="009821D9" w:rsidRPr="009F5EB7">
        <w:rPr>
          <w:rFonts w:ascii="Arial" w:hAnsi="Arial" w:cs="Arial"/>
          <w:sz w:val="22"/>
          <w:szCs w:val="22"/>
        </w:rPr>
        <w:t>a été constaté</w:t>
      </w:r>
      <w:r w:rsidR="00304D6F">
        <w:rPr>
          <w:rFonts w:ascii="Arial" w:hAnsi="Arial" w:cs="Arial"/>
          <w:sz w:val="22"/>
          <w:szCs w:val="22"/>
        </w:rPr>
        <w:t>e</w:t>
      </w:r>
      <w:r w:rsidR="009821D9" w:rsidRPr="009F5EB7">
        <w:rPr>
          <w:rFonts w:ascii="Arial" w:hAnsi="Arial" w:cs="Arial"/>
          <w:sz w:val="22"/>
          <w:szCs w:val="22"/>
        </w:rPr>
        <w:t xml:space="preserve">, </w:t>
      </w:r>
      <w:r w:rsidR="003110FD">
        <w:rPr>
          <w:rFonts w:ascii="Arial" w:hAnsi="Arial" w:cs="Arial"/>
          <w:sz w:val="22"/>
          <w:szCs w:val="22"/>
        </w:rPr>
        <w:t xml:space="preserve">ces règlements </w:t>
      </w:r>
      <w:r w:rsidR="00D7049D" w:rsidRPr="009F5EB7">
        <w:rPr>
          <w:rFonts w:ascii="Arial" w:hAnsi="Arial" w:cs="Arial"/>
          <w:sz w:val="22"/>
          <w:szCs w:val="22"/>
        </w:rPr>
        <w:t xml:space="preserve"> continu</w:t>
      </w:r>
      <w:r w:rsidR="003110FD">
        <w:rPr>
          <w:rFonts w:ascii="Arial" w:hAnsi="Arial" w:cs="Arial"/>
          <w:sz w:val="22"/>
          <w:szCs w:val="22"/>
        </w:rPr>
        <w:t xml:space="preserve">ant </w:t>
      </w:r>
      <w:r w:rsidR="00D7049D" w:rsidRPr="009F5EB7">
        <w:rPr>
          <w:rFonts w:ascii="Arial" w:hAnsi="Arial" w:cs="Arial"/>
          <w:sz w:val="22"/>
          <w:szCs w:val="22"/>
        </w:rPr>
        <w:t>à être</w:t>
      </w:r>
      <w:r w:rsidR="009821D9" w:rsidRPr="009F5EB7">
        <w:rPr>
          <w:rFonts w:ascii="Arial" w:hAnsi="Arial" w:cs="Arial"/>
          <w:sz w:val="22"/>
          <w:szCs w:val="22"/>
        </w:rPr>
        <w:t xml:space="preserve"> </w:t>
      </w:r>
      <w:r w:rsidR="003110FD">
        <w:rPr>
          <w:rFonts w:ascii="Arial" w:hAnsi="Arial" w:cs="Arial"/>
          <w:sz w:val="22"/>
          <w:szCs w:val="22"/>
        </w:rPr>
        <w:t xml:space="preserve">encaissés </w:t>
      </w:r>
      <w:r w:rsidR="009821D9" w:rsidRPr="009F5EB7">
        <w:rPr>
          <w:rFonts w:ascii="Arial" w:hAnsi="Arial" w:cs="Arial"/>
          <w:sz w:val="22"/>
          <w:szCs w:val="22"/>
        </w:rPr>
        <w:t xml:space="preserve">sur </w:t>
      </w:r>
      <w:r w:rsidR="003110FD">
        <w:rPr>
          <w:rFonts w:ascii="Arial" w:hAnsi="Arial" w:cs="Arial"/>
          <w:sz w:val="22"/>
          <w:szCs w:val="22"/>
        </w:rPr>
        <w:t>l</w:t>
      </w:r>
      <w:r w:rsidR="009821D9" w:rsidRPr="009F5EB7">
        <w:rPr>
          <w:rFonts w:ascii="Arial" w:hAnsi="Arial" w:cs="Arial"/>
          <w:sz w:val="22"/>
          <w:szCs w:val="22"/>
        </w:rPr>
        <w:t xml:space="preserve">es comptes bancaires </w:t>
      </w:r>
      <w:r w:rsidR="003110FD">
        <w:rPr>
          <w:rFonts w:ascii="Arial" w:hAnsi="Arial" w:cs="Arial"/>
          <w:sz w:val="22"/>
          <w:szCs w:val="22"/>
        </w:rPr>
        <w:t>personnels des gestionnaires de foyer ;</w:t>
      </w:r>
    </w:p>
    <w:p w:rsidR="009821D9" w:rsidRPr="009F5EB7" w:rsidRDefault="00F073FD" w:rsidP="009F5EB7">
      <w:pPr>
        <w:pStyle w:val="Corpsdetexte"/>
        <w:spacing w:before="120" w:after="360"/>
        <w:ind w:left="0" w:firstLine="0"/>
        <w:rPr>
          <w:rFonts w:ascii="Arial" w:hAnsi="Arial" w:cs="Arial"/>
          <w:sz w:val="22"/>
          <w:szCs w:val="22"/>
        </w:rPr>
      </w:pPr>
      <w:r w:rsidRPr="009F5EB7">
        <w:rPr>
          <w:rFonts w:ascii="Arial" w:hAnsi="Arial" w:cs="Arial"/>
          <w:sz w:val="22"/>
          <w:szCs w:val="22"/>
        </w:rPr>
        <w:t>Attendu</w:t>
      </w:r>
      <w:r w:rsidR="00D7049D" w:rsidRPr="009F5EB7">
        <w:rPr>
          <w:rFonts w:ascii="Arial" w:hAnsi="Arial" w:cs="Arial"/>
          <w:sz w:val="22"/>
          <w:szCs w:val="22"/>
        </w:rPr>
        <w:t xml:space="preserve"> par ailleurs, que </w:t>
      </w:r>
      <w:r w:rsidR="003110FD" w:rsidRPr="003110FD">
        <w:rPr>
          <w:rFonts w:ascii="Arial" w:hAnsi="Arial" w:cs="Arial"/>
          <w:sz w:val="22"/>
          <w:szCs w:val="22"/>
        </w:rPr>
        <w:t xml:space="preserve">les gestionnaires des foyers-logements </w:t>
      </w:r>
      <w:r w:rsidR="003110FD">
        <w:rPr>
          <w:rFonts w:ascii="Arial" w:hAnsi="Arial" w:cs="Arial"/>
          <w:sz w:val="22"/>
          <w:szCs w:val="22"/>
        </w:rPr>
        <w:t xml:space="preserve">ont réalisé </w:t>
      </w:r>
      <w:r w:rsidR="009821D9" w:rsidRPr="009F5EB7">
        <w:rPr>
          <w:rFonts w:ascii="Arial" w:hAnsi="Arial" w:cs="Arial"/>
          <w:sz w:val="22"/>
          <w:szCs w:val="22"/>
        </w:rPr>
        <w:t xml:space="preserve">de menues dépenses, sans </w:t>
      </w:r>
      <w:r w:rsidR="0013282F">
        <w:rPr>
          <w:rFonts w:ascii="Arial" w:hAnsi="Arial" w:cs="Arial"/>
          <w:sz w:val="22"/>
          <w:szCs w:val="22"/>
        </w:rPr>
        <w:t>lien</w:t>
      </w:r>
      <w:r w:rsidR="009821D9" w:rsidRPr="009F5EB7">
        <w:rPr>
          <w:rFonts w:ascii="Arial" w:hAnsi="Arial" w:cs="Arial"/>
          <w:sz w:val="22"/>
          <w:szCs w:val="22"/>
        </w:rPr>
        <w:t xml:space="preserve"> avec le contrat de prestations de repas, </w:t>
      </w:r>
      <w:r w:rsidR="003110FD">
        <w:rPr>
          <w:rFonts w:ascii="Arial" w:hAnsi="Arial" w:cs="Arial"/>
          <w:sz w:val="22"/>
          <w:szCs w:val="22"/>
        </w:rPr>
        <w:t xml:space="preserve">à partir de leurs comptes </w:t>
      </w:r>
      <w:r w:rsidR="000F36BC">
        <w:rPr>
          <w:rFonts w:ascii="Arial" w:hAnsi="Arial" w:cs="Arial"/>
          <w:sz w:val="22"/>
          <w:szCs w:val="22"/>
        </w:rPr>
        <w:t>bancaires précités</w:t>
      </w:r>
      <w:r w:rsidR="0013282F">
        <w:rPr>
          <w:rFonts w:ascii="Arial" w:hAnsi="Arial" w:cs="Arial"/>
          <w:sz w:val="22"/>
          <w:szCs w:val="22"/>
        </w:rPr>
        <w:t>,</w:t>
      </w:r>
      <w:r w:rsidR="009821D9" w:rsidRPr="009F5EB7">
        <w:rPr>
          <w:rFonts w:ascii="Arial" w:hAnsi="Arial" w:cs="Arial"/>
          <w:sz w:val="22"/>
          <w:szCs w:val="22"/>
        </w:rPr>
        <w:t xml:space="preserve"> pour l'organisation de fêtes (achat de cadeaux, de papiers-cadeaux, de </w:t>
      </w:r>
      <w:r w:rsidRPr="009F5EB7">
        <w:rPr>
          <w:rFonts w:ascii="Arial" w:hAnsi="Arial" w:cs="Arial"/>
          <w:sz w:val="22"/>
          <w:szCs w:val="22"/>
        </w:rPr>
        <w:t>vin, etc.) en méconnaissance</w:t>
      </w:r>
      <w:r w:rsidR="009821D9" w:rsidRPr="009F5EB7">
        <w:rPr>
          <w:rFonts w:ascii="Arial" w:hAnsi="Arial" w:cs="Arial"/>
          <w:sz w:val="22"/>
          <w:szCs w:val="22"/>
        </w:rPr>
        <w:t xml:space="preserve"> des règles de la comptabilité publique</w:t>
      </w:r>
      <w:r w:rsidR="00D7049D" w:rsidRPr="009F5EB7">
        <w:rPr>
          <w:rFonts w:ascii="Arial" w:hAnsi="Arial" w:cs="Arial"/>
          <w:sz w:val="22"/>
          <w:szCs w:val="22"/>
        </w:rPr>
        <w:t xml:space="preserve"> puisque </w:t>
      </w:r>
      <w:r w:rsidR="009821D9" w:rsidRPr="009F5EB7">
        <w:rPr>
          <w:rFonts w:ascii="Arial" w:hAnsi="Arial" w:cs="Arial"/>
          <w:sz w:val="22"/>
          <w:szCs w:val="22"/>
        </w:rPr>
        <w:t>seul un comptable public aurait été habilité à payer ces dépenses</w:t>
      </w:r>
      <w:r w:rsidR="00D7049D" w:rsidRPr="009F5EB7">
        <w:rPr>
          <w:rFonts w:ascii="Arial" w:hAnsi="Arial" w:cs="Arial"/>
          <w:sz w:val="22"/>
          <w:szCs w:val="22"/>
        </w:rPr>
        <w:t xml:space="preserve"> ; </w:t>
      </w:r>
      <w:r w:rsidR="009821D9" w:rsidRPr="009F5EB7">
        <w:rPr>
          <w:rFonts w:ascii="Arial" w:hAnsi="Arial" w:cs="Arial"/>
          <w:sz w:val="22"/>
          <w:szCs w:val="22"/>
        </w:rPr>
        <w:t>qu</w:t>
      </w:r>
      <w:r w:rsidR="003110FD">
        <w:rPr>
          <w:rFonts w:ascii="Arial" w:hAnsi="Arial" w:cs="Arial"/>
          <w:sz w:val="22"/>
          <w:szCs w:val="22"/>
        </w:rPr>
        <w:t>e ces dépenses</w:t>
      </w:r>
      <w:r w:rsidR="009821D9" w:rsidRPr="009F5EB7">
        <w:rPr>
          <w:rFonts w:ascii="Arial" w:hAnsi="Arial" w:cs="Arial"/>
          <w:sz w:val="22"/>
          <w:szCs w:val="22"/>
        </w:rPr>
        <w:t xml:space="preserve"> ont été financées par la </w:t>
      </w:r>
      <w:r w:rsidR="003110FD">
        <w:rPr>
          <w:rFonts w:ascii="Arial" w:hAnsi="Arial" w:cs="Arial"/>
          <w:sz w:val="22"/>
          <w:szCs w:val="22"/>
        </w:rPr>
        <w:t xml:space="preserve">marge </w:t>
      </w:r>
      <w:r w:rsidR="009821D9" w:rsidRPr="009F5EB7">
        <w:rPr>
          <w:rFonts w:ascii="Arial" w:hAnsi="Arial" w:cs="Arial"/>
          <w:sz w:val="22"/>
          <w:szCs w:val="22"/>
        </w:rPr>
        <w:t xml:space="preserve">entre le prix des repas </w:t>
      </w:r>
      <w:r w:rsidR="00D7049D" w:rsidRPr="009F5EB7">
        <w:rPr>
          <w:rFonts w:ascii="Arial" w:hAnsi="Arial" w:cs="Arial"/>
          <w:sz w:val="22"/>
          <w:szCs w:val="22"/>
        </w:rPr>
        <w:t>payé par les</w:t>
      </w:r>
      <w:r w:rsidR="009821D9" w:rsidRPr="009F5EB7">
        <w:rPr>
          <w:rFonts w:ascii="Arial" w:hAnsi="Arial" w:cs="Arial"/>
          <w:sz w:val="22"/>
          <w:szCs w:val="22"/>
        </w:rPr>
        <w:t xml:space="preserve"> </w:t>
      </w:r>
      <w:r w:rsidR="003110FD">
        <w:rPr>
          <w:rFonts w:ascii="Arial" w:hAnsi="Arial" w:cs="Arial"/>
          <w:sz w:val="22"/>
          <w:szCs w:val="22"/>
        </w:rPr>
        <w:t>bénéficiaires</w:t>
      </w:r>
      <w:r w:rsidR="009821D9" w:rsidRPr="009F5EB7">
        <w:rPr>
          <w:rFonts w:ascii="Arial" w:hAnsi="Arial" w:cs="Arial"/>
          <w:sz w:val="22"/>
          <w:szCs w:val="22"/>
        </w:rPr>
        <w:t xml:space="preserve"> et celui factu</w:t>
      </w:r>
      <w:r w:rsidR="00D7049D" w:rsidRPr="009F5EB7">
        <w:rPr>
          <w:rFonts w:ascii="Arial" w:hAnsi="Arial" w:cs="Arial"/>
          <w:sz w:val="22"/>
          <w:szCs w:val="22"/>
        </w:rPr>
        <w:t>ré par l'entreprise prestataire ; que</w:t>
      </w:r>
      <w:r w:rsidR="009821D9" w:rsidRPr="009F5EB7">
        <w:rPr>
          <w:rFonts w:ascii="Arial" w:hAnsi="Arial" w:cs="Arial"/>
          <w:sz w:val="22"/>
          <w:szCs w:val="22"/>
        </w:rPr>
        <w:t xml:space="preserve"> ces soldes positifs constituai</w:t>
      </w:r>
      <w:r w:rsidR="00D7049D" w:rsidRPr="009F5EB7">
        <w:rPr>
          <w:rFonts w:ascii="Arial" w:hAnsi="Arial" w:cs="Arial"/>
          <w:sz w:val="22"/>
          <w:szCs w:val="22"/>
        </w:rPr>
        <w:t>en</w:t>
      </w:r>
      <w:r w:rsidR="009821D9" w:rsidRPr="009F5EB7">
        <w:rPr>
          <w:rFonts w:ascii="Arial" w:hAnsi="Arial" w:cs="Arial"/>
          <w:sz w:val="22"/>
          <w:szCs w:val="22"/>
        </w:rPr>
        <w:t xml:space="preserve">t </w:t>
      </w:r>
      <w:r w:rsidR="00D7049D" w:rsidRPr="009F5EB7">
        <w:rPr>
          <w:rFonts w:ascii="Arial" w:hAnsi="Arial" w:cs="Arial"/>
          <w:sz w:val="22"/>
          <w:szCs w:val="22"/>
        </w:rPr>
        <w:t>des</w:t>
      </w:r>
      <w:r w:rsidR="009821D9" w:rsidRPr="009F5EB7">
        <w:rPr>
          <w:rFonts w:ascii="Arial" w:hAnsi="Arial" w:cs="Arial"/>
          <w:sz w:val="22"/>
          <w:szCs w:val="22"/>
        </w:rPr>
        <w:t xml:space="preserve"> recettes publiques qui auraient dû être </w:t>
      </w:r>
      <w:r w:rsidR="003110FD">
        <w:rPr>
          <w:rFonts w:ascii="Arial" w:hAnsi="Arial" w:cs="Arial"/>
          <w:sz w:val="22"/>
          <w:szCs w:val="22"/>
        </w:rPr>
        <w:t>encaissées par un</w:t>
      </w:r>
      <w:r w:rsidR="00D7049D" w:rsidRPr="009F5EB7">
        <w:rPr>
          <w:rFonts w:ascii="Arial" w:hAnsi="Arial" w:cs="Arial"/>
          <w:sz w:val="22"/>
          <w:szCs w:val="22"/>
        </w:rPr>
        <w:t xml:space="preserve"> comptable public</w:t>
      </w:r>
      <w:r w:rsidR="003110FD">
        <w:rPr>
          <w:rFonts w:ascii="Arial" w:hAnsi="Arial" w:cs="Arial"/>
          <w:sz w:val="22"/>
          <w:szCs w:val="22"/>
        </w:rPr>
        <w:t xml:space="preserve"> ou un régisseur</w:t>
      </w:r>
      <w:r w:rsidR="00D7049D" w:rsidRPr="009F5EB7">
        <w:rPr>
          <w:rFonts w:ascii="Arial" w:hAnsi="Arial" w:cs="Arial"/>
          <w:sz w:val="22"/>
          <w:szCs w:val="22"/>
        </w:rPr>
        <w:t> ;</w:t>
      </w:r>
    </w:p>
    <w:p w:rsidR="009821D9" w:rsidRPr="009F5EB7" w:rsidRDefault="00F073FD" w:rsidP="009F5EB7">
      <w:pPr>
        <w:pStyle w:val="Corpsdetexte"/>
        <w:spacing w:before="120" w:after="360"/>
        <w:ind w:left="0" w:firstLine="0"/>
        <w:rPr>
          <w:rFonts w:ascii="Arial" w:hAnsi="Arial" w:cs="Arial"/>
          <w:sz w:val="22"/>
          <w:szCs w:val="22"/>
        </w:rPr>
      </w:pPr>
      <w:r w:rsidRPr="009F5EB7">
        <w:rPr>
          <w:rFonts w:ascii="Arial" w:hAnsi="Arial" w:cs="Arial"/>
          <w:sz w:val="22"/>
          <w:szCs w:val="22"/>
        </w:rPr>
        <w:t>Attendu</w:t>
      </w:r>
      <w:r w:rsidR="00D7049D" w:rsidRPr="009F5EB7">
        <w:rPr>
          <w:rFonts w:ascii="Arial" w:hAnsi="Arial" w:cs="Arial"/>
          <w:sz w:val="22"/>
          <w:szCs w:val="22"/>
        </w:rPr>
        <w:t xml:space="preserve"> ainsi</w:t>
      </w:r>
      <w:r w:rsidR="009821D9" w:rsidRPr="009F5EB7">
        <w:rPr>
          <w:rFonts w:ascii="Arial" w:hAnsi="Arial" w:cs="Arial"/>
          <w:sz w:val="22"/>
          <w:szCs w:val="22"/>
        </w:rPr>
        <w:t xml:space="preserve"> que les </w:t>
      </w:r>
      <w:r w:rsidR="003110FD">
        <w:rPr>
          <w:rFonts w:ascii="Arial" w:hAnsi="Arial" w:cs="Arial"/>
          <w:sz w:val="22"/>
          <w:szCs w:val="22"/>
        </w:rPr>
        <w:t xml:space="preserve">recettes </w:t>
      </w:r>
      <w:r w:rsidR="009821D9" w:rsidRPr="009F5EB7">
        <w:rPr>
          <w:rFonts w:ascii="Arial" w:hAnsi="Arial" w:cs="Arial"/>
          <w:sz w:val="22"/>
          <w:szCs w:val="22"/>
        </w:rPr>
        <w:t>irrégulière</w:t>
      </w:r>
      <w:r w:rsidR="003110FD">
        <w:rPr>
          <w:rFonts w:ascii="Arial" w:hAnsi="Arial" w:cs="Arial"/>
          <w:sz w:val="22"/>
          <w:szCs w:val="22"/>
        </w:rPr>
        <w:t xml:space="preserve">ment encaissées en dehors de la régie créée à cette fin et les dépenses irrégulièrement payées </w:t>
      </w:r>
      <w:r w:rsidR="00A00915">
        <w:rPr>
          <w:rFonts w:ascii="Arial" w:hAnsi="Arial" w:cs="Arial"/>
          <w:sz w:val="22"/>
          <w:szCs w:val="22"/>
        </w:rPr>
        <w:t xml:space="preserve">à partir de comptes </w:t>
      </w:r>
      <w:r w:rsidR="009A3B13">
        <w:rPr>
          <w:rFonts w:ascii="Arial" w:hAnsi="Arial" w:cs="Arial"/>
          <w:sz w:val="22"/>
          <w:szCs w:val="22"/>
        </w:rPr>
        <w:t>personnels, hors de vue du</w:t>
      </w:r>
      <w:r w:rsidR="00A00915">
        <w:rPr>
          <w:rFonts w:ascii="Arial" w:hAnsi="Arial" w:cs="Arial"/>
          <w:sz w:val="22"/>
          <w:szCs w:val="22"/>
        </w:rPr>
        <w:t xml:space="preserve"> </w:t>
      </w:r>
      <w:r w:rsidR="009821D9" w:rsidRPr="009F5EB7">
        <w:rPr>
          <w:rFonts w:ascii="Arial" w:hAnsi="Arial" w:cs="Arial"/>
          <w:sz w:val="22"/>
          <w:szCs w:val="22"/>
        </w:rPr>
        <w:t xml:space="preserve">comptable public, constituent une immixtion dans le recouvrement des recettes revenant au </w:t>
      </w:r>
      <w:r w:rsidR="00A00915">
        <w:rPr>
          <w:rFonts w:ascii="Arial" w:hAnsi="Arial" w:cs="Arial"/>
          <w:sz w:val="22"/>
          <w:szCs w:val="22"/>
        </w:rPr>
        <w:t xml:space="preserve">centre communal </w:t>
      </w:r>
      <w:r w:rsidR="009821D9" w:rsidRPr="009F5EB7">
        <w:rPr>
          <w:rFonts w:ascii="Arial" w:hAnsi="Arial" w:cs="Arial"/>
          <w:sz w:val="22"/>
          <w:szCs w:val="22"/>
        </w:rPr>
        <w:t>et une gestion occulte des dépenses de ce dernier</w:t>
      </w:r>
      <w:r w:rsidRPr="009F5EB7">
        <w:rPr>
          <w:rFonts w:ascii="Arial" w:hAnsi="Arial" w:cs="Arial"/>
          <w:sz w:val="22"/>
          <w:szCs w:val="22"/>
        </w:rPr>
        <w:t>, caractérisa</w:t>
      </w:r>
      <w:r w:rsidR="009821D9" w:rsidRPr="009F5EB7">
        <w:rPr>
          <w:rFonts w:ascii="Arial" w:hAnsi="Arial" w:cs="Arial"/>
          <w:sz w:val="22"/>
          <w:szCs w:val="22"/>
        </w:rPr>
        <w:t>nt une gestion de fait des deniers publics de ce</w:t>
      </w:r>
      <w:r w:rsidR="00D7049D" w:rsidRPr="009F5EB7">
        <w:rPr>
          <w:rFonts w:ascii="Arial" w:hAnsi="Arial" w:cs="Arial"/>
          <w:sz w:val="22"/>
          <w:szCs w:val="22"/>
        </w:rPr>
        <w:t>t établissement public communal ; qu’il y a donc lieu à déclar</w:t>
      </w:r>
      <w:r w:rsidR="00A00915">
        <w:rPr>
          <w:rFonts w:ascii="Arial" w:hAnsi="Arial" w:cs="Arial"/>
          <w:sz w:val="22"/>
          <w:szCs w:val="22"/>
        </w:rPr>
        <w:t>er la</w:t>
      </w:r>
      <w:r w:rsidR="00D7049D" w:rsidRPr="009F5EB7">
        <w:rPr>
          <w:rFonts w:ascii="Arial" w:hAnsi="Arial" w:cs="Arial"/>
          <w:sz w:val="22"/>
          <w:szCs w:val="22"/>
        </w:rPr>
        <w:t xml:space="preserve"> gestion de fait des deniers dudit établissement ;</w:t>
      </w:r>
    </w:p>
    <w:p w:rsidR="00810A01" w:rsidRPr="00E34607" w:rsidRDefault="00810A01" w:rsidP="009F5EB7">
      <w:pPr>
        <w:pStyle w:val="Corpsdetexte"/>
        <w:spacing w:before="120" w:after="360"/>
        <w:ind w:left="0" w:firstLine="0"/>
        <w:rPr>
          <w:rFonts w:ascii="Arial" w:hAnsi="Arial" w:cs="Arial"/>
          <w:b/>
          <w:i/>
          <w:sz w:val="22"/>
          <w:szCs w:val="22"/>
        </w:rPr>
      </w:pPr>
      <w:r w:rsidRPr="00E34607">
        <w:rPr>
          <w:rFonts w:ascii="Arial" w:hAnsi="Arial" w:cs="Arial"/>
          <w:b/>
          <w:i/>
          <w:sz w:val="22"/>
          <w:szCs w:val="22"/>
        </w:rPr>
        <w:t>Sur la période des opérations constitutives de gestion de fait</w:t>
      </w:r>
    </w:p>
    <w:p w:rsidR="005C2838" w:rsidRPr="009F5EB7" w:rsidRDefault="004314D4" w:rsidP="009F5EB7">
      <w:pPr>
        <w:pStyle w:val="Corpsdetexte"/>
        <w:spacing w:before="120" w:after="360"/>
        <w:ind w:left="0" w:firstLine="0"/>
        <w:rPr>
          <w:rFonts w:ascii="Arial" w:hAnsi="Arial" w:cs="Arial"/>
          <w:sz w:val="22"/>
          <w:szCs w:val="22"/>
        </w:rPr>
      </w:pPr>
      <w:r w:rsidRPr="009F5EB7">
        <w:rPr>
          <w:rFonts w:ascii="Arial" w:hAnsi="Arial" w:cs="Arial"/>
          <w:sz w:val="22"/>
          <w:szCs w:val="22"/>
        </w:rPr>
        <w:t xml:space="preserve">Attendu que la date de début des opérations irrégulières est incertaine, les pratiques </w:t>
      </w:r>
      <w:r w:rsidR="00A00915">
        <w:rPr>
          <w:rFonts w:ascii="Arial" w:hAnsi="Arial" w:cs="Arial"/>
          <w:sz w:val="22"/>
          <w:szCs w:val="22"/>
        </w:rPr>
        <w:t>litigieuses</w:t>
      </w:r>
      <w:r w:rsidRPr="009F5EB7">
        <w:rPr>
          <w:rFonts w:ascii="Arial" w:hAnsi="Arial" w:cs="Arial"/>
          <w:sz w:val="22"/>
          <w:szCs w:val="22"/>
        </w:rPr>
        <w:t xml:space="preserve"> existant</w:t>
      </w:r>
      <w:r w:rsidR="00A00915">
        <w:rPr>
          <w:rFonts w:ascii="Arial" w:hAnsi="Arial" w:cs="Arial"/>
          <w:sz w:val="22"/>
          <w:szCs w:val="22"/>
        </w:rPr>
        <w:t>,</w:t>
      </w:r>
      <w:r w:rsidRPr="009F5EB7">
        <w:rPr>
          <w:rFonts w:ascii="Arial" w:hAnsi="Arial" w:cs="Arial"/>
          <w:sz w:val="22"/>
          <w:szCs w:val="22"/>
        </w:rPr>
        <w:t xml:space="preserve"> </w:t>
      </w:r>
      <w:r w:rsidR="00A00915">
        <w:rPr>
          <w:rFonts w:ascii="Arial" w:hAnsi="Arial" w:cs="Arial"/>
          <w:sz w:val="22"/>
          <w:szCs w:val="22"/>
        </w:rPr>
        <w:t xml:space="preserve">aux dires des personnes mises en cause, </w:t>
      </w:r>
      <w:r w:rsidRPr="009F5EB7">
        <w:rPr>
          <w:rFonts w:ascii="Arial" w:hAnsi="Arial" w:cs="Arial"/>
          <w:sz w:val="22"/>
          <w:szCs w:val="22"/>
        </w:rPr>
        <w:t xml:space="preserve">depuis de nombreuses années ; </w:t>
      </w:r>
    </w:p>
    <w:p w:rsidR="00152512" w:rsidRPr="009F5EB7" w:rsidRDefault="005C2838" w:rsidP="009F5EB7">
      <w:pPr>
        <w:pStyle w:val="Corpsdetexte"/>
        <w:spacing w:before="120" w:after="360"/>
        <w:ind w:left="0" w:firstLine="0"/>
        <w:rPr>
          <w:rFonts w:ascii="Arial" w:hAnsi="Arial" w:cs="Arial"/>
          <w:sz w:val="22"/>
          <w:szCs w:val="22"/>
        </w:rPr>
      </w:pPr>
      <w:r w:rsidRPr="009F5EB7">
        <w:rPr>
          <w:rFonts w:ascii="Arial" w:hAnsi="Arial" w:cs="Arial"/>
          <w:sz w:val="22"/>
          <w:szCs w:val="22"/>
        </w:rPr>
        <w:t xml:space="preserve">Attendu qu’il y a lieu de considérer que </w:t>
      </w:r>
      <w:r w:rsidR="00E33422">
        <w:rPr>
          <w:rFonts w:ascii="Arial" w:hAnsi="Arial" w:cs="Arial"/>
          <w:sz w:val="22"/>
          <w:szCs w:val="22"/>
        </w:rPr>
        <w:t xml:space="preserve">le 2 janvier 2003, </w:t>
      </w:r>
      <w:r w:rsidRPr="009F5EB7">
        <w:rPr>
          <w:rFonts w:ascii="Arial" w:hAnsi="Arial" w:cs="Arial"/>
          <w:sz w:val="22"/>
          <w:szCs w:val="22"/>
        </w:rPr>
        <w:t xml:space="preserve">date d’entrée en vigueur du contrat passé le 20 janvier 2003 entre le </w:t>
      </w:r>
      <w:r w:rsidR="00E741FE">
        <w:rPr>
          <w:rFonts w:ascii="Arial" w:hAnsi="Arial" w:cs="Arial"/>
          <w:sz w:val="22"/>
          <w:szCs w:val="22"/>
        </w:rPr>
        <w:t xml:space="preserve">centre communal </w:t>
      </w:r>
      <w:r w:rsidRPr="009F5EB7">
        <w:rPr>
          <w:rFonts w:ascii="Arial" w:hAnsi="Arial" w:cs="Arial"/>
          <w:sz w:val="22"/>
          <w:szCs w:val="22"/>
        </w:rPr>
        <w:t xml:space="preserve">et la société </w:t>
      </w:r>
      <w:r w:rsidR="00E741FE" w:rsidRPr="00E741FE">
        <w:rPr>
          <w:rFonts w:ascii="Arial" w:hAnsi="Arial" w:cs="Arial"/>
          <w:sz w:val="22"/>
          <w:szCs w:val="22"/>
        </w:rPr>
        <w:t>fourni</w:t>
      </w:r>
      <w:r w:rsidR="00E741FE">
        <w:rPr>
          <w:rFonts w:ascii="Arial" w:hAnsi="Arial" w:cs="Arial"/>
          <w:sz w:val="22"/>
          <w:szCs w:val="22"/>
        </w:rPr>
        <w:t>ssant les</w:t>
      </w:r>
      <w:r w:rsidR="00E741FE" w:rsidRPr="00E741FE">
        <w:rPr>
          <w:rFonts w:ascii="Arial" w:hAnsi="Arial" w:cs="Arial"/>
          <w:sz w:val="22"/>
          <w:szCs w:val="22"/>
        </w:rPr>
        <w:t xml:space="preserve"> repas</w:t>
      </w:r>
      <w:r w:rsidR="00E33422">
        <w:rPr>
          <w:rFonts w:ascii="Arial" w:hAnsi="Arial" w:cs="Arial"/>
          <w:sz w:val="22"/>
          <w:szCs w:val="22"/>
        </w:rPr>
        <w:t>,</w:t>
      </w:r>
      <w:r w:rsidRPr="009F5EB7">
        <w:rPr>
          <w:rFonts w:ascii="Arial" w:hAnsi="Arial" w:cs="Arial"/>
          <w:sz w:val="22"/>
          <w:szCs w:val="22"/>
        </w:rPr>
        <w:t xml:space="preserve"> constitue </w:t>
      </w:r>
      <w:r w:rsidR="0013282F">
        <w:rPr>
          <w:rFonts w:ascii="Arial" w:hAnsi="Arial" w:cs="Arial"/>
          <w:sz w:val="22"/>
          <w:szCs w:val="22"/>
        </w:rPr>
        <w:t>une</w:t>
      </w:r>
      <w:r w:rsidRPr="009F5EB7">
        <w:rPr>
          <w:rFonts w:ascii="Arial" w:hAnsi="Arial" w:cs="Arial"/>
          <w:sz w:val="22"/>
          <w:szCs w:val="22"/>
        </w:rPr>
        <w:t xml:space="preserve"> date tangible d</w:t>
      </w:r>
      <w:r w:rsidR="0013282F">
        <w:rPr>
          <w:rFonts w:ascii="Arial" w:hAnsi="Arial" w:cs="Arial"/>
          <w:sz w:val="22"/>
          <w:szCs w:val="22"/>
        </w:rPr>
        <w:t xml:space="preserve">e commencement </w:t>
      </w:r>
      <w:r w:rsidRPr="009F5EB7">
        <w:rPr>
          <w:rFonts w:ascii="Arial" w:hAnsi="Arial" w:cs="Arial"/>
          <w:sz w:val="22"/>
          <w:szCs w:val="22"/>
        </w:rPr>
        <w:t>des opérations irrégulièr</w:t>
      </w:r>
      <w:r w:rsidR="0013282F">
        <w:rPr>
          <w:rFonts w:ascii="Arial" w:hAnsi="Arial" w:cs="Arial"/>
          <w:sz w:val="22"/>
          <w:szCs w:val="22"/>
        </w:rPr>
        <w:t>es ; qu’à compter de cette date</w:t>
      </w:r>
      <w:r w:rsidRPr="009F5EB7">
        <w:rPr>
          <w:rFonts w:ascii="Arial" w:hAnsi="Arial" w:cs="Arial"/>
          <w:sz w:val="22"/>
          <w:szCs w:val="22"/>
        </w:rPr>
        <w:t xml:space="preserve"> en effet, la société a fourni des repas à certains locataires des foyers-logement et émis des factures qui auraient dû être réglées par le comptable public, </w:t>
      </w:r>
      <w:r w:rsidR="00152512" w:rsidRPr="009F5EB7">
        <w:rPr>
          <w:rFonts w:ascii="Arial" w:hAnsi="Arial" w:cs="Arial"/>
          <w:sz w:val="22"/>
          <w:szCs w:val="22"/>
        </w:rPr>
        <w:t xml:space="preserve">alors qu’elles l’ont été par les gestionnaires de foyers </w:t>
      </w:r>
      <w:r w:rsidR="00E33422">
        <w:rPr>
          <w:rFonts w:ascii="Arial" w:hAnsi="Arial" w:cs="Arial"/>
          <w:sz w:val="22"/>
          <w:szCs w:val="22"/>
        </w:rPr>
        <w:t xml:space="preserve">à partir de leurs </w:t>
      </w:r>
      <w:r w:rsidR="00152512" w:rsidRPr="009F5EB7">
        <w:rPr>
          <w:rFonts w:ascii="Arial" w:hAnsi="Arial" w:cs="Arial"/>
          <w:sz w:val="22"/>
          <w:szCs w:val="22"/>
        </w:rPr>
        <w:t xml:space="preserve">comptes </w:t>
      </w:r>
      <w:r w:rsidR="00304D6F">
        <w:rPr>
          <w:rFonts w:ascii="Arial" w:hAnsi="Arial" w:cs="Arial"/>
          <w:sz w:val="22"/>
          <w:szCs w:val="22"/>
        </w:rPr>
        <w:t xml:space="preserve">bancaires </w:t>
      </w:r>
      <w:r w:rsidR="00E33422">
        <w:rPr>
          <w:rFonts w:ascii="Arial" w:hAnsi="Arial" w:cs="Arial"/>
          <w:sz w:val="22"/>
          <w:szCs w:val="22"/>
        </w:rPr>
        <w:t>personnels</w:t>
      </w:r>
      <w:r w:rsidR="00152512" w:rsidRPr="009F5EB7">
        <w:rPr>
          <w:rFonts w:ascii="Arial" w:hAnsi="Arial" w:cs="Arial"/>
          <w:sz w:val="22"/>
          <w:szCs w:val="22"/>
        </w:rPr>
        <w:t> ;</w:t>
      </w:r>
    </w:p>
    <w:p w:rsidR="00D7049D" w:rsidRPr="009F5EB7" w:rsidRDefault="00152512" w:rsidP="009F5EB7">
      <w:pPr>
        <w:pStyle w:val="Corpsdetexte"/>
        <w:spacing w:before="120" w:after="360"/>
        <w:ind w:left="0" w:firstLine="0"/>
        <w:rPr>
          <w:rFonts w:ascii="Arial" w:hAnsi="Arial" w:cs="Arial"/>
          <w:sz w:val="22"/>
          <w:szCs w:val="22"/>
        </w:rPr>
      </w:pPr>
      <w:r w:rsidRPr="009F5EB7">
        <w:rPr>
          <w:rFonts w:ascii="Arial" w:hAnsi="Arial" w:cs="Arial"/>
          <w:sz w:val="22"/>
          <w:szCs w:val="22"/>
        </w:rPr>
        <w:t>Attendu que l</w:t>
      </w:r>
      <w:r w:rsidR="00E33422">
        <w:rPr>
          <w:rFonts w:ascii="Arial" w:hAnsi="Arial" w:cs="Arial"/>
          <w:sz w:val="22"/>
          <w:szCs w:val="22"/>
        </w:rPr>
        <w:t>es</w:t>
      </w:r>
      <w:r w:rsidRPr="009F5EB7">
        <w:rPr>
          <w:rFonts w:ascii="Arial" w:hAnsi="Arial" w:cs="Arial"/>
          <w:sz w:val="22"/>
          <w:szCs w:val="22"/>
        </w:rPr>
        <w:t xml:space="preserve"> date</w:t>
      </w:r>
      <w:r w:rsidR="00E33422">
        <w:rPr>
          <w:rFonts w:ascii="Arial" w:hAnsi="Arial" w:cs="Arial"/>
          <w:sz w:val="22"/>
          <w:szCs w:val="22"/>
        </w:rPr>
        <w:t>s</w:t>
      </w:r>
      <w:r w:rsidRPr="009F5EB7">
        <w:rPr>
          <w:rFonts w:ascii="Arial" w:hAnsi="Arial" w:cs="Arial"/>
          <w:sz w:val="22"/>
          <w:szCs w:val="22"/>
        </w:rPr>
        <w:t xml:space="preserve"> de fin des opérations de la gestion de fait </w:t>
      </w:r>
      <w:r w:rsidR="00E33422">
        <w:rPr>
          <w:rFonts w:ascii="Arial" w:hAnsi="Arial" w:cs="Arial"/>
          <w:sz w:val="22"/>
          <w:szCs w:val="22"/>
        </w:rPr>
        <w:t xml:space="preserve">sont les </w:t>
      </w:r>
      <w:r w:rsidRPr="009F5EB7">
        <w:rPr>
          <w:rFonts w:ascii="Arial" w:hAnsi="Arial" w:cs="Arial"/>
          <w:sz w:val="22"/>
          <w:szCs w:val="22"/>
        </w:rPr>
        <w:t>date</w:t>
      </w:r>
      <w:r w:rsidR="00E33422">
        <w:rPr>
          <w:rFonts w:ascii="Arial" w:hAnsi="Arial" w:cs="Arial"/>
          <w:sz w:val="22"/>
          <w:szCs w:val="22"/>
        </w:rPr>
        <w:t>s</w:t>
      </w:r>
      <w:r w:rsidRPr="009F5EB7">
        <w:rPr>
          <w:rFonts w:ascii="Arial" w:hAnsi="Arial" w:cs="Arial"/>
          <w:sz w:val="22"/>
          <w:szCs w:val="22"/>
        </w:rPr>
        <w:t xml:space="preserve"> de versements des reliquats de ces opérations dans la caisse du comptable </w:t>
      </w:r>
      <w:r w:rsidR="00E33422">
        <w:rPr>
          <w:rFonts w:ascii="Arial" w:hAnsi="Arial" w:cs="Arial"/>
          <w:sz w:val="22"/>
          <w:szCs w:val="22"/>
        </w:rPr>
        <w:t>public</w:t>
      </w:r>
      <w:r w:rsidRPr="009F5EB7">
        <w:rPr>
          <w:rFonts w:ascii="Arial" w:hAnsi="Arial" w:cs="Arial"/>
          <w:sz w:val="22"/>
          <w:szCs w:val="22"/>
        </w:rPr>
        <w:t>, soi</w:t>
      </w:r>
      <w:r w:rsidR="00AE0D5B" w:rsidRPr="009F5EB7">
        <w:rPr>
          <w:rFonts w:ascii="Arial" w:hAnsi="Arial" w:cs="Arial"/>
          <w:sz w:val="22"/>
          <w:szCs w:val="22"/>
        </w:rPr>
        <w:t>t le 26 septembre 2011 pour le</w:t>
      </w:r>
      <w:r w:rsidRPr="009F5EB7">
        <w:rPr>
          <w:rFonts w:ascii="Arial" w:hAnsi="Arial" w:cs="Arial"/>
          <w:sz w:val="22"/>
          <w:szCs w:val="22"/>
        </w:rPr>
        <w:t xml:space="preserve"> </w:t>
      </w:r>
      <w:r w:rsidR="00AE0D5B" w:rsidRPr="009F5EB7">
        <w:rPr>
          <w:rFonts w:ascii="Arial" w:hAnsi="Arial" w:cs="Arial"/>
          <w:sz w:val="22"/>
          <w:szCs w:val="22"/>
        </w:rPr>
        <w:t>foyer</w:t>
      </w:r>
      <w:r w:rsidRPr="009F5EB7">
        <w:rPr>
          <w:rFonts w:ascii="Arial" w:hAnsi="Arial" w:cs="Arial"/>
          <w:sz w:val="22"/>
          <w:szCs w:val="22"/>
        </w:rPr>
        <w:t xml:space="preserve"> André</w:t>
      </w:r>
      <w:r w:rsidR="001A7BAD" w:rsidRPr="009F5EB7">
        <w:rPr>
          <w:rFonts w:ascii="Arial" w:hAnsi="Arial" w:cs="Arial"/>
          <w:sz w:val="22"/>
          <w:szCs w:val="22"/>
        </w:rPr>
        <w:t xml:space="preserve"> </w:t>
      </w:r>
      <w:proofErr w:type="spellStart"/>
      <w:r w:rsidR="001A7BAD" w:rsidRPr="009F5EB7">
        <w:rPr>
          <w:rFonts w:ascii="Arial" w:hAnsi="Arial" w:cs="Arial"/>
          <w:sz w:val="22"/>
          <w:szCs w:val="22"/>
        </w:rPr>
        <w:t>Pi</w:t>
      </w:r>
      <w:r w:rsidR="00AE0D5B" w:rsidRPr="009F5EB7">
        <w:rPr>
          <w:rFonts w:ascii="Arial" w:hAnsi="Arial" w:cs="Arial"/>
          <w:sz w:val="22"/>
          <w:szCs w:val="22"/>
        </w:rPr>
        <w:t>quot</w:t>
      </w:r>
      <w:proofErr w:type="spellEnd"/>
      <w:r w:rsidR="00AE0D5B" w:rsidRPr="009F5EB7">
        <w:rPr>
          <w:rFonts w:ascii="Arial" w:hAnsi="Arial" w:cs="Arial"/>
          <w:sz w:val="22"/>
          <w:szCs w:val="22"/>
        </w:rPr>
        <w:t>,</w:t>
      </w:r>
      <w:r w:rsidRPr="009F5EB7">
        <w:rPr>
          <w:rFonts w:ascii="Arial" w:hAnsi="Arial" w:cs="Arial"/>
          <w:sz w:val="22"/>
          <w:szCs w:val="22"/>
        </w:rPr>
        <w:t xml:space="preserve"> </w:t>
      </w:r>
      <w:r w:rsidR="00E33422">
        <w:rPr>
          <w:rFonts w:ascii="Arial" w:hAnsi="Arial" w:cs="Arial"/>
          <w:sz w:val="22"/>
          <w:szCs w:val="22"/>
        </w:rPr>
        <w:t xml:space="preserve">le </w:t>
      </w:r>
      <w:r w:rsidRPr="009F5EB7">
        <w:rPr>
          <w:rFonts w:ascii="Arial" w:hAnsi="Arial" w:cs="Arial"/>
          <w:sz w:val="22"/>
          <w:szCs w:val="22"/>
        </w:rPr>
        <w:t>28 septembre</w:t>
      </w:r>
      <w:r w:rsidR="00AE0D5B" w:rsidRPr="009F5EB7">
        <w:rPr>
          <w:rFonts w:ascii="Arial" w:hAnsi="Arial" w:cs="Arial"/>
          <w:sz w:val="22"/>
          <w:szCs w:val="22"/>
        </w:rPr>
        <w:t xml:space="preserve"> 2011</w:t>
      </w:r>
      <w:r w:rsidRPr="009F5EB7">
        <w:rPr>
          <w:rFonts w:ascii="Arial" w:hAnsi="Arial" w:cs="Arial"/>
          <w:sz w:val="22"/>
          <w:szCs w:val="22"/>
        </w:rPr>
        <w:t>, pour le foyer D</w:t>
      </w:r>
      <w:r w:rsidR="00913591">
        <w:rPr>
          <w:rFonts w:ascii="Arial" w:hAnsi="Arial" w:cs="Arial"/>
          <w:sz w:val="22"/>
          <w:szCs w:val="22"/>
        </w:rPr>
        <w:t>octeur</w:t>
      </w:r>
      <w:r w:rsidRPr="009F5EB7">
        <w:rPr>
          <w:rFonts w:ascii="Arial" w:hAnsi="Arial" w:cs="Arial"/>
          <w:sz w:val="22"/>
          <w:szCs w:val="22"/>
        </w:rPr>
        <w:t xml:space="preserve"> Douzain</w:t>
      </w:r>
      <w:r w:rsidR="00AE0D5B" w:rsidRPr="009F5EB7">
        <w:rPr>
          <w:rFonts w:ascii="Arial" w:hAnsi="Arial" w:cs="Arial"/>
          <w:sz w:val="22"/>
          <w:szCs w:val="22"/>
        </w:rPr>
        <w:t xml:space="preserve"> et </w:t>
      </w:r>
      <w:r w:rsidR="00E33422">
        <w:rPr>
          <w:rFonts w:ascii="Arial" w:hAnsi="Arial" w:cs="Arial"/>
          <w:sz w:val="22"/>
          <w:szCs w:val="22"/>
        </w:rPr>
        <w:t xml:space="preserve">le </w:t>
      </w:r>
      <w:r w:rsidR="00AE0D5B" w:rsidRPr="009F5EB7">
        <w:rPr>
          <w:rFonts w:ascii="Arial" w:hAnsi="Arial" w:cs="Arial"/>
          <w:sz w:val="22"/>
          <w:szCs w:val="22"/>
        </w:rPr>
        <w:t>12 octobre 2011, pour le foyer D</w:t>
      </w:r>
      <w:r w:rsidR="00913591">
        <w:rPr>
          <w:rFonts w:ascii="Arial" w:hAnsi="Arial" w:cs="Arial"/>
          <w:sz w:val="22"/>
          <w:szCs w:val="22"/>
        </w:rPr>
        <w:t>octeu</w:t>
      </w:r>
      <w:r w:rsidR="00AE0D5B" w:rsidRPr="009F5EB7">
        <w:rPr>
          <w:rFonts w:ascii="Arial" w:hAnsi="Arial" w:cs="Arial"/>
          <w:sz w:val="22"/>
          <w:szCs w:val="22"/>
        </w:rPr>
        <w:t xml:space="preserve">r </w:t>
      </w:r>
      <w:proofErr w:type="spellStart"/>
      <w:r w:rsidR="00AE0D5B" w:rsidRPr="009F5EB7">
        <w:rPr>
          <w:rFonts w:ascii="Arial" w:hAnsi="Arial" w:cs="Arial"/>
          <w:sz w:val="22"/>
          <w:szCs w:val="22"/>
        </w:rPr>
        <w:t>Crosmarie</w:t>
      </w:r>
      <w:proofErr w:type="spellEnd"/>
      <w:r w:rsidRPr="009F5EB7">
        <w:rPr>
          <w:rFonts w:ascii="Arial" w:hAnsi="Arial" w:cs="Arial"/>
          <w:sz w:val="22"/>
          <w:szCs w:val="22"/>
        </w:rPr>
        <w:t xml:space="preserve"> ; </w:t>
      </w:r>
    </w:p>
    <w:p w:rsidR="00D7049D" w:rsidRPr="00E34607" w:rsidRDefault="000B6435" w:rsidP="009F5EB7">
      <w:pPr>
        <w:pStyle w:val="Corpsdetexte"/>
        <w:spacing w:before="120" w:after="360"/>
        <w:ind w:left="0" w:firstLine="0"/>
        <w:rPr>
          <w:rFonts w:ascii="Arial" w:hAnsi="Arial" w:cs="Arial"/>
          <w:b/>
          <w:i/>
          <w:sz w:val="22"/>
          <w:szCs w:val="22"/>
        </w:rPr>
      </w:pPr>
      <w:r w:rsidRPr="00E34607">
        <w:rPr>
          <w:rFonts w:ascii="Arial" w:hAnsi="Arial" w:cs="Arial"/>
          <w:b/>
          <w:i/>
          <w:sz w:val="22"/>
          <w:szCs w:val="22"/>
        </w:rPr>
        <w:lastRenderedPageBreak/>
        <w:t>Sur l’identité des</w:t>
      </w:r>
      <w:r w:rsidR="00D7049D" w:rsidRPr="00E34607">
        <w:rPr>
          <w:rFonts w:ascii="Arial" w:hAnsi="Arial" w:cs="Arial"/>
          <w:b/>
          <w:i/>
          <w:sz w:val="22"/>
          <w:szCs w:val="22"/>
        </w:rPr>
        <w:t xml:space="preserve"> comptables de fait</w:t>
      </w:r>
    </w:p>
    <w:p w:rsidR="009A3B13" w:rsidRDefault="000B6435" w:rsidP="009F5EB7">
      <w:pPr>
        <w:pStyle w:val="Corpsdetexte"/>
        <w:spacing w:before="120" w:after="360"/>
        <w:ind w:left="0" w:firstLine="0"/>
        <w:rPr>
          <w:rFonts w:ascii="Arial" w:hAnsi="Arial" w:cs="Arial"/>
          <w:sz w:val="22"/>
          <w:szCs w:val="22"/>
        </w:rPr>
      </w:pPr>
      <w:r w:rsidRPr="009F5EB7">
        <w:rPr>
          <w:rFonts w:ascii="Arial" w:hAnsi="Arial" w:cs="Arial"/>
          <w:sz w:val="22"/>
          <w:szCs w:val="22"/>
        </w:rPr>
        <w:t>Attendu</w:t>
      </w:r>
      <w:r w:rsidR="00D7049D" w:rsidRPr="009F5EB7">
        <w:rPr>
          <w:rFonts w:ascii="Arial" w:hAnsi="Arial" w:cs="Arial"/>
          <w:sz w:val="22"/>
          <w:szCs w:val="22"/>
        </w:rPr>
        <w:t xml:space="preserve"> que les directrices successives des trois foyers-logement ont directement manié, sans aucune habilitation, avant </w:t>
      </w:r>
      <w:r w:rsidR="00D877DF">
        <w:rPr>
          <w:rFonts w:ascii="Arial" w:hAnsi="Arial" w:cs="Arial"/>
          <w:sz w:val="22"/>
          <w:szCs w:val="22"/>
        </w:rPr>
        <w:t xml:space="preserve">le 2 </w:t>
      </w:r>
      <w:r w:rsidR="00D7049D" w:rsidRPr="009F5EB7">
        <w:rPr>
          <w:rFonts w:ascii="Arial" w:hAnsi="Arial" w:cs="Arial"/>
          <w:sz w:val="22"/>
          <w:szCs w:val="22"/>
        </w:rPr>
        <w:t>mai 2007, des recettes publiques</w:t>
      </w:r>
      <w:r w:rsidR="00E33422">
        <w:rPr>
          <w:rFonts w:ascii="Arial" w:hAnsi="Arial" w:cs="Arial"/>
          <w:sz w:val="22"/>
          <w:szCs w:val="22"/>
        </w:rPr>
        <w:t> ;</w:t>
      </w:r>
      <w:r w:rsidR="00D7049D" w:rsidRPr="009F5EB7">
        <w:rPr>
          <w:rFonts w:ascii="Arial" w:hAnsi="Arial" w:cs="Arial"/>
          <w:sz w:val="22"/>
          <w:szCs w:val="22"/>
        </w:rPr>
        <w:t xml:space="preserve"> qu’</w:t>
      </w:r>
      <w:r w:rsidR="00D877DF">
        <w:rPr>
          <w:rFonts w:ascii="Arial" w:hAnsi="Arial" w:cs="Arial"/>
          <w:sz w:val="22"/>
          <w:szCs w:val="22"/>
        </w:rPr>
        <w:t xml:space="preserve">à partir de cette </w:t>
      </w:r>
      <w:r w:rsidR="00B60221" w:rsidRPr="009F5EB7">
        <w:rPr>
          <w:rFonts w:ascii="Arial" w:hAnsi="Arial" w:cs="Arial"/>
          <w:sz w:val="22"/>
          <w:szCs w:val="22"/>
        </w:rPr>
        <w:t xml:space="preserve">date, </w:t>
      </w:r>
      <w:r w:rsidR="00E90748" w:rsidRPr="009F5EB7">
        <w:rPr>
          <w:rFonts w:ascii="Arial" w:hAnsi="Arial" w:cs="Arial"/>
          <w:sz w:val="22"/>
          <w:szCs w:val="22"/>
        </w:rPr>
        <w:t xml:space="preserve">elles </w:t>
      </w:r>
      <w:r w:rsidR="00B60221" w:rsidRPr="009F5EB7">
        <w:rPr>
          <w:rFonts w:ascii="Arial" w:hAnsi="Arial" w:cs="Arial"/>
          <w:sz w:val="22"/>
          <w:szCs w:val="22"/>
        </w:rPr>
        <w:t>ont méconnu les obligations qui s’imposaient à elles en vertu de leur désignation comme sous-régisseurs de déposer l’ensemble des recettes issues du r</w:t>
      </w:r>
      <w:r w:rsidR="00D877DF">
        <w:rPr>
          <w:rFonts w:ascii="Arial" w:hAnsi="Arial" w:cs="Arial"/>
          <w:sz w:val="22"/>
          <w:szCs w:val="22"/>
        </w:rPr>
        <w:t xml:space="preserve">èglement du prix des </w:t>
      </w:r>
      <w:r w:rsidR="00B60221" w:rsidRPr="009F5EB7">
        <w:rPr>
          <w:rFonts w:ascii="Arial" w:hAnsi="Arial" w:cs="Arial"/>
          <w:sz w:val="22"/>
          <w:szCs w:val="22"/>
        </w:rPr>
        <w:t>repas par le</w:t>
      </w:r>
      <w:r w:rsidR="00D877DF">
        <w:rPr>
          <w:rFonts w:ascii="Arial" w:hAnsi="Arial" w:cs="Arial"/>
          <w:sz w:val="22"/>
          <w:szCs w:val="22"/>
        </w:rPr>
        <w:t>urs</w:t>
      </w:r>
      <w:r w:rsidR="00B60221" w:rsidRPr="009F5EB7">
        <w:rPr>
          <w:rFonts w:ascii="Arial" w:hAnsi="Arial" w:cs="Arial"/>
          <w:sz w:val="22"/>
          <w:szCs w:val="22"/>
        </w:rPr>
        <w:t xml:space="preserve"> bénéficiaires dans</w:t>
      </w:r>
      <w:r w:rsidR="00E90748" w:rsidRPr="009F5EB7">
        <w:rPr>
          <w:rFonts w:ascii="Arial" w:hAnsi="Arial" w:cs="Arial"/>
          <w:sz w:val="22"/>
          <w:szCs w:val="22"/>
        </w:rPr>
        <w:t xml:space="preserve"> les comptes de la </w:t>
      </w:r>
      <w:proofErr w:type="spellStart"/>
      <w:r w:rsidR="00E90748" w:rsidRPr="009F5EB7">
        <w:rPr>
          <w:rFonts w:ascii="Arial" w:hAnsi="Arial" w:cs="Arial"/>
          <w:sz w:val="22"/>
          <w:szCs w:val="22"/>
        </w:rPr>
        <w:t>sous-régie</w:t>
      </w:r>
      <w:proofErr w:type="spellEnd"/>
      <w:r w:rsidR="00E90748" w:rsidRPr="009F5EB7">
        <w:rPr>
          <w:rFonts w:ascii="Arial" w:hAnsi="Arial" w:cs="Arial"/>
          <w:sz w:val="22"/>
          <w:szCs w:val="22"/>
        </w:rPr>
        <w:t> ; qu’elles</w:t>
      </w:r>
      <w:r w:rsidR="00B60221" w:rsidRPr="009F5EB7">
        <w:rPr>
          <w:rFonts w:ascii="Arial" w:hAnsi="Arial" w:cs="Arial"/>
          <w:sz w:val="22"/>
          <w:szCs w:val="22"/>
        </w:rPr>
        <w:t xml:space="preserve"> ont continué à encaisser ces sommes sur des comptes bancaires ouverts à leur nom ; qu’elles ont réglé les factures de la société </w:t>
      </w:r>
      <w:r w:rsidR="00E33422" w:rsidRPr="00E33422">
        <w:rPr>
          <w:rFonts w:ascii="Arial" w:hAnsi="Arial" w:cs="Arial"/>
          <w:sz w:val="22"/>
          <w:szCs w:val="22"/>
        </w:rPr>
        <w:t>fournissant les repas</w:t>
      </w:r>
      <w:r w:rsidR="00B60221" w:rsidRPr="009F5EB7">
        <w:rPr>
          <w:rFonts w:ascii="Arial" w:hAnsi="Arial" w:cs="Arial"/>
          <w:sz w:val="22"/>
          <w:szCs w:val="22"/>
        </w:rPr>
        <w:t xml:space="preserve"> depuis ces mêmes comptes</w:t>
      </w:r>
      <w:r w:rsidR="00E33422">
        <w:rPr>
          <w:rFonts w:ascii="Arial" w:hAnsi="Arial" w:cs="Arial"/>
          <w:sz w:val="22"/>
          <w:szCs w:val="22"/>
        </w:rPr>
        <w:t> ;</w:t>
      </w:r>
      <w:r w:rsidR="00B60221" w:rsidRPr="009F5EB7">
        <w:rPr>
          <w:rFonts w:ascii="Arial" w:hAnsi="Arial" w:cs="Arial"/>
          <w:sz w:val="22"/>
          <w:szCs w:val="22"/>
        </w:rPr>
        <w:t xml:space="preserve"> qu’enfin, elles ont </w:t>
      </w:r>
      <w:r w:rsidR="00E33422">
        <w:rPr>
          <w:rFonts w:ascii="Arial" w:hAnsi="Arial" w:cs="Arial"/>
          <w:sz w:val="22"/>
          <w:szCs w:val="22"/>
        </w:rPr>
        <w:t xml:space="preserve">payé </w:t>
      </w:r>
      <w:r w:rsidR="00B60221" w:rsidRPr="009F5EB7">
        <w:rPr>
          <w:rFonts w:ascii="Arial" w:hAnsi="Arial" w:cs="Arial"/>
          <w:sz w:val="22"/>
          <w:szCs w:val="22"/>
        </w:rPr>
        <w:t xml:space="preserve">des menues dépenses à partir de recettes dont la nature publique est </w:t>
      </w:r>
      <w:r w:rsidR="00E33422">
        <w:rPr>
          <w:rFonts w:ascii="Arial" w:hAnsi="Arial" w:cs="Arial"/>
          <w:sz w:val="22"/>
          <w:szCs w:val="22"/>
        </w:rPr>
        <w:t>établie</w:t>
      </w:r>
      <w:r w:rsidR="00B60221" w:rsidRPr="009F5EB7">
        <w:rPr>
          <w:rFonts w:ascii="Arial" w:hAnsi="Arial" w:cs="Arial"/>
          <w:sz w:val="22"/>
          <w:szCs w:val="22"/>
        </w:rPr>
        <w:t xml:space="preserve"> ; </w:t>
      </w:r>
    </w:p>
    <w:p w:rsidR="00D7049D" w:rsidRPr="009F5EB7" w:rsidRDefault="005D29AE" w:rsidP="009F5EB7">
      <w:pPr>
        <w:pStyle w:val="Corpsdetexte"/>
        <w:spacing w:before="120" w:after="360"/>
        <w:ind w:left="0" w:firstLine="0"/>
        <w:rPr>
          <w:rFonts w:ascii="Arial" w:hAnsi="Arial" w:cs="Arial"/>
          <w:sz w:val="22"/>
          <w:szCs w:val="22"/>
        </w:rPr>
      </w:pPr>
      <w:r w:rsidRPr="009F5EB7">
        <w:rPr>
          <w:rFonts w:ascii="Arial" w:hAnsi="Arial" w:cs="Arial"/>
          <w:sz w:val="22"/>
          <w:szCs w:val="22"/>
        </w:rPr>
        <w:t>Attendu</w:t>
      </w:r>
      <w:r w:rsidR="00E90748" w:rsidRPr="009F5EB7">
        <w:rPr>
          <w:rFonts w:ascii="Arial" w:hAnsi="Arial" w:cs="Arial"/>
          <w:sz w:val="22"/>
          <w:szCs w:val="22"/>
        </w:rPr>
        <w:t xml:space="preserve"> que si</w:t>
      </w:r>
      <w:r w:rsidR="00B60221" w:rsidRPr="009F5EB7">
        <w:rPr>
          <w:rFonts w:ascii="Arial" w:hAnsi="Arial" w:cs="Arial"/>
          <w:sz w:val="22"/>
          <w:szCs w:val="22"/>
        </w:rPr>
        <w:t xml:space="preserve"> les directrices des trois foyers-logement</w:t>
      </w:r>
      <w:r w:rsidR="00E90748" w:rsidRPr="009F5EB7">
        <w:rPr>
          <w:rFonts w:ascii="Arial" w:hAnsi="Arial" w:cs="Arial"/>
          <w:sz w:val="22"/>
          <w:szCs w:val="22"/>
        </w:rPr>
        <w:t xml:space="preserve"> </w:t>
      </w:r>
      <w:r w:rsidR="00E33422" w:rsidRPr="00E33422">
        <w:rPr>
          <w:rFonts w:ascii="Arial" w:hAnsi="Arial" w:cs="Arial"/>
          <w:sz w:val="22"/>
          <w:szCs w:val="22"/>
        </w:rPr>
        <w:t xml:space="preserve">étaient subordonnées </w:t>
      </w:r>
      <w:r w:rsidR="00E33422">
        <w:rPr>
          <w:rFonts w:ascii="Arial" w:hAnsi="Arial" w:cs="Arial"/>
          <w:sz w:val="22"/>
          <w:szCs w:val="22"/>
        </w:rPr>
        <w:t xml:space="preserve">à </w:t>
      </w:r>
      <w:r w:rsidR="004D536A" w:rsidRPr="009F5EB7">
        <w:rPr>
          <w:rFonts w:ascii="Arial" w:hAnsi="Arial" w:cs="Arial"/>
          <w:sz w:val="22"/>
          <w:szCs w:val="22"/>
        </w:rPr>
        <w:t>la</w:t>
      </w:r>
      <w:r w:rsidR="00D7049D" w:rsidRPr="009F5EB7">
        <w:rPr>
          <w:rFonts w:ascii="Arial" w:hAnsi="Arial" w:cs="Arial"/>
          <w:sz w:val="22"/>
          <w:szCs w:val="22"/>
        </w:rPr>
        <w:t xml:space="preserve"> directrice</w:t>
      </w:r>
      <w:r w:rsidR="004D536A" w:rsidRPr="009F5EB7">
        <w:rPr>
          <w:rFonts w:ascii="Arial" w:hAnsi="Arial" w:cs="Arial"/>
          <w:sz w:val="22"/>
          <w:szCs w:val="22"/>
        </w:rPr>
        <w:t xml:space="preserve"> du </w:t>
      </w:r>
      <w:r w:rsidR="00E33422">
        <w:rPr>
          <w:rFonts w:ascii="Arial" w:hAnsi="Arial" w:cs="Arial"/>
          <w:sz w:val="22"/>
          <w:szCs w:val="22"/>
        </w:rPr>
        <w:t>centre communal</w:t>
      </w:r>
      <w:r w:rsidR="00B60221" w:rsidRPr="009F5EB7">
        <w:rPr>
          <w:rFonts w:ascii="Arial" w:hAnsi="Arial" w:cs="Arial"/>
          <w:sz w:val="22"/>
          <w:szCs w:val="22"/>
        </w:rPr>
        <w:t xml:space="preserve">, cette </w:t>
      </w:r>
      <w:r w:rsidR="00E33422">
        <w:rPr>
          <w:rFonts w:ascii="Arial" w:hAnsi="Arial" w:cs="Arial"/>
          <w:sz w:val="22"/>
          <w:szCs w:val="22"/>
        </w:rPr>
        <w:t>situation</w:t>
      </w:r>
      <w:r w:rsidR="00B60221" w:rsidRPr="009F5EB7">
        <w:rPr>
          <w:rFonts w:ascii="Arial" w:hAnsi="Arial" w:cs="Arial"/>
          <w:sz w:val="22"/>
          <w:szCs w:val="22"/>
        </w:rPr>
        <w:t xml:space="preserve"> ne suffit pas à dégager leur responsabilité dans la gestion de fait ;</w:t>
      </w:r>
      <w:r w:rsidR="00D7049D" w:rsidRPr="009F5EB7">
        <w:rPr>
          <w:rFonts w:ascii="Arial" w:hAnsi="Arial" w:cs="Arial"/>
          <w:sz w:val="22"/>
          <w:szCs w:val="22"/>
        </w:rPr>
        <w:t xml:space="preserve"> </w:t>
      </w:r>
      <w:r w:rsidR="000145F0">
        <w:rPr>
          <w:rFonts w:ascii="Arial" w:hAnsi="Arial" w:cs="Arial"/>
          <w:sz w:val="22"/>
          <w:szCs w:val="22"/>
        </w:rPr>
        <w:t xml:space="preserve">que, </w:t>
      </w:r>
      <w:r w:rsidR="00B60221" w:rsidRPr="009F5EB7">
        <w:rPr>
          <w:rFonts w:ascii="Arial" w:hAnsi="Arial" w:cs="Arial"/>
          <w:sz w:val="22"/>
          <w:szCs w:val="22"/>
        </w:rPr>
        <w:t>si elles n’en ont pas été les organisatrices, elles en ont été les exécutantes sans qu’aucune preuve concrète de leurs interrogations quant à l’irrégularité des opérations qu</w:t>
      </w:r>
      <w:r w:rsidR="004D536A" w:rsidRPr="009F5EB7">
        <w:rPr>
          <w:rFonts w:ascii="Arial" w:hAnsi="Arial" w:cs="Arial"/>
          <w:sz w:val="22"/>
          <w:szCs w:val="22"/>
        </w:rPr>
        <w:t>’</w:t>
      </w:r>
      <w:r w:rsidR="00B60221" w:rsidRPr="009F5EB7">
        <w:rPr>
          <w:rFonts w:ascii="Arial" w:hAnsi="Arial" w:cs="Arial"/>
          <w:sz w:val="22"/>
          <w:szCs w:val="22"/>
        </w:rPr>
        <w:t>i</w:t>
      </w:r>
      <w:r w:rsidR="004D536A" w:rsidRPr="009F5EB7">
        <w:rPr>
          <w:rFonts w:ascii="Arial" w:hAnsi="Arial" w:cs="Arial"/>
          <w:sz w:val="22"/>
          <w:szCs w:val="22"/>
        </w:rPr>
        <w:t>l</w:t>
      </w:r>
      <w:r w:rsidR="00B60221" w:rsidRPr="009F5EB7">
        <w:rPr>
          <w:rFonts w:ascii="Arial" w:hAnsi="Arial" w:cs="Arial"/>
          <w:sz w:val="22"/>
          <w:szCs w:val="22"/>
        </w:rPr>
        <w:t xml:space="preserve"> leur était demandé d’effectuer, du moins jusqu’</w:t>
      </w:r>
      <w:r w:rsidR="00E33422">
        <w:rPr>
          <w:rFonts w:ascii="Arial" w:hAnsi="Arial" w:cs="Arial"/>
          <w:sz w:val="22"/>
          <w:szCs w:val="22"/>
        </w:rPr>
        <w:t xml:space="preserve">au remplacement de </w:t>
      </w:r>
      <w:r w:rsidR="00A717FE">
        <w:rPr>
          <w:rFonts w:ascii="Arial" w:hAnsi="Arial" w:cs="Arial"/>
          <w:sz w:val="22"/>
          <w:szCs w:val="22"/>
        </w:rPr>
        <w:t>M</w:t>
      </w:r>
      <w:r w:rsidR="00A717FE" w:rsidRPr="000145F0">
        <w:rPr>
          <w:rFonts w:ascii="Arial" w:hAnsi="Arial" w:cs="Arial"/>
          <w:sz w:val="22"/>
          <w:szCs w:val="22"/>
          <w:vertAlign w:val="superscript"/>
        </w:rPr>
        <w:t>me</w:t>
      </w:r>
      <w:r w:rsidR="000145F0">
        <w:rPr>
          <w:rFonts w:ascii="Arial" w:hAnsi="Arial" w:cs="Arial"/>
          <w:sz w:val="22"/>
          <w:szCs w:val="22"/>
        </w:rPr>
        <w:t> </w:t>
      </w:r>
      <w:r w:rsidR="00A717FE">
        <w:rPr>
          <w:rFonts w:ascii="Arial" w:hAnsi="Arial" w:cs="Arial"/>
          <w:sz w:val="22"/>
          <w:szCs w:val="22"/>
        </w:rPr>
        <w:t>Z</w:t>
      </w:r>
      <w:r w:rsidR="00DB1E5E">
        <w:rPr>
          <w:rFonts w:ascii="Arial" w:hAnsi="Arial" w:cs="Arial"/>
          <w:sz w:val="22"/>
          <w:szCs w:val="22"/>
        </w:rPr>
        <w:t xml:space="preserve"> par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B</w:t>
      </w:r>
      <w:r w:rsidR="00E33422" w:rsidRPr="00E33422">
        <w:rPr>
          <w:rFonts w:ascii="Arial" w:hAnsi="Arial" w:cs="Arial"/>
          <w:sz w:val="22"/>
          <w:szCs w:val="22"/>
        </w:rPr>
        <w:t xml:space="preserve"> </w:t>
      </w:r>
      <w:r w:rsidR="00B60221" w:rsidRPr="009F5EB7">
        <w:rPr>
          <w:rFonts w:ascii="Arial" w:hAnsi="Arial" w:cs="Arial"/>
          <w:sz w:val="22"/>
          <w:szCs w:val="22"/>
        </w:rPr>
        <w:t xml:space="preserve">à </w:t>
      </w:r>
      <w:r w:rsidR="00DB1E5E" w:rsidRPr="00DB1E5E">
        <w:rPr>
          <w:rFonts w:ascii="Arial" w:hAnsi="Arial" w:cs="Arial"/>
          <w:sz w:val="22"/>
          <w:szCs w:val="22"/>
        </w:rPr>
        <w:t>la direction du centre communal</w:t>
      </w:r>
      <w:r w:rsidR="00B60221" w:rsidRPr="009F5EB7">
        <w:rPr>
          <w:rFonts w:ascii="Arial" w:hAnsi="Arial" w:cs="Arial"/>
          <w:sz w:val="22"/>
          <w:szCs w:val="22"/>
        </w:rPr>
        <w:t xml:space="preserve">, ne soit fournie ; </w:t>
      </w:r>
      <w:r w:rsidR="00D7049D" w:rsidRPr="009F5EB7">
        <w:rPr>
          <w:rFonts w:ascii="Arial" w:hAnsi="Arial" w:cs="Arial"/>
          <w:sz w:val="22"/>
          <w:szCs w:val="22"/>
        </w:rPr>
        <w:t xml:space="preserve">que des </w:t>
      </w:r>
      <w:r w:rsidR="00010556" w:rsidRPr="009F5EB7">
        <w:rPr>
          <w:rFonts w:ascii="Arial" w:hAnsi="Arial" w:cs="Arial"/>
          <w:sz w:val="22"/>
          <w:szCs w:val="22"/>
        </w:rPr>
        <w:t>agents d’un établissement public</w:t>
      </w:r>
      <w:r w:rsidR="00D7049D" w:rsidRPr="009F5EB7">
        <w:rPr>
          <w:rFonts w:ascii="Arial" w:hAnsi="Arial" w:cs="Arial"/>
          <w:sz w:val="22"/>
          <w:szCs w:val="22"/>
        </w:rPr>
        <w:t xml:space="preserve"> ayant qualité de directrices </w:t>
      </w:r>
      <w:r w:rsidR="00DB1E5E">
        <w:rPr>
          <w:rFonts w:ascii="Arial" w:hAnsi="Arial" w:cs="Arial"/>
          <w:sz w:val="22"/>
          <w:szCs w:val="22"/>
        </w:rPr>
        <w:t xml:space="preserve">de foyers pour personnes âgées </w:t>
      </w:r>
      <w:r w:rsidR="00010556" w:rsidRPr="009F5EB7">
        <w:rPr>
          <w:rFonts w:ascii="Arial" w:hAnsi="Arial" w:cs="Arial"/>
          <w:sz w:val="22"/>
          <w:szCs w:val="22"/>
        </w:rPr>
        <w:t xml:space="preserve">ne </w:t>
      </w:r>
      <w:r w:rsidR="00D7049D" w:rsidRPr="009F5EB7">
        <w:rPr>
          <w:rFonts w:ascii="Arial" w:hAnsi="Arial" w:cs="Arial"/>
          <w:sz w:val="22"/>
          <w:szCs w:val="22"/>
        </w:rPr>
        <w:t>p</w:t>
      </w:r>
      <w:r w:rsidR="00010556" w:rsidRPr="009F5EB7">
        <w:rPr>
          <w:rFonts w:ascii="Arial" w:hAnsi="Arial" w:cs="Arial"/>
          <w:sz w:val="22"/>
          <w:szCs w:val="22"/>
        </w:rPr>
        <w:t>euv</w:t>
      </w:r>
      <w:r w:rsidR="00D7049D" w:rsidRPr="009F5EB7">
        <w:rPr>
          <w:rFonts w:ascii="Arial" w:hAnsi="Arial" w:cs="Arial"/>
          <w:sz w:val="22"/>
          <w:szCs w:val="22"/>
        </w:rPr>
        <w:t xml:space="preserve">ent être </w:t>
      </w:r>
      <w:r w:rsidR="00DB1E5E">
        <w:rPr>
          <w:rFonts w:ascii="Arial" w:hAnsi="Arial" w:cs="Arial"/>
          <w:sz w:val="22"/>
          <w:szCs w:val="22"/>
        </w:rPr>
        <w:t xml:space="preserve">considérés </w:t>
      </w:r>
      <w:r w:rsidR="00010556" w:rsidRPr="009F5EB7">
        <w:rPr>
          <w:rFonts w:ascii="Arial" w:hAnsi="Arial" w:cs="Arial"/>
          <w:sz w:val="22"/>
          <w:szCs w:val="22"/>
        </w:rPr>
        <w:t>comme</w:t>
      </w:r>
      <w:r w:rsidR="00D7049D" w:rsidRPr="009F5EB7">
        <w:rPr>
          <w:rFonts w:ascii="Arial" w:hAnsi="Arial" w:cs="Arial"/>
          <w:sz w:val="22"/>
          <w:szCs w:val="22"/>
        </w:rPr>
        <w:t xml:space="preserve"> de simples subalternes</w:t>
      </w:r>
      <w:r w:rsidR="00010556" w:rsidRPr="009F5EB7">
        <w:rPr>
          <w:rFonts w:ascii="Arial" w:hAnsi="Arial" w:cs="Arial"/>
          <w:sz w:val="22"/>
          <w:szCs w:val="22"/>
        </w:rPr>
        <w:t> ; qu</w:t>
      </w:r>
      <w:r w:rsidR="00DB1E5E">
        <w:rPr>
          <w:rFonts w:ascii="Arial" w:hAnsi="Arial" w:cs="Arial"/>
          <w:sz w:val="22"/>
          <w:szCs w:val="22"/>
        </w:rPr>
        <w:t>e,</w:t>
      </w:r>
      <w:r w:rsidR="00DB1E5E" w:rsidRPr="00DB1E5E">
        <w:t xml:space="preserve"> </w:t>
      </w:r>
      <w:r w:rsidR="00DB1E5E" w:rsidRPr="00DB1E5E">
        <w:rPr>
          <w:rFonts w:ascii="Arial" w:hAnsi="Arial" w:cs="Arial"/>
          <w:sz w:val="22"/>
          <w:szCs w:val="22"/>
        </w:rPr>
        <w:t>même sans une parfaite connaissance des règles de la comptabilité publique</w:t>
      </w:r>
      <w:r w:rsidR="00DB1E5E">
        <w:rPr>
          <w:rFonts w:ascii="Arial" w:hAnsi="Arial" w:cs="Arial"/>
          <w:sz w:val="22"/>
          <w:szCs w:val="22"/>
        </w:rPr>
        <w:t xml:space="preserve">, elles auraient dû </w:t>
      </w:r>
      <w:r w:rsidR="00DB1E5E" w:rsidRPr="00DB1E5E">
        <w:rPr>
          <w:rFonts w:ascii="Arial" w:hAnsi="Arial" w:cs="Arial"/>
          <w:sz w:val="22"/>
          <w:szCs w:val="22"/>
        </w:rPr>
        <w:t>refuser de s'engager</w:t>
      </w:r>
      <w:r w:rsidR="00DB1E5E">
        <w:rPr>
          <w:rFonts w:ascii="Arial" w:hAnsi="Arial" w:cs="Arial"/>
          <w:sz w:val="22"/>
          <w:szCs w:val="22"/>
        </w:rPr>
        <w:t>,</w:t>
      </w:r>
      <w:r w:rsidR="00DB1E5E" w:rsidRPr="00DB1E5E">
        <w:rPr>
          <w:rFonts w:ascii="Arial" w:hAnsi="Arial" w:cs="Arial"/>
          <w:sz w:val="22"/>
          <w:szCs w:val="22"/>
        </w:rPr>
        <w:t xml:space="preserve"> à titre personnel</w:t>
      </w:r>
      <w:r w:rsidR="00DB1E5E">
        <w:rPr>
          <w:rFonts w:ascii="Arial" w:hAnsi="Arial" w:cs="Arial"/>
          <w:sz w:val="22"/>
          <w:szCs w:val="22"/>
        </w:rPr>
        <w:t>,</w:t>
      </w:r>
      <w:r w:rsidR="00DB1E5E" w:rsidRPr="00DB1E5E">
        <w:rPr>
          <w:rFonts w:ascii="Arial" w:hAnsi="Arial" w:cs="Arial"/>
          <w:sz w:val="22"/>
          <w:szCs w:val="22"/>
        </w:rPr>
        <w:t xml:space="preserve"> </w:t>
      </w:r>
      <w:r w:rsidR="00DB1E5E">
        <w:rPr>
          <w:rFonts w:ascii="Arial" w:hAnsi="Arial" w:cs="Arial"/>
          <w:sz w:val="22"/>
          <w:szCs w:val="22"/>
        </w:rPr>
        <w:t>aussi loin qu’avec</w:t>
      </w:r>
      <w:r w:rsidR="00D7049D" w:rsidRPr="009F5EB7">
        <w:rPr>
          <w:rFonts w:ascii="Arial" w:hAnsi="Arial" w:cs="Arial"/>
          <w:sz w:val="22"/>
          <w:szCs w:val="22"/>
        </w:rPr>
        <w:t xml:space="preserve"> </w:t>
      </w:r>
      <w:r w:rsidR="00DB1E5E">
        <w:rPr>
          <w:rFonts w:ascii="Arial" w:hAnsi="Arial" w:cs="Arial"/>
          <w:sz w:val="22"/>
          <w:szCs w:val="22"/>
        </w:rPr>
        <w:t>l’ouverture d’</w:t>
      </w:r>
      <w:r w:rsidR="00D7049D" w:rsidRPr="009F5EB7">
        <w:rPr>
          <w:rFonts w:ascii="Arial" w:hAnsi="Arial" w:cs="Arial"/>
          <w:sz w:val="22"/>
          <w:szCs w:val="22"/>
        </w:rPr>
        <w:t>un compte bancaire à leur nom</w:t>
      </w:r>
      <w:r w:rsidR="00DB1E5E">
        <w:rPr>
          <w:rFonts w:ascii="Arial" w:hAnsi="Arial" w:cs="Arial"/>
          <w:sz w:val="22"/>
          <w:szCs w:val="22"/>
        </w:rPr>
        <w:t xml:space="preserve"> pour réaliser des opérations d’achat et de vente de repas aux personnes résidents dans leurs foyers ; </w:t>
      </w:r>
      <w:r w:rsidR="00010556" w:rsidRPr="009F5EB7">
        <w:rPr>
          <w:rFonts w:ascii="Arial" w:hAnsi="Arial" w:cs="Arial"/>
          <w:sz w:val="22"/>
          <w:szCs w:val="22"/>
        </w:rPr>
        <w:t>que l’argument selon lequel elles n’auraient ja</w:t>
      </w:r>
      <w:r w:rsidR="00E90748" w:rsidRPr="009F5EB7">
        <w:rPr>
          <w:rFonts w:ascii="Arial" w:hAnsi="Arial" w:cs="Arial"/>
          <w:sz w:val="22"/>
          <w:szCs w:val="22"/>
        </w:rPr>
        <w:t>mais eu connaissance de l’arrêté</w:t>
      </w:r>
      <w:r w:rsidR="00010556" w:rsidRPr="009F5EB7">
        <w:rPr>
          <w:rFonts w:ascii="Arial" w:hAnsi="Arial" w:cs="Arial"/>
          <w:sz w:val="22"/>
          <w:szCs w:val="22"/>
        </w:rPr>
        <w:t xml:space="preserve"> du 2 mai 2007 les désignant comme sous-régisseurs de la régie de recette</w:t>
      </w:r>
      <w:r w:rsidR="004D536A" w:rsidRPr="009F5EB7">
        <w:rPr>
          <w:rFonts w:ascii="Arial" w:hAnsi="Arial" w:cs="Arial"/>
          <w:sz w:val="22"/>
          <w:szCs w:val="22"/>
        </w:rPr>
        <w:t>s</w:t>
      </w:r>
      <w:r w:rsidR="00010556" w:rsidRPr="009F5EB7">
        <w:rPr>
          <w:rFonts w:ascii="Arial" w:hAnsi="Arial" w:cs="Arial"/>
          <w:sz w:val="22"/>
          <w:szCs w:val="22"/>
        </w:rPr>
        <w:t xml:space="preserve"> ne saurait les exonérer de</w:t>
      </w:r>
      <w:r w:rsidR="00E90748" w:rsidRPr="009F5EB7">
        <w:rPr>
          <w:rFonts w:ascii="Arial" w:hAnsi="Arial" w:cs="Arial"/>
          <w:sz w:val="22"/>
          <w:szCs w:val="22"/>
        </w:rPr>
        <w:t xml:space="preserve"> leur</w:t>
      </w:r>
      <w:r w:rsidR="00010556" w:rsidRPr="009F5EB7">
        <w:rPr>
          <w:rFonts w:ascii="Arial" w:hAnsi="Arial" w:cs="Arial"/>
          <w:sz w:val="22"/>
          <w:szCs w:val="22"/>
        </w:rPr>
        <w:t xml:space="preserve"> responsabilité ; </w:t>
      </w:r>
      <w:r w:rsidR="009A3B13" w:rsidRPr="009A3B13">
        <w:rPr>
          <w:rFonts w:ascii="Arial" w:hAnsi="Arial" w:cs="Arial"/>
          <w:sz w:val="22"/>
          <w:szCs w:val="22"/>
        </w:rPr>
        <w:t>qu’en conséquence, elles doivent être déclarées comptables de fait de brève main pour la période au cours de laquelle elles ont exercé leur fonction de directrice de foyers-logements</w:t>
      </w:r>
      <w:r w:rsidR="009A3B13">
        <w:rPr>
          <w:rFonts w:ascii="Arial" w:hAnsi="Arial" w:cs="Arial"/>
          <w:sz w:val="22"/>
          <w:szCs w:val="22"/>
        </w:rPr>
        <w:t>,</w:t>
      </w:r>
      <w:r w:rsidR="009A3B13" w:rsidRPr="009A3B13">
        <w:rPr>
          <w:rFonts w:ascii="Arial" w:hAnsi="Arial" w:cs="Arial"/>
          <w:sz w:val="22"/>
          <w:szCs w:val="22"/>
        </w:rPr>
        <w:t xml:space="preserve"> </w:t>
      </w:r>
      <w:r w:rsidR="00010556" w:rsidRPr="009F5EB7">
        <w:rPr>
          <w:rFonts w:ascii="Arial" w:hAnsi="Arial" w:cs="Arial"/>
          <w:sz w:val="22"/>
          <w:szCs w:val="22"/>
        </w:rPr>
        <w:t xml:space="preserve">à savoir : </w:t>
      </w:r>
    </w:p>
    <w:p w:rsidR="00010556" w:rsidRPr="009F5EB7" w:rsidRDefault="00010556" w:rsidP="009F5EB7">
      <w:pPr>
        <w:pStyle w:val="Corpsdetexte"/>
        <w:spacing w:before="120" w:after="360"/>
        <w:ind w:left="0" w:firstLine="0"/>
        <w:rPr>
          <w:rFonts w:ascii="Arial" w:hAnsi="Arial" w:cs="Arial"/>
          <w:sz w:val="22"/>
          <w:szCs w:val="22"/>
        </w:rPr>
      </w:pPr>
      <w:r w:rsidRPr="009F5EB7">
        <w:rPr>
          <w:rFonts w:ascii="Arial" w:hAnsi="Arial" w:cs="Arial"/>
          <w:sz w:val="22"/>
          <w:szCs w:val="22"/>
        </w:rPr>
        <w:t xml:space="preserve">- pour le foyer </w:t>
      </w:r>
      <w:r w:rsidR="00DB1E5E">
        <w:rPr>
          <w:rFonts w:ascii="Arial" w:hAnsi="Arial" w:cs="Arial"/>
          <w:sz w:val="22"/>
          <w:szCs w:val="22"/>
        </w:rPr>
        <w:t>D</w:t>
      </w:r>
      <w:r w:rsidR="000145F0">
        <w:rPr>
          <w:rFonts w:ascii="Arial" w:hAnsi="Arial" w:cs="Arial"/>
          <w:sz w:val="22"/>
          <w:szCs w:val="22"/>
        </w:rPr>
        <w:t>octeur</w:t>
      </w:r>
      <w:r w:rsidR="00DB1E5E">
        <w:rPr>
          <w:rFonts w:ascii="Arial" w:hAnsi="Arial" w:cs="Arial"/>
          <w:sz w:val="22"/>
          <w:szCs w:val="22"/>
        </w:rPr>
        <w:t xml:space="preserve"> </w:t>
      </w:r>
      <w:r w:rsidRPr="009F5EB7">
        <w:rPr>
          <w:rFonts w:ascii="Arial" w:hAnsi="Arial" w:cs="Arial"/>
          <w:sz w:val="22"/>
          <w:szCs w:val="22"/>
        </w:rPr>
        <w:t xml:space="preserve">Douzain,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A</w:t>
      </w:r>
      <w:r w:rsidRPr="009F5EB7">
        <w:rPr>
          <w:rFonts w:ascii="Arial" w:hAnsi="Arial" w:cs="Arial"/>
          <w:sz w:val="22"/>
          <w:szCs w:val="22"/>
        </w:rPr>
        <w:t>, du 2 janvier 2003 au 28 septembre 2011</w:t>
      </w:r>
      <w:r w:rsidR="000145F0">
        <w:rPr>
          <w:rFonts w:ascii="Arial" w:hAnsi="Arial" w:cs="Arial"/>
          <w:sz w:val="22"/>
          <w:szCs w:val="22"/>
        </w:rPr>
        <w:t> </w:t>
      </w:r>
      <w:r w:rsidRPr="009F5EB7">
        <w:rPr>
          <w:rFonts w:ascii="Arial" w:hAnsi="Arial" w:cs="Arial"/>
          <w:sz w:val="22"/>
          <w:szCs w:val="22"/>
        </w:rPr>
        <w:t>;</w:t>
      </w:r>
    </w:p>
    <w:p w:rsidR="00010556" w:rsidRPr="009F5EB7" w:rsidRDefault="00010556" w:rsidP="009F5EB7">
      <w:pPr>
        <w:pStyle w:val="Corpsdetexte"/>
        <w:spacing w:before="120" w:after="360"/>
        <w:ind w:left="0" w:firstLine="0"/>
        <w:rPr>
          <w:rFonts w:ascii="Arial" w:hAnsi="Arial" w:cs="Arial"/>
          <w:sz w:val="22"/>
          <w:szCs w:val="22"/>
        </w:rPr>
      </w:pPr>
      <w:r w:rsidRPr="009F5EB7">
        <w:rPr>
          <w:rFonts w:ascii="Arial" w:hAnsi="Arial" w:cs="Arial"/>
          <w:sz w:val="22"/>
          <w:szCs w:val="22"/>
        </w:rPr>
        <w:t xml:space="preserve">- pour le foyer </w:t>
      </w:r>
      <w:r w:rsidR="000F36BC">
        <w:rPr>
          <w:rFonts w:ascii="Arial" w:hAnsi="Arial" w:cs="Arial"/>
          <w:sz w:val="22"/>
          <w:szCs w:val="22"/>
        </w:rPr>
        <w:t xml:space="preserve">André </w:t>
      </w:r>
      <w:proofErr w:type="spellStart"/>
      <w:r w:rsidRPr="009F5EB7">
        <w:rPr>
          <w:rFonts w:ascii="Arial" w:hAnsi="Arial" w:cs="Arial"/>
          <w:sz w:val="22"/>
          <w:szCs w:val="22"/>
        </w:rPr>
        <w:t>Piquot</w:t>
      </w:r>
      <w:proofErr w:type="spellEnd"/>
      <w:r w:rsidRPr="009F5EB7">
        <w:rPr>
          <w:rFonts w:ascii="Arial" w:hAnsi="Arial" w:cs="Arial"/>
          <w:sz w:val="22"/>
          <w:szCs w:val="22"/>
        </w:rPr>
        <w:t xml:space="preserve">,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Y</w:t>
      </w:r>
      <w:r w:rsidRPr="009F5EB7">
        <w:rPr>
          <w:rFonts w:ascii="Arial" w:hAnsi="Arial" w:cs="Arial"/>
          <w:sz w:val="22"/>
          <w:szCs w:val="22"/>
        </w:rPr>
        <w:t>, du 2 janvier 2003 au 26 septembre 2011</w:t>
      </w:r>
      <w:r w:rsidR="000145F0">
        <w:rPr>
          <w:rFonts w:ascii="Arial" w:hAnsi="Arial" w:cs="Arial"/>
          <w:sz w:val="22"/>
          <w:szCs w:val="22"/>
        </w:rPr>
        <w:t> </w:t>
      </w:r>
      <w:r w:rsidRPr="009F5EB7">
        <w:rPr>
          <w:rFonts w:ascii="Arial" w:hAnsi="Arial" w:cs="Arial"/>
          <w:sz w:val="22"/>
          <w:szCs w:val="22"/>
        </w:rPr>
        <w:t>;</w:t>
      </w:r>
    </w:p>
    <w:p w:rsidR="00010556" w:rsidRPr="009F5EB7" w:rsidRDefault="00010556" w:rsidP="009F5EB7">
      <w:pPr>
        <w:pStyle w:val="Corpsdetexte"/>
        <w:spacing w:before="120" w:after="360"/>
        <w:ind w:left="0" w:firstLine="0"/>
        <w:rPr>
          <w:rFonts w:ascii="Arial" w:hAnsi="Arial" w:cs="Arial"/>
          <w:sz w:val="22"/>
          <w:szCs w:val="22"/>
        </w:rPr>
      </w:pPr>
      <w:r w:rsidRPr="009F5EB7">
        <w:rPr>
          <w:rFonts w:ascii="Arial" w:hAnsi="Arial" w:cs="Arial"/>
          <w:sz w:val="22"/>
          <w:szCs w:val="22"/>
        </w:rPr>
        <w:t xml:space="preserve">- pour le foyer </w:t>
      </w:r>
      <w:r w:rsidR="00DB1E5E">
        <w:rPr>
          <w:rFonts w:ascii="Arial" w:hAnsi="Arial" w:cs="Arial"/>
          <w:sz w:val="22"/>
          <w:szCs w:val="22"/>
        </w:rPr>
        <w:t>D</w:t>
      </w:r>
      <w:r w:rsidR="000145F0">
        <w:rPr>
          <w:rFonts w:ascii="Arial" w:hAnsi="Arial" w:cs="Arial"/>
          <w:sz w:val="22"/>
          <w:szCs w:val="22"/>
        </w:rPr>
        <w:t>octeu</w:t>
      </w:r>
      <w:r w:rsidR="00DB1E5E">
        <w:rPr>
          <w:rFonts w:ascii="Arial" w:hAnsi="Arial" w:cs="Arial"/>
          <w:sz w:val="22"/>
          <w:szCs w:val="22"/>
        </w:rPr>
        <w:t xml:space="preserve">r </w:t>
      </w:r>
      <w:proofErr w:type="spellStart"/>
      <w:r w:rsidRPr="009F5EB7">
        <w:rPr>
          <w:rFonts w:ascii="Arial" w:hAnsi="Arial" w:cs="Arial"/>
          <w:sz w:val="22"/>
          <w:szCs w:val="22"/>
        </w:rPr>
        <w:t>Crosmarie</w:t>
      </w:r>
      <w:proofErr w:type="spellEnd"/>
      <w:r w:rsidRPr="009F5EB7">
        <w:rPr>
          <w:rFonts w:ascii="Arial" w:hAnsi="Arial" w:cs="Arial"/>
          <w:sz w:val="22"/>
          <w:szCs w:val="22"/>
        </w:rPr>
        <w:t xml:space="preserve">,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C</w:t>
      </w:r>
      <w:r w:rsidRPr="009F5EB7">
        <w:rPr>
          <w:rFonts w:ascii="Arial" w:hAnsi="Arial" w:cs="Arial"/>
          <w:sz w:val="22"/>
          <w:szCs w:val="22"/>
        </w:rPr>
        <w:t xml:space="preserve">, du 2 janvier 2003 au 31 décembre 2010 puis </w:t>
      </w:r>
      <w:r w:rsidR="00A717FE">
        <w:rPr>
          <w:rFonts w:ascii="Arial" w:hAnsi="Arial" w:cs="Arial"/>
          <w:sz w:val="22"/>
          <w:szCs w:val="22"/>
        </w:rPr>
        <w:t>M</w:t>
      </w:r>
      <w:r w:rsidR="00A717FE" w:rsidRPr="000145F0">
        <w:rPr>
          <w:rFonts w:ascii="Arial" w:hAnsi="Arial" w:cs="Arial"/>
          <w:sz w:val="22"/>
          <w:szCs w:val="22"/>
          <w:vertAlign w:val="superscript"/>
        </w:rPr>
        <w:t>me</w:t>
      </w:r>
      <w:r w:rsidR="000145F0">
        <w:rPr>
          <w:rFonts w:ascii="Arial" w:hAnsi="Arial" w:cs="Arial"/>
          <w:sz w:val="22"/>
          <w:szCs w:val="22"/>
        </w:rPr>
        <w:t> </w:t>
      </w:r>
      <w:r w:rsidR="00A717FE">
        <w:rPr>
          <w:rFonts w:ascii="Arial" w:hAnsi="Arial" w:cs="Arial"/>
          <w:sz w:val="22"/>
          <w:szCs w:val="22"/>
        </w:rPr>
        <w:t>Z</w:t>
      </w:r>
      <w:r w:rsidRPr="009F5EB7">
        <w:rPr>
          <w:rFonts w:ascii="Arial" w:hAnsi="Arial" w:cs="Arial"/>
          <w:sz w:val="22"/>
          <w:szCs w:val="22"/>
        </w:rPr>
        <w:t>, du 1</w:t>
      </w:r>
      <w:r w:rsidRPr="00DB1E5E">
        <w:rPr>
          <w:rFonts w:ascii="Arial" w:hAnsi="Arial" w:cs="Arial"/>
          <w:sz w:val="22"/>
          <w:szCs w:val="22"/>
          <w:vertAlign w:val="superscript"/>
        </w:rPr>
        <w:t>er</w:t>
      </w:r>
      <w:r w:rsidRPr="009F5EB7">
        <w:rPr>
          <w:rFonts w:ascii="Arial" w:hAnsi="Arial" w:cs="Arial"/>
          <w:sz w:val="22"/>
          <w:szCs w:val="22"/>
        </w:rPr>
        <w:t xml:space="preserve"> janvier 2011 au 12 octobre 2011.</w:t>
      </w:r>
    </w:p>
    <w:p w:rsidR="00D7049D" w:rsidRPr="009F5EB7" w:rsidRDefault="006201CF" w:rsidP="009F5EB7">
      <w:pPr>
        <w:pStyle w:val="Corpsdetexte"/>
        <w:spacing w:before="120" w:after="360"/>
        <w:ind w:left="0" w:firstLine="0"/>
        <w:rPr>
          <w:rFonts w:ascii="Arial" w:hAnsi="Arial" w:cs="Arial"/>
          <w:sz w:val="22"/>
          <w:szCs w:val="22"/>
        </w:rPr>
      </w:pPr>
      <w:r w:rsidRPr="009F5EB7">
        <w:rPr>
          <w:rFonts w:ascii="Arial" w:hAnsi="Arial" w:cs="Arial"/>
          <w:sz w:val="22"/>
          <w:szCs w:val="22"/>
        </w:rPr>
        <w:t xml:space="preserve">Attendu que les deux directrices successives du </w:t>
      </w:r>
      <w:r>
        <w:rPr>
          <w:rFonts w:ascii="Arial" w:hAnsi="Arial" w:cs="Arial"/>
          <w:sz w:val="22"/>
          <w:szCs w:val="22"/>
        </w:rPr>
        <w:t>centre communal</w:t>
      </w:r>
      <w:r w:rsidRPr="009F5EB7">
        <w:rPr>
          <w:rFonts w:ascii="Arial" w:hAnsi="Arial" w:cs="Arial"/>
          <w:sz w:val="22"/>
          <w:szCs w:val="22"/>
        </w:rPr>
        <w:t xml:space="preserve">,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Z</w:t>
      </w:r>
      <w:r>
        <w:rPr>
          <w:rFonts w:ascii="Arial" w:hAnsi="Arial" w:cs="Arial"/>
          <w:caps/>
          <w:sz w:val="22"/>
          <w:szCs w:val="22"/>
        </w:rPr>
        <w:t>,</w:t>
      </w:r>
      <w:r>
        <w:rPr>
          <w:rFonts w:ascii="Arial" w:hAnsi="Arial" w:cs="Arial"/>
          <w:sz w:val="22"/>
          <w:szCs w:val="22"/>
        </w:rPr>
        <w:t xml:space="preserve"> </w:t>
      </w:r>
      <w:r w:rsidRPr="009F5EB7">
        <w:rPr>
          <w:rFonts w:ascii="Arial" w:hAnsi="Arial" w:cs="Arial"/>
          <w:sz w:val="22"/>
          <w:szCs w:val="22"/>
        </w:rPr>
        <w:t>jusqu'au 31 décembre 2010</w:t>
      </w:r>
      <w:r>
        <w:rPr>
          <w:rFonts w:ascii="Arial" w:hAnsi="Arial" w:cs="Arial"/>
          <w:sz w:val="22"/>
          <w:szCs w:val="22"/>
        </w:rPr>
        <w:t>,</w:t>
      </w:r>
      <w:r w:rsidRPr="009F5EB7">
        <w:rPr>
          <w:rFonts w:ascii="Arial" w:hAnsi="Arial" w:cs="Arial"/>
          <w:sz w:val="22"/>
          <w:szCs w:val="22"/>
        </w:rPr>
        <w:t xml:space="preserve"> puis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B</w:t>
      </w:r>
      <w:r>
        <w:rPr>
          <w:rFonts w:ascii="Arial" w:hAnsi="Arial" w:cs="Arial"/>
          <w:caps/>
          <w:sz w:val="22"/>
          <w:szCs w:val="22"/>
        </w:rPr>
        <w:t xml:space="preserve">, </w:t>
      </w:r>
      <w:r w:rsidRPr="009F5EB7">
        <w:rPr>
          <w:rFonts w:ascii="Arial" w:hAnsi="Arial" w:cs="Arial"/>
          <w:sz w:val="22"/>
          <w:szCs w:val="22"/>
        </w:rPr>
        <w:t>à compter du 1</w:t>
      </w:r>
      <w:r w:rsidRPr="009A3B13">
        <w:rPr>
          <w:rFonts w:ascii="Arial" w:hAnsi="Arial" w:cs="Arial"/>
          <w:sz w:val="22"/>
          <w:szCs w:val="22"/>
          <w:vertAlign w:val="superscript"/>
        </w:rPr>
        <w:t>er</w:t>
      </w:r>
      <w:r w:rsidRPr="009F5EB7">
        <w:rPr>
          <w:rFonts w:ascii="Arial" w:hAnsi="Arial" w:cs="Arial"/>
          <w:sz w:val="22"/>
          <w:szCs w:val="22"/>
        </w:rPr>
        <w:t xml:space="preserve"> janvier 2011, ne pouvaient pas ignorer l'existence des opérations irrégulières ; qu’il ressort des pièces du dossier que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Z</w:t>
      </w:r>
      <w:r w:rsidRPr="009F5EB7">
        <w:rPr>
          <w:rFonts w:ascii="Arial" w:hAnsi="Arial" w:cs="Arial"/>
          <w:sz w:val="22"/>
          <w:szCs w:val="22"/>
        </w:rPr>
        <w:t xml:space="preserve"> </w:t>
      </w:r>
      <w:r w:rsidRPr="009F5EB7">
        <w:rPr>
          <w:rStyle w:val="Accentuation"/>
          <w:rFonts w:ascii="Arial" w:hAnsi="Arial" w:cs="Arial"/>
          <w:i w:val="0"/>
          <w:sz w:val="22"/>
          <w:szCs w:val="22"/>
        </w:rPr>
        <w:t xml:space="preserve">a déclaré avoir </w:t>
      </w:r>
      <w:r w:rsidR="009A3B13">
        <w:rPr>
          <w:rStyle w:val="Accentuation"/>
          <w:rFonts w:ascii="Arial" w:hAnsi="Arial" w:cs="Arial"/>
          <w:i w:val="0"/>
          <w:sz w:val="22"/>
          <w:szCs w:val="22"/>
        </w:rPr>
        <w:t xml:space="preserve">eu </w:t>
      </w:r>
      <w:r w:rsidRPr="009F5EB7">
        <w:rPr>
          <w:rStyle w:val="Accentuation"/>
          <w:rFonts w:ascii="Arial" w:hAnsi="Arial" w:cs="Arial"/>
          <w:i w:val="0"/>
          <w:sz w:val="22"/>
          <w:szCs w:val="22"/>
        </w:rPr>
        <w:t xml:space="preserve">connaissance du caractère irrégulier de la manière de procéder des services dont elle </w:t>
      </w:r>
      <w:r>
        <w:rPr>
          <w:rStyle w:val="Accentuation"/>
          <w:rFonts w:ascii="Arial" w:hAnsi="Arial" w:cs="Arial"/>
          <w:i w:val="0"/>
          <w:sz w:val="22"/>
          <w:szCs w:val="22"/>
        </w:rPr>
        <w:t xml:space="preserve">était </w:t>
      </w:r>
      <w:r w:rsidRPr="009F5EB7">
        <w:rPr>
          <w:rStyle w:val="Accentuation"/>
          <w:rFonts w:ascii="Arial" w:hAnsi="Arial" w:cs="Arial"/>
          <w:i w:val="0"/>
          <w:sz w:val="22"/>
          <w:szCs w:val="22"/>
        </w:rPr>
        <w:t>charg</w:t>
      </w:r>
      <w:r>
        <w:rPr>
          <w:rStyle w:val="Accentuation"/>
          <w:rFonts w:ascii="Arial" w:hAnsi="Arial" w:cs="Arial"/>
          <w:i w:val="0"/>
          <w:sz w:val="22"/>
          <w:szCs w:val="22"/>
        </w:rPr>
        <w:t>é</w:t>
      </w:r>
      <w:r w:rsidRPr="009F5EB7">
        <w:rPr>
          <w:rStyle w:val="Accentuation"/>
          <w:rFonts w:ascii="Arial" w:hAnsi="Arial" w:cs="Arial"/>
          <w:i w:val="0"/>
          <w:sz w:val="22"/>
          <w:szCs w:val="22"/>
        </w:rPr>
        <w:t>e</w:t>
      </w:r>
      <w:r w:rsidR="000F36BC">
        <w:rPr>
          <w:rStyle w:val="Accentuation"/>
          <w:rFonts w:ascii="Arial" w:hAnsi="Arial" w:cs="Arial"/>
          <w:i w:val="0"/>
          <w:sz w:val="22"/>
          <w:szCs w:val="22"/>
        </w:rPr>
        <w:t>,</w:t>
      </w:r>
      <w:r>
        <w:rPr>
          <w:rStyle w:val="Accentuation"/>
          <w:rFonts w:ascii="Arial" w:hAnsi="Arial" w:cs="Arial"/>
          <w:i w:val="0"/>
          <w:sz w:val="22"/>
          <w:szCs w:val="22"/>
        </w:rPr>
        <w:t xml:space="preserve"> mais</w:t>
      </w:r>
      <w:r w:rsidRPr="009F5EB7">
        <w:rPr>
          <w:rStyle w:val="Accentuation"/>
          <w:rFonts w:ascii="Arial" w:hAnsi="Arial" w:cs="Arial"/>
          <w:i w:val="0"/>
          <w:sz w:val="22"/>
          <w:szCs w:val="22"/>
        </w:rPr>
        <w:t xml:space="preserve"> ignor</w:t>
      </w:r>
      <w:r>
        <w:rPr>
          <w:rStyle w:val="Accentuation"/>
          <w:rFonts w:ascii="Arial" w:hAnsi="Arial" w:cs="Arial"/>
          <w:i w:val="0"/>
          <w:sz w:val="22"/>
          <w:szCs w:val="22"/>
        </w:rPr>
        <w:t>er</w:t>
      </w:r>
      <w:r w:rsidRPr="009F5EB7">
        <w:rPr>
          <w:rStyle w:val="Accentuation"/>
          <w:rFonts w:ascii="Arial" w:hAnsi="Arial" w:cs="Arial"/>
          <w:i w:val="0"/>
          <w:sz w:val="22"/>
          <w:szCs w:val="22"/>
        </w:rPr>
        <w:t xml:space="preserve"> cependant l'extension du périmètre de compétence de la régie intervenue en 2006 ; que le</w:t>
      </w:r>
      <w:r w:rsidRPr="009F5EB7">
        <w:rPr>
          <w:rStyle w:val="Accentuation"/>
          <w:rFonts w:ascii="Arial" w:hAnsi="Arial" w:cs="Arial"/>
          <w:sz w:val="22"/>
          <w:szCs w:val="22"/>
        </w:rPr>
        <w:t xml:space="preserve"> </w:t>
      </w:r>
      <w:r w:rsidRPr="009F5EB7">
        <w:rPr>
          <w:rFonts w:ascii="Arial" w:hAnsi="Arial" w:cs="Arial"/>
          <w:sz w:val="22"/>
          <w:szCs w:val="22"/>
        </w:rPr>
        <w:t>fait d</w:t>
      </w:r>
      <w:r>
        <w:rPr>
          <w:rFonts w:ascii="Arial" w:hAnsi="Arial" w:cs="Arial"/>
          <w:sz w:val="22"/>
          <w:szCs w:val="22"/>
        </w:rPr>
        <w:t xml:space="preserve">e connaître </w:t>
      </w:r>
      <w:r w:rsidRPr="009F5EB7">
        <w:rPr>
          <w:rFonts w:ascii="Arial" w:hAnsi="Arial" w:cs="Arial"/>
          <w:sz w:val="22"/>
          <w:szCs w:val="22"/>
        </w:rPr>
        <w:t>l'irrégularité des opérations</w:t>
      </w:r>
      <w:r>
        <w:rPr>
          <w:rFonts w:ascii="Arial" w:hAnsi="Arial" w:cs="Arial"/>
          <w:sz w:val="22"/>
          <w:szCs w:val="22"/>
        </w:rPr>
        <w:t>, sans agir pour les régulariser</w:t>
      </w:r>
      <w:r w:rsidRPr="009F5EB7">
        <w:rPr>
          <w:rFonts w:ascii="Arial" w:hAnsi="Arial" w:cs="Arial"/>
          <w:sz w:val="22"/>
          <w:szCs w:val="22"/>
        </w:rPr>
        <w:t xml:space="preserve"> suffit à attraire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Z</w:t>
      </w:r>
      <w:r w:rsidRPr="009F5EB7">
        <w:rPr>
          <w:rFonts w:ascii="Arial" w:hAnsi="Arial" w:cs="Arial"/>
          <w:sz w:val="22"/>
          <w:szCs w:val="22"/>
        </w:rPr>
        <w:t xml:space="preserve"> à la gestion de fait ; qu’une </w:t>
      </w:r>
      <w:r>
        <w:rPr>
          <w:rFonts w:ascii="Arial" w:hAnsi="Arial" w:cs="Arial"/>
          <w:sz w:val="22"/>
          <w:szCs w:val="22"/>
        </w:rPr>
        <w:t>ignorance de la portée</w:t>
      </w:r>
      <w:r w:rsidRPr="009F5EB7">
        <w:rPr>
          <w:rFonts w:ascii="Arial" w:hAnsi="Arial" w:cs="Arial"/>
          <w:sz w:val="22"/>
          <w:szCs w:val="22"/>
        </w:rPr>
        <w:t xml:space="preserve"> d'un arrêté concernant ses services n’est pas de nature à exonérer sa responsabilité ; que de nombreux indices concordent pour considérer que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Z</w:t>
      </w:r>
      <w:r w:rsidRPr="009F5EB7">
        <w:rPr>
          <w:rFonts w:ascii="Arial" w:hAnsi="Arial" w:cs="Arial"/>
          <w:sz w:val="22"/>
          <w:szCs w:val="22"/>
        </w:rPr>
        <w:t xml:space="preserve"> a donné consigne aux directrices de foyer-logement d’ouvrir un compte bancaire en leur nom pour encaisser les recettes issues de </w:t>
      </w:r>
      <w:r w:rsidR="000F36BC">
        <w:rPr>
          <w:rFonts w:ascii="Arial" w:hAnsi="Arial" w:cs="Arial"/>
          <w:sz w:val="22"/>
          <w:szCs w:val="22"/>
        </w:rPr>
        <w:t xml:space="preserve">la </w:t>
      </w:r>
      <w:r w:rsidRPr="009F5EB7">
        <w:rPr>
          <w:rFonts w:ascii="Arial" w:hAnsi="Arial" w:cs="Arial"/>
          <w:sz w:val="22"/>
          <w:szCs w:val="22"/>
        </w:rPr>
        <w:t>fourniture des repas et pour pa</w:t>
      </w:r>
      <w:r>
        <w:rPr>
          <w:rFonts w:ascii="Arial" w:hAnsi="Arial" w:cs="Arial"/>
          <w:sz w:val="22"/>
          <w:szCs w:val="22"/>
        </w:rPr>
        <w:t>yer</w:t>
      </w:r>
      <w:r w:rsidRPr="009F5EB7">
        <w:rPr>
          <w:rFonts w:ascii="Arial" w:hAnsi="Arial" w:cs="Arial"/>
          <w:sz w:val="22"/>
          <w:szCs w:val="22"/>
        </w:rPr>
        <w:t xml:space="preserve"> </w:t>
      </w:r>
      <w:r>
        <w:rPr>
          <w:rFonts w:ascii="Arial" w:hAnsi="Arial" w:cs="Arial"/>
          <w:sz w:val="22"/>
          <w:szCs w:val="22"/>
        </w:rPr>
        <w:t>l</w:t>
      </w:r>
      <w:r w:rsidRPr="009F5EB7">
        <w:rPr>
          <w:rFonts w:ascii="Arial" w:hAnsi="Arial" w:cs="Arial"/>
          <w:sz w:val="22"/>
          <w:szCs w:val="22"/>
        </w:rPr>
        <w:t xml:space="preserve">es factures </w:t>
      </w:r>
      <w:r>
        <w:rPr>
          <w:rFonts w:ascii="Arial" w:hAnsi="Arial" w:cs="Arial"/>
          <w:sz w:val="22"/>
          <w:szCs w:val="22"/>
        </w:rPr>
        <w:t>du</w:t>
      </w:r>
      <w:r w:rsidRPr="009F5EB7">
        <w:rPr>
          <w:rFonts w:ascii="Arial" w:hAnsi="Arial" w:cs="Arial"/>
          <w:sz w:val="22"/>
          <w:szCs w:val="22"/>
        </w:rPr>
        <w:t xml:space="preserve"> prestataire ; que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Z</w:t>
      </w:r>
      <w:r w:rsidRPr="009F5EB7">
        <w:rPr>
          <w:rFonts w:ascii="Arial" w:hAnsi="Arial" w:cs="Arial"/>
          <w:sz w:val="22"/>
          <w:szCs w:val="22"/>
        </w:rPr>
        <w:t xml:space="preserve"> n’apporte aucun</w:t>
      </w:r>
      <w:r>
        <w:rPr>
          <w:rFonts w:ascii="Arial" w:hAnsi="Arial" w:cs="Arial"/>
          <w:sz w:val="22"/>
          <w:szCs w:val="22"/>
        </w:rPr>
        <w:t>e</w:t>
      </w:r>
      <w:r w:rsidRPr="009F5EB7">
        <w:rPr>
          <w:rFonts w:ascii="Arial" w:hAnsi="Arial" w:cs="Arial"/>
          <w:sz w:val="22"/>
          <w:szCs w:val="22"/>
        </w:rPr>
        <w:t xml:space="preserve"> preuve </w:t>
      </w:r>
      <w:r>
        <w:rPr>
          <w:rFonts w:ascii="Arial" w:hAnsi="Arial" w:cs="Arial"/>
          <w:sz w:val="22"/>
          <w:szCs w:val="22"/>
        </w:rPr>
        <w:t xml:space="preserve">concrète à l’appui de </w:t>
      </w:r>
      <w:r w:rsidRPr="009F5EB7">
        <w:rPr>
          <w:rFonts w:ascii="Arial" w:hAnsi="Arial" w:cs="Arial"/>
          <w:sz w:val="22"/>
          <w:szCs w:val="22"/>
        </w:rPr>
        <w:t xml:space="preserve">ses dires selon lesquels l'initiative d'ouvrir un compte bancaire pour chaque foyer-logement reviendrait au prestataire ; que, de même, le fait d’invoquer que l'ordonnateur et le conseil d’administration </w:t>
      </w:r>
      <w:r w:rsidR="009A3B13">
        <w:rPr>
          <w:rFonts w:ascii="Arial" w:hAnsi="Arial" w:cs="Arial"/>
          <w:sz w:val="22"/>
          <w:szCs w:val="22"/>
        </w:rPr>
        <w:t>av</w:t>
      </w:r>
      <w:r w:rsidRPr="009F5EB7">
        <w:rPr>
          <w:rFonts w:ascii="Arial" w:hAnsi="Arial" w:cs="Arial"/>
          <w:sz w:val="22"/>
          <w:szCs w:val="22"/>
        </w:rPr>
        <w:t xml:space="preserve">aient connaissance des opérations n'est pas de nature à </w:t>
      </w:r>
      <w:r>
        <w:rPr>
          <w:rFonts w:ascii="Arial" w:hAnsi="Arial" w:cs="Arial"/>
          <w:sz w:val="22"/>
          <w:szCs w:val="22"/>
        </w:rPr>
        <w:t>exonérer sa</w:t>
      </w:r>
      <w:r w:rsidRPr="009F5EB7">
        <w:rPr>
          <w:rFonts w:ascii="Arial" w:hAnsi="Arial" w:cs="Arial"/>
          <w:sz w:val="22"/>
          <w:szCs w:val="22"/>
        </w:rPr>
        <w:t xml:space="preserve"> responsabilité ; </w:t>
      </w:r>
      <w:r w:rsidRPr="009F5EB7">
        <w:rPr>
          <w:rFonts w:ascii="Arial" w:hAnsi="Arial" w:cs="Arial"/>
          <w:sz w:val="22"/>
          <w:szCs w:val="22"/>
        </w:rPr>
        <w:lastRenderedPageBreak/>
        <w:t xml:space="preserve">qu’en conséquence,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Z</w:t>
      </w:r>
      <w:r w:rsidRPr="009F5EB7">
        <w:rPr>
          <w:rFonts w:ascii="Arial" w:hAnsi="Arial" w:cs="Arial"/>
          <w:sz w:val="22"/>
          <w:szCs w:val="22"/>
        </w:rPr>
        <w:t xml:space="preserve"> doit être attraite à la gestion de fait en tant que comptable de brève main ;</w:t>
      </w:r>
    </w:p>
    <w:p w:rsidR="00D7049D" w:rsidRPr="009F5EB7" w:rsidRDefault="004D536A" w:rsidP="009F5EB7">
      <w:pPr>
        <w:pStyle w:val="Corpsdetexte"/>
        <w:spacing w:before="120" w:after="360"/>
        <w:ind w:left="0" w:firstLine="0"/>
        <w:rPr>
          <w:rFonts w:ascii="Arial" w:hAnsi="Arial" w:cs="Arial"/>
          <w:sz w:val="22"/>
          <w:szCs w:val="22"/>
        </w:rPr>
      </w:pPr>
      <w:r w:rsidRPr="009F5EB7">
        <w:rPr>
          <w:rFonts w:ascii="Arial" w:hAnsi="Arial" w:cs="Arial"/>
          <w:sz w:val="22"/>
          <w:szCs w:val="22"/>
        </w:rPr>
        <w:t>Attendu en revanche que</w:t>
      </w:r>
      <w:r w:rsidR="00D7049D" w:rsidRPr="009F5EB7">
        <w:rPr>
          <w:rFonts w:ascii="Arial" w:hAnsi="Arial" w:cs="Arial"/>
          <w:sz w:val="22"/>
          <w:szCs w:val="22"/>
        </w:rPr>
        <w:t xml:space="preserve">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B</w:t>
      </w:r>
      <w:r w:rsidRPr="009F5EB7">
        <w:rPr>
          <w:rFonts w:ascii="Arial" w:hAnsi="Arial" w:cs="Arial"/>
          <w:sz w:val="22"/>
          <w:szCs w:val="22"/>
        </w:rPr>
        <w:t xml:space="preserve">, dès sa prise de fonctions le 21 février 2011, prenant </w:t>
      </w:r>
      <w:r w:rsidR="00C143ED" w:rsidRPr="009F5EB7">
        <w:rPr>
          <w:rFonts w:ascii="Arial" w:hAnsi="Arial" w:cs="Arial"/>
          <w:sz w:val="22"/>
          <w:szCs w:val="22"/>
        </w:rPr>
        <w:t>connaissance des opérations irrégulières</w:t>
      </w:r>
      <w:r w:rsidRPr="009F5EB7">
        <w:rPr>
          <w:rFonts w:ascii="Arial" w:hAnsi="Arial" w:cs="Arial"/>
          <w:sz w:val="22"/>
          <w:szCs w:val="22"/>
        </w:rPr>
        <w:t>,</w:t>
      </w:r>
      <w:r w:rsidR="00C143ED" w:rsidRPr="009F5EB7">
        <w:rPr>
          <w:rFonts w:ascii="Arial" w:hAnsi="Arial" w:cs="Arial"/>
          <w:sz w:val="22"/>
          <w:szCs w:val="22"/>
        </w:rPr>
        <w:t xml:space="preserve"> a immédiatement pris les mesures </w:t>
      </w:r>
      <w:r w:rsidR="009A3B13">
        <w:rPr>
          <w:rFonts w:ascii="Arial" w:hAnsi="Arial" w:cs="Arial"/>
          <w:sz w:val="22"/>
          <w:szCs w:val="22"/>
        </w:rPr>
        <w:t>pour</w:t>
      </w:r>
      <w:r w:rsidR="00C143ED" w:rsidRPr="009F5EB7">
        <w:rPr>
          <w:rFonts w:ascii="Arial" w:hAnsi="Arial" w:cs="Arial"/>
          <w:sz w:val="22"/>
          <w:szCs w:val="22"/>
        </w:rPr>
        <w:t xml:space="preserve"> y mettre fin le plus rapidement possible ; qu’en conséquence, e</w:t>
      </w:r>
      <w:r w:rsidRPr="009F5EB7">
        <w:rPr>
          <w:rFonts w:ascii="Arial" w:hAnsi="Arial" w:cs="Arial"/>
          <w:sz w:val="22"/>
          <w:szCs w:val="22"/>
        </w:rPr>
        <w:t xml:space="preserve">lle doit </w:t>
      </w:r>
      <w:r w:rsidR="00D7049D" w:rsidRPr="009F5EB7">
        <w:rPr>
          <w:rFonts w:ascii="Arial" w:hAnsi="Arial" w:cs="Arial"/>
          <w:sz w:val="22"/>
          <w:szCs w:val="22"/>
        </w:rPr>
        <w:t>être regardée comme n'ayant pas pris part aux opérations irrégulières</w:t>
      </w:r>
      <w:r w:rsidR="00C143ED" w:rsidRPr="009F5EB7">
        <w:rPr>
          <w:rFonts w:ascii="Arial" w:hAnsi="Arial" w:cs="Arial"/>
          <w:sz w:val="22"/>
          <w:szCs w:val="22"/>
        </w:rPr>
        <w:t> ;</w:t>
      </w:r>
    </w:p>
    <w:p w:rsidR="00D7049D" w:rsidRPr="009F5EB7" w:rsidRDefault="00C143ED" w:rsidP="009F5EB7">
      <w:pPr>
        <w:pStyle w:val="Corpsdetexte"/>
        <w:spacing w:before="120" w:after="360"/>
        <w:ind w:left="0" w:firstLine="0"/>
        <w:rPr>
          <w:rFonts w:ascii="Arial" w:hAnsi="Arial" w:cs="Arial"/>
          <w:sz w:val="22"/>
          <w:szCs w:val="22"/>
        </w:rPr>
      </w:pPr>
      <w:r w:rsidRPr="009F5EB7">
        <w:rPr>
          <w:rFonts w:ascii="Arial" w:hAnsi="Arial" w:cs="Arial"/>
          <w:sz w:val="22"/>
          <w:szCs w:val="22"/>
        </w:rPr>
        <w:t>Attendu que, dans le réquisitoire introductif du procureur financier</w:t>
      </w:r>
      <w:r w:rsidR="00D7049D" w:rsidRPr="009F5EB7">
        <w:rPr>
          <w:rFonts w:ascii="Arial" w:hAnsi="Arial" w:cs="Arial"/>
          <w:sz w:val="22"/>
          <w:szCs w:val="22"/>
        </w:rPr>
        <w:t xml:space="preserve">, seul le nom de </w:t>
      </w:r>
      <w:r w:rsidRPr="009F5EB7">
        <w:rPr>
          <w:rFonts w:ascii="Arial" w:hAnsi="Arial" w:cs="Arial"/>
          <w:sz w:val="22"/>
          <w:szCs w:val="22"/>
        </w:rPr>
        <w:t xml:space="preserve">la présidente du </w:t>
      </w:r>
      <w:r w:rsidR="0044680D">
        <w:rPr>
          <w:rFonts w:ascii="Arial" w:hAnsi="Arial" w:cs="Arial"/>
          <w:sz w:val="22"/>
          <w:szCs w:val="22"/>
        </w:rPr>
        <w:t xml:space="preserve">centre communal d’action sociale </w:t>
      </w:r>
      <w:r w:rsidRPr="009F5EB7">
        <w:rPr>
          <w:rFonts w:ascii="Arial" w:hAnsi="Arial" w:cs="Arial"/>
          <w:sz w:val="22"/>
          <w:szCs w:val="22"/>
        </w:rPr>
        <w:t xml:space="preserve">de Toul,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X</w:t>
      </w:r>
      <w:r w:rsidRPr="009F5EB7">
        <w:rPr>
          <w:rFonts w:ascii="Arial" w:hAnsi="Arial" w:cs="Arial"/>
          <w:sz w:val="22"/>
          <w:szCs w:val="22"/>
        </w:rPr>
        <w:t>,</w:t>
      </w:r>
      <w:r w:rsidR="00D7049D" w:rsidRPr="009F5EB7">
        <w:rPr>
          <w:rFonts w:ascii="Arial" w:hAnsi="Arial" w:cs="Arial"/>
          <w:sz w:val="22"/>
          <w:szCs w:val="22"/>
        </w:rPr>
        <w:t xml:space="preserve"> était mentionné </w:t>
      </w:r>
      <w:r w:rsidR="008A6798" w:rsidRPr="009F5EB7">
        <w:rPr>
          <w:rFonts w:ascii="Arial" w:hAnsi="Arial" w:cs="Arial"/>
          <w:sz w:val="22"/>
          <w:szCs w:val="22"/>
        </w:rPr>
        <w:t>comme paraissant « </w:t>
      </w:r>
      <w:r w:rsidR="00D7049D" w:rsidRPr="009F5EB7">
        <w:rPr>
          <w:rStyle w:val="Accentuation"/>
          <w:rFonts w:ascii="Arial" w:hAnsi="Arial" w:cs="Arial"/>
          <w:sz w:val="22"/>
          <w:szCs w:val="22"/>
        </w:rPr>
        <w:t>avoir organisé depuis plusieurs années avec le concours des agents du centre, responsables des foyers-logements, des pratiques constitutives d'ingérence dans le recouvrement des deniers publics du CCAS et de maniement irrégulier de fonds ressortant de la caisse du comptable public du centre</w:t>
      </w:r>
      <w:r w:rsidR="008A6798" w:rsidRPr="009F5EB7">
        <w:rPr>
          <w:rStyle w:val="Accentuation"/>
          <w:rFonts w:ascii="Arial" w:hAnsi="Arial" w:cs="Arial"/>
          <w:sz w:val="22"/>
          <w:szCs w:val="22"/>
        </w:rPr>
        <w:t> »</w:t>
      </w:r>
      <w:r w:rsidR="000145F0" w:rsidRPr="000145F0">
        <w:rPr>
          <w:rStyle w:val="Accentuation"/>
          <w:rFonts w:ascii="Arial" w:hAnsi="Arial" w:cs="Arial"/>
          <w:i w:val="0"/>
          <w:sz w:val="22"/>
          <w:szCs w:val="22"/>
        </w:rPr>
        <w:t> ;</w:t>
      </w:r>
      <w:r w:rsidR="00D7049D" w:rsidRPr="009F5EB7">
        <w:rPr>
          <w:rStyle w:val="Accentuation"/>
          <w:rFonts w:ascii="Arial" w:hAnsi="Arial" w:cs="Arial"/>
          <w:sz w:val="22"/>
          <w:szCs w:val="22"/>
        </w:rPr>
        <w:t xml:space="preserve"> </w:t>
      </w:r>
      <w:r w:rsidR="008A6798" w:rsidRPr="009F5EB7">
        <w:rPr>
          <w:rStyle w:val="Accentuation"/>
          <w:rFonts w:ascii="Arial" w:hAnsi="Arial" w:cs="Arial"/>
          <w:i w:val="0"/>
          <w:sz w:val="22"/>
          <w:szCs w:val="22"/>
        </w:rPr>
        <w:t>qu’en revanche</w:t>
      </w:r>
      <w:r w:rsidR="00D7049D" w:rsidRPr="009F5EB7">
        <w:rPr>
          <w:rFonts w:ascii="Arial" w:hAnsi="Arial" w:cs="Arial"/>
          <w:sz w:val="22"/>
          <w:szCs w:val="22"/>
        </w:rPr>
        <w:t xml:space="preserve">, dans ses conclusions du 25 octobre 2012, le </w:t>
      </w:r>
      <w:r w:rsidR="008A6798" w:rsidRPr="009F5EB7">
        <w:rPr>
          <w:rFonts w:ascii="Arial" w:hAnsi="Arial" w:cs="Arial"/>
          <w:sz w:val="22"/>
          <w:szCs w:val="22"/>
        </w:rPr>
        <w:t xml:space="preserve">même </w:t>
      </w:r>
      <w:r w:rsidR="00D7049D" w:rsidRPr="009F5EB7">
        <w:rPr>
          <w:rFonts w:ascii="Arial" w:hAnsi="Arial" w:cs="Arial"/>
          <w:sz w:val="22"/>
          <w:szCs w:val="22"/>
        </w:rPr>
        <w:t xml:space="preserve">procureur financier estimait </w:t>
      </w:r>
      <w:r w:rsidR="0044680D">
        <w:rPr>
          <w:rFonts w:ascii="Arial" w:hAnsi="Arial" w:cs="Arial"/>
          <w:sz w:val="22"/>
          <w:szCs w:val="22"/>
        </w:rPr>
        <w:t>« </w:t>
      </w:r>
      <w:r w:rsidR="00D7049D" w:rsidRPr="009F5EB7">
        <w:rPr>
          <w:rStyle w:val="Accentuation"/>
          <w:rFonts w:ascii="Arial" w:hAnsi="Arial" w:cs="Arial"/>
          <w:sz w:val="22"/>
          <w:szCs w:val="22"/>
        </w:rPr>
        <w:t xml:space="preserve">qu'il ressort en particulier qu'aucun élément objectif ne permet de considérer que </w:t>
      </w:r>
      <w:r w:rsidR="00A717FE">
        <w:rPr>
          <w:rStyle w:val="Accentuation"/>
          <w:rFonts w:ascii="Arial" w:hAnsi="Arial" w:cs="Arial"/>
          <w:sz w:val="22"/>
          <w:szCs w:val="22"/>
        </w:rPr>
        <w:t>M</w:t>
      </w:r>
      <w:r w:rsidR="00A717FE" w:rsidRPr="000145F0">
        <w:rPr>
          <w:rStyle w:val="Accentuation"/>
          <w:rFonts w:ascii="Arial" w:hAnsi="Arial" w:cs="Arial"/>
          <w:sz w:val="22"/>
          <w:szCs w:val="22"/>
          <w:vertAlign w:val="superscript"/>
        </w:rPr>
        <w:t>me</w:t>
      </w:r>
      <w:r w:rsidR="00A717FE">
        <w:rPr>
          <w:rStyle w:val="Accentuation"/>
          <w:rFonts w:ascii="Arial" w:hAnsi="Arial" w:cs="Arial"/>
          <w:sz w:val="22"/>
          <w:szCs w:val="22"/>
        </w:rPr>
        <w:t xml:space="preserve"> X</w:t>
      </w:r>
      <w:r w:rsidR="00D7049D" w:rsidRPr="009F5EB7">
        <w:rPr>
          <w:rStyle w:val="Accentuation"/>
          <w:rFonts w:ascii="Arial" w:hAnsi="Arial" w:cs="Arial"/>
          <w:sz w:val="22"/>
          <w:szCs w:val="22"/>
        </w:rPr>
        <w:t>, présidente du CCAS, ait commandité, organisé ou cautionné la gestion de fait qui a matériellement débuté le 1er avril 2006</w:t>
      </w:r>
      <w:r w:rsidR="0044680D">
        <w:rPr>
          <w:rStyle w:val="Accentuation"/>
          <w:rFonts w:ascii="Arial" w:hAnsi="Arial" w:cs="Arial"/>
          <w:sz w:val="22"/>
          <w:szCs w:val="22"/>
        </w:rPr>
        <w:t> </w:t>
      </w:r>
      <w:r w:rsidR="0044680D" w:rsidRPr="0044680D">
        <w:rPr>
          <w:rStyle w:val="Accentuation"/>
          <w:rFonts w:ascii="Arial" w:hAnsi="Arial" w:cs="Arial"/>
          <w:i w:val="0"/>
          <w:sz w:val="22"/>
          <w:szCs w:val="22"/>
        </w:rPr>
        <w:t>»</w:t>
      </w:r>
      <w:r w:rsidR="008A6798" w:rsidRPr="009F5EB7">
        <w:rPr>
          <w:rFonts w:ascii="Arial" w:hAnsi="Arial" w:cs="Arial"/>
          <w:sz w:val="22"/>
          <w:szCs w:val="22"/>
        </w:rPr>
        <w:t> ;</w:t>
      </w:r>
    </w:p>
    <w:p w:rsidR="00D7049D" w:rsidRPr="009F5EB7" w:rsidRDefault="00C5586B" w:rsidP="009F5EB7">
      <w:pPr>
        <w:pStyle w:val="Corpsdetexte"/>
        <w:spacing w:before="120" w:after="360"/>
        <w:ind w:left="0" w:firstLine="0"/>
        <w:rPr>
          <w:rFonts w:ascii="Arial" w:hAnsi="Arial" w:cs="Arial"/>
          <w:sz w:val="22"/>
          <w:szCs w:val="22"/>
        </w:rPr>
      </w:pPr>
      <w:r w:rsidRPr="009F5EB7">
        <w:rPr>
          <w:rFonts w:ascii="Arial" w:hAnsi="Arial" w:cs="Arial"/>
          <w:sz w:val="22"/>
          <w:szCs w:val="22"/>
        </w:rPr>
        <w:t>Attendu</w:t>
      </w:r>
      <w:r w:rsidR="002B1FAC" w:rsidRPr="009F5EB7">
        <w:rPr>
          <w:rFonts w:ascii="Arial" w:hAnsi="Arial" w:cs="Arial"/>
          <w:sz w:val="22"/>
          <w:szCs w:val="22"/>
        </w:rPr>
        <w:t xml:space="preserve"> que l’ensemble des intimées affirment que les membres du conseil d’administration connaissa</w:t>
      </w:r>
      <w:r w:rsidR="00AB070A">
        <w:rPr>
          <w:rFonts w:ascii="Arial" w:hAnsi="Arial" w:cs="Arial"/>
          <w:sz w:val="22"/>
          <w:szCs w:val="22"/>
        </w:rPr>
        <w:t>ient</w:t>
      </w:r>
      <w:r w:rsidR="002B1FAC" w:rsidRPr="009F5EB7">
        <w:rPr>
          <w:rFonts w:ascii="Arial" w:hAnsi="Arial" w:cs="Arial"/>
          <w:sz w:val="22"/>
          <w:szCs w:val="22"/>
        </w:rPr>
        <w:t xml:space="preserve"> </w:t>
      </w:r>
      <w:r w:rsidR="00AB070A">
        <w:rPr>
          <w:rFonts w:ascii="Arial" w:hAnsi="Arial" w:cs="Arial"/>
          <w:sz w:val="22"/>
          <w:szCs w:val="22"/>
        </w:rPr>
        <w:t>parfaitement le</w:t>
      </w:r>
      <w:r w:rsidR="002B1FAC" w:rsidRPr="009F5EB7">
        <w:rPr>
          <w:rFonts w:ascii="Arial" w:hAnsi="Arial" w:cs="Arial"/>
          <w:sz w:val="22"/>
          <w:szCs w:val="22"/>
        </w:rPr>
        <w:t xml:space="preserve"> dispositif d</w:t>
      </w:r>
      <w:r w:rsidR="00AB070A">
        <w:rPr>
          <w:rFonts w:ascii="Arial" w:hAnsi="Arial" w:cs="Arial"/>
          <w:sz w:val="22"/>
          <w:szCs w:val="22"/>
        </w:rPr>
        <w:t xml:space="preserve">’encaissement des règlements et de paiement du prix des </w:t>
      </w:r>
      <w:r w:rsidR="006201CF">
        <w:rPr>
          <w:rFonts w:ascii="Arial" w:hAnsi="Arial" w:cs="Arial"/>
          <w:sz w:val="22"/>
          <w:szCs w:val="22"/>
        </w:rPr>
        <w:t>repas</w:t>
      </w:r>
      <w:r w:rsidR="002B1FAC" w:rsidRPr="009F5EB7">
        <w:rPr>
          <w:rFonts w:ascii="Arial" w:hAnsi="Arial" w:cs="Arial"/>
          <w:sz w:val="22"/>
          <w:szCs w:val="22"/>
        </w:rPr>
        <w:t xml:space="preserve">, </w:t>
      </w:r>
      <w:r w:rsidR="00AB070A">
        <w:rPr>
          <w:rFonts w:ascii="Arial" w:hAnsi="Arial" w:cs="Arial"/>
          <w:sz w:val="22"/>
          <w:szCs w:val="22"/>
        </w:rPr>
        <w:t xml:space="preserve">notamment parce que </w:t>
      </w:r>
      <w:r w:rsidR="002B1FAC" w:rsidRPr="009F5EB7">
        <w:rPr>
          <w:rFonts w:ascii="Arial" w:hAnsi="Arial" w:cs="Arial"/>
          <w:sz w:val="22"/>
          <w:szCs w:val="22"/>
        </w:rPr>
        <w:t>certains avaient des membres de leur famille hébergés dans ces foyers-logements </w:t>
      </w:r>
      <w:r w:rsidR="008A6798" w:rsidRPr="009F5EB7">
        <w:rPr>
          <w:rFonts w:ascii="Arial" w:hAnsi="Arial" w:cs="Arial"/>
          <w:sz w:val="22"/>
          <w:szCs w:val="22"/>
        </w:rPr>
        <w:t>;</w:t>
      </w:r>
    </w:p>
    <w:p w:rsidR="00D7049D" w:rsidRPr="009F5EB7" w:rsidRDefault="00C5586B" w:rsidP="009F5EB7">
      <w:pPr>
        <w:pStyle w:val="Corpsdetexte"/>
        <w:spacing w:before="120" w:after="360"/>
        <w:ind w:left="0" w:firstLine="0"/>
        <w:rPr>
          <w:rFonts w:ascii="Arial" w:hAnsi="Arial" w:cs="Arial"/>
          <w:sz w:val="22"/>
          <w:szCs w:val="22"/>
        </w:rPr>
      </w:pPr>
      <w:r w:rsidRPr="009F5EB7">
        <w:rPr>
          <w:rFonts w:ascii="Arial" w:hAnsi="Arial" w:cs="Arial"/>
          <w:sz w:val="22"/>
          <w:szCs w:val="22"/>
        </w:rPr>
        <w:t>Attendu</w:t>
      </w:r>
      <w:r w:rsidR="00155275" w:rsidRPr="009F5EB7">
        <w:rPr>
          <w:rFonts w:ascii="Arial" w:hAnsi="Arial" w:cs="Arial"/>
          <w:sz w:val="22"/>
          <w:szCs w:val="22"/>
        </w:rPr>
        <w:t xml:space="preserve"> que, en tant que présidente du </w:t>
      </w:r>
      <w:r w:rsidR="00AB070A">
        <w:rPr>
          <w:rFonts w:ascii="Arial" w:hAnsi="Arial" w:cs="Arial"/>
          <w:sz w:val="22"/>
          <w:szCs w:val="22"/>
        </w:rPr>
        <w:t>centre communal</w:t>
      </w:r>
      <w:r w:rsidR="00155275" w:rsidRPr="009F5EB7">
        <w:rPr>
          <w:rFonts w:ascii="Arial" w:hAnsi="Arial" w:cs="Arial"/>
          <w:sz w:val="22"/>
          <w:szCs w:val="22"/>
        </w:rPr>
        <w:t xml:space="preserve"> ayant décidé </w:t>
      </w:r>
      <w:r w:rsidR="002B1FAC" w:rsidRPr="009F5EB7">
        <w:rPr>
          <w:rFonts w:ascii="Arial" w:hAnsi="Arial" w:cs="Arial"/>
          <w:sz w:val="22"/>
          <w:szCs w:val="22"/>
        </w:rPr>
        <w:t>de mettre un terme aux irrégularités, en instituant une régie de recettes</w:t>
      </w:r>
      <w:r w:rsidR="00155275" w:rsidRPr="009F5EB7">
        <w:rPr>
          <w:rFonts w:ascii="Arial" w:hAnsi="Arial" w:cs="Arial"/>
          <w:sz w:val="22"/>
          <w:szCs w:val="22"/>
        </w:rPr>
        <w:t xml:space="preserve"> chargée d</w:t>
      </w:r>
      <w:r w:rsidR="006201CF">
        <w:rPr>
          <w:rFonts w:ascii="Arial" w:hAnsi="Arial" w:cs="Arial"/>
          <w:sz w:val="22"/>
          <w:szCs w:val="22"/>
        </w:rPr>
        <w:t>’encaisser</w:t>
      </w:r>
      <w:r w:rsidR="00155275" w:rsidRPr="009F5EB7">
        <w:rPr>
          <w:rFonts w:ascii="Arial" w:hAnsi="Arial" w:cs="Arial"/>
          <w:sz w:val="22"/>
          <w:szCs w:val="22"/>
        </w:rPr>
        <w:t xml:space="preserve"> les produits des repas,</w:t>
      </w:r>
      <w:r w:rsidR="00FD637A" w:rsidRPr="009F5EB7">
        <w:rPr>
          <w:rFonts w:ascii="Arial" w:hAnsi="Arial" w:cs="Arial"/>
          <w:sz w:val="22"/>
          <w:szCs w:val="22"/>
        </w:rPr>
        <w:t xml:space="preserve"> et en n</w:t>
      </w:r>
      <w:r w:rsidR="002B1FAC" w:rsidRPr="009F5EB7">
        <w:rPr>
          <w:rFonts w:ascii="Arial" w:hAnsi="Arial" w:cs="Arial"/>
          <w:sz w:val="22"/>
          <w:szCs w:val="22"/>
        </w:rPr>
        <w:t>ommant des régisseurs et sou</w:t>
      </w:r>
      <w:r w:rsidR="00AB070A">
        <w:rPr>
          <w:rFonts w:ascii="Arial" w:hAnsi="Arial" w:cs="Arial"/>
          <w:sz w:val="22"/>
          <w:szCs w:val="22"/>
        </w:rPr>
        <w:t>s</w:t>
      </w:r>
      <w:r w:rsidR="002B1FAC" w:rsidRPr="009F5EB7">
        <w:rPr>
          <w:rFonts w:ascii="Arial" w:hAnsi="Arial" w:cs="Arial"/>
          <w:sz w:val="22"/>
          <w:szCs w:val="22"/>
        </w:rPr>
        <w:t>-régisseurs</w:t>
      </w:r>
      <w:r w:rsidR="00FD637A" w:rsidRPr="009F5EB7">
        <w:rPr>
          <w:rFonts w:ascii="Arial" w:hAnsi="Arial" w:cs="Arial"/>
          <w:sz w:val="22"/>
          <w:szCs w:val="22"/>
        </w:rPr>
        <w:t>,</w:t>
      </w:r>
      <w:r w:rsidR="00155275" w:rsidRPr="009F5EB7">
        <w:rPr>
          <w:rFonts w:ascii="Arial" w:hAnsi="Arial" w:cs="Arial"/>
          <w:sz w:val="22"/>
          <w:szCs w:val="22"/>
        </w:rPr>
        <w:t xml:space="preserve">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X</w:t>
      </w:r>
      <w:r w:rsidR="00D7049D" w:rsidRPr="009F5EB7">
        <w:rPr>
          <w:rFonts w:ascii="Arial" w:hAnsi="Arial" w:cs="Arial"/>
          <w:sz w:val="22"/>
          <w:szCs w:val="22"/>
        </w:rPr>
        <w:t xml:space="preserve"> </w:t>
      </w:r>
      <w:r w:rsidR="00FD637A" w:rsidRPr="009F5EB7">
        <w:rPr>
          <w:rFonts w:ascii="Arial" w:hAnsi="Arial" w:cs="Arial"/>
          <w:sz w:val="22"/>
          <w:szCs w:val="22"/>
        </w:rPr>
        <w:t xml:space="preserve">avait incontestablement une connaissance du fait que </w:t>
      </w:r>
      <w:r w:rsidR="00AB070A">
        <w:rPr>
          <w:rFonts w:ascii="Arial" w:hAnsi="Arial" w:cs="Arial"/>
          <w:sz w:val="22"/>
          <w:szCs w:val="22"/>
        </w:rPr>
        <w:t xml:space="preserve">les </w:t>
      </w:r>
      <w:r w:rsidR="00FD637A" w:rsidRPr="009F5EB7">
        <w:rPr>
          <w:rFonts w:ascii="Arial" w:hAnsi="Arial" w:cs="Arial"/>
          <w:sz w:val="22"/>
          <w:szCs w:val="22"/>
        </w:rPr>
        <w:t xml:space="preserve">repas </w:t>
      </w:r>
      <w:r w:rsidR="00AB070A">
        <w:rPr>
          <w:rFonts w:ascii="Arial" w:hAnsi="Arial" w:cs="Arial"/>
          <w:sz w:val="22"/>
          <w:szCs w:val="22"/>
        </w:rPr>
        <w:t>n’</w:t>
      </w:r>
      <w:r w:rsidR="00FD637A" w:rsidRPr="009F5EB7">
        <w:rPr>
          <w:rFonts w:ascii="Arial" w:hAnsi="Arial" w:cs="Arial"/>
          <w:sz w:val="22"/>
          <w:szCs w:val="22"/>
        </w:rPr>
        <w:t xml:space="preserve">étaient </w:t>
      </w:r>
      <w:r w:rsidR="00AB070A">
        <w:rPr>
          <w:rFonts w:ascii="Arial" w:hAnsi="Arial" w:cs="Arial"/>
          <w:sz w:val="22"/>
          <w:szCs w:val="22"/>
        </w:rPr>
        <w:t>pas gratuits pour leurs bénéficiaires</w:t>
      </w:r>
      <w:r w:rsidR="00FD637A" w:rsidRPr="009F5EB7">
        <w:rPr>
          <w:rFonts w:ascii="Arial" w:hAnsi="Arial" w:cs="Arial"/>
          <w:sz w:val="22"/>
          <w:szCs w:val="22"/>
        </w:rPr>
        <w:t xml:space="preserve"> ; qu’en conséquence, elle </w:t>
      </w:r>
      <w:r w:rsidR="00D7049D" w:rsidRPr="009F5EB7">
        <w:rPr>
          <w:rFonts w:ascii="Arial" w:hAnsi="Arial" w:cs="Arial"/>
          <w:sz w:val="22"/>
          <w:szCs w:val="22"/>
        </w:rPr>
        <w:t>aurait dû s'</w:t>
      </w:r>
      <w:r w:rsidR="00AB070A">
        <w:rPr>
          <w:rFonts w:ascii="Arial" w:hAnsi="Arial" w:cs="Arial"/>
          <w:sz w:val="22"/>
          <w:szCs w:val="22"/>
        </w:rPr>
        <w:t>interroger</w:t>
      </w:r>
      <w:r w:rsidR="00FD637A" w:rsidRPr="009F5EB7">
        <w:rPr>
          <w:rFonts w:ascii="Arial" w:hAnsi="Arial" w:cs="Arial"/>
          <w:sz w:val="22"/>
          <w:szCs w:val="22"/>
        </w:rPr>
        <w:t xml:space="preserve">, en tant qu’ordonnateur du </w:t>
      </w:r>
      <w:r w:rsidR="00AB070A">
        <w:rPr>
          <w:rFonts w:ascii="Arial" w:hAnsi="Arial" w:cs="Arial"/>
          <w:sz w:val="22"/>
          <w:szCs w:val="22"/>
        </w:rPr>
        <w:t>centre communal,</w:t>
      </w:r>
      <w:r w:rsidR="00FD637A" w:rsidRPr="009F5EB7">
        <w:rPr>
          <w:rFonts w:ascii="Arial" w:hAnsi="Arial" w:cs="Arial"/>
          <w:sz w:val="22"/>
          <w:szCs w:val="22"/>
        </w:rPr>
        <w:t xml:space="preserve"> </w:t>
      </w:r>
      <w:r w:rsidR="00AB070A">
        <w:rPr>
          <w:rFonts w:ascii="Arial" w:hAnsi="Arial" w:cs="Arial"/>
          <w:sz w:val="22"/>
          <w:szCs w:val="22"/>
        </w:rPr>
        <w:t>de l’absence totale de</w:t>
      </w:r>
      <w:r w:rsidR="00D7049D" w:rsidRPr="009F5EB7">
        <w:rPr>
          <w:rFonts w:ascii="Arial" w:hAnsi="Arial" w:cs="Arial"/>
          <w:sz w:val="22"/>
          <w:szCs w:val="22"/>
        </w:rPr>
        <w:t xml:space="preserve"> recette à ce </w:t>
      </w:r>
      <w:r w:rsidR="00FD637A" w:rsidRPr="009F5EB7">
        <w:rPr>
          <w:rFonts w:ascii="Arial" w:hAnsi="Arial" w:cs="Arial"/>
          <w:sz w:val="22"/>
          <w:szCs w:val="22"/>
        </w:rPr>
        <w:t>titre dans les comp</w:t>
      </w:r>
      <w:r w:rsidR="005B3DD7" w:rsidRPr="009F5EB7">
        <w:rPr>
          <w:rFonts w:ascii="Arial" w:hAnsi="Arial" w:cs="Arial"/>
          <w:sz w:val="22"/>
          <w:szCs w:val="22"/>
        </w:rPr>
        <w:t>tes du c</w:t>
      </w:r>
      <w:r w:rsidR="00FD637A" w:rsidRPr="009F5EB7">
        <w:rPr>
          <w:rFonts w:ascii="Arial" w:hAnsi="Arial" w:cs="Arial"/>
          <w:sz w:val="22"/>
          <w:szCs w:val="22"/>
        </w:rPr>
        <w:t>entre</w:t>
      </w:r>
      <w:r w:rsidR="00155275" w:rsidRPr="009F5EB7">
        <w:rPr>
          <w:rFonts w:ascii="Arial" w:hAnsi="Arial" w:cs="Arial"/>
          <w:sz w:val="22"/>
          <w:szCs w:val="22"/>
        </w:rPr>
        <w:t> ; que, p</w:t>
      </w:r>
      <w:r w:rsidR="00D7049D" w:rsidRPr="009F5EB7">
        <w:rPr>
          <w:rFonts w:ascii="Arial" w:hAnsi="Arial" w:cs="Arial"/>
          <w:sz w:val="22"/>
          <w:szCs w:val="22"/>
        </w:rPr>
        <w:t>ar ailleurs, dès lors qu</w:t>
      </w:r>
      <w:r w:rsidR="00155275" w:rsidRPr="009F5EB7">
        <w:rPr>
          <w:rFonts w:ascii="Arial" w:hAnsi="Arial" w:cs="Arial"/>
          <w:sz w:val="22"/>
          <w:szCs w:val="22"/>
        </w:rPr>
        <w:t>’</w:t>
      </w:r>
      <w:r w:rsidR="00D7049D" w:rsidRPr="009F5EB7">
        <w:rPr>
          <w:rFonts w:ascii="Arial" w:hAnsi="Arial" w:cs="Arial"/>
          <w:sz w:val="22"/>
          <w:szCs w:val="22"/>
        </w:rPr>
        <w:t xml:space="preserve">un contrat de prestations de fournitures de repas </w:t>
      </w:r>
      <w:r w:rsidR="00155275" w:rsidRPr="009F5EB7">
        <w:rPr>
          <w:rFonts w:ascii="Arial" w:hAnsi="Arial" w:cs="Arial"/>
          <w:sz w:val="22"/>
          <w:szCs w:val="22"/>
        </w:rPr>
        <w:t xml:space="preserve">avait été signé </w:t>
      </w:r>
      <w:r w:rsidR="000F36BC">
        <w:rPr>
          <w:rFonts w:ascii="Arial" w:hAnsi="Arial" w:cs="Arial"/>
          <w:sz w:val="22"/>
          <w:szCs w:val="22"/>
        </w:rPr>
        <w:t>le 20</w:t>
      </w:r>
      <w:r w:rsidR="00D7049D" w:rsidRPr="009F5EB7">
        <w:rPr>
          <w:rFonts w:ascii="Arial" w:hAnsi="Arial" w:cs="Arial"/>
          <w:sz w:val="22"/>
          <w:szCs w:val="22"/>
        </w:rPr>
        <w:t xml:space="preserve"> janvier 2003</w:t>
      </w:r>
      <w:r w:rsidRPr="009F5EB7">
        <w:rPr>
          <w:rFonts w:ascii="Arial" w:hAnsi="Arial" w:cs="Arial"/>
          <w:sz w:val="22"/>
          <w:szCs w:val="22"/>
        </w:rPr>
        <w:t xml:space="preserve"> par l’établissement public qu’</w:t>
      </w:r>
      <w:r w:rsidR="002B1FAC" w:rsidRPr="009F5EB7">
        <w:rPr>
          <w:rFonts w:ascii="Arial" w:hAnsi="Arial" w:cs="Arial"/>
          <w:sz w:val="22"/>
          <w:szCs w:val="22"/>
        </w:rPr>
        <w:t>elle présidait</w:t>
      </w:r>
      <w:r w:rsidR="00D7049D" w:rsidRPr="009F5EB7">
        <w:rPr>
          <w:rFonts w:ascii="Arial" w:hAnsi="Arial" w:cs="Arial"/>
          <w:sz w:val="22"/>
          <w:szCs w:val="22"/>
        </w:rPr>
        <w:t>, elle aurait également dû s'</w:t>
      </w:r>
      <w:r w:rsidR="00AB070A">
        <w:rPr>
          <w:rFonts w:ascii="Arial" w:hAnsi="Arial" w:cs="Arial"/>
          <w:sz w:val="22"/>
          <w:szCs w:val="22"/>
        </w:rPr>
        <w:t xml:space="preserve">interroger sur l’absence totale de </w:t>
      </w:r>
      <w:r w:rsidR="00D7049D" w:rsidRPr="009F5EB7">
        <w:rPr>
          <w:rFonts w:ascii="Arial" w:hAnsi="Arial" w:cs="Arial"/>
          <w:sz w:val="22"/>
          <w:szCs w:val="22"/>
        </w:rPr>
        <w:t xml:space="preserve">dépense </w:t>
      </w:r>
      <w:r w:rsidR="00AB070A">
        <w:rPr>
          <w:rFonts w:ascii="Arial" w:hAnsi="Arial" w:cs="Arial"/>
          <w:sz w:val="22"/>
          <w:szCs w:val="22"/>
        </w:rPr>
        <w:t>à ce titre</w:t>
      </w:r>
      <w:r w:rsidR="002B1FAC" w:rsidRPr="009F5EB7">
        <w:rPr>
          <w:rFonts w:ascii="Arial" w:hAnsi="Arial" w:cs="Arial"/>
          <w:sz w:val="22"/>
          <w:szCs w:val="22"/>
        </w:rPr>
        <w:t xml:space="preserve"> dans lesdits comptes ; </w:t>
      </w:r>
      <w:r w:rsidR="00627AAE" w:rsidRPr="009F5EB7">
        <w:rPr>
          <w:rFonts w:ascii="Arial" w:hAnsi="Arial" w:cs="Arial"/>
          <w:sz w:val="22"/>
          <w:szCs w:val="22"/>
        </w:rPr>
        <w:t xml:space="preserve">qu’ainsi </w:t>
      </w:r>
      <w:r w:rsidR="00A717FE">
        <w:rPr>
          <w:rFonts w:ascii="Arial" w:hAnsi="Arial" w:cs="Arial"/>
          <w:sz w:val="20"/>
          <w:szCs w:val="22"/>
        </w:rPr>
        <w:t>M</w:t>
      </w:r>
      <w:r w:rsidR="00A717FE" w:rsidRPr="000145F0">
        <w:rPr>
          <w:rFonts w:ascii="Arial" w:hAnsi="Arial" w:cs="Arial"/>
          <w:sz w:val="20"/>
          <w:szCs w:val="22"/>
          <w:vertAlign w:val="superscript"/>
        </w:rPr>
        <w:t>me</w:t>
      </w:r>
      <w:r w:rsidR="00A717FE">
        <w:rPr>
          <w:rFonts w:ascii="Arial" w:hAnsi="Arial" w:cs="Arial"/>
          <w:sz w:val="20"/>
          <w:szCs w:val="22"/>
        </w:rPr>
        <w:t xml:space="preserve"> X</w:t>
      </w:r>
      <w:r w:rsidR="005B3DD7" w:rsidRPr="009F5EB7">
        <w:rPr>
          <w:rFonts w:ascii="Arial" w:hAnsi="Arial" w:cs="Arial"/>
          <w:sz w:val="22"/>
          <w:szCs w:val="22"/>
        </w:rPr>
        <w:t xml:space="preserve">, ordonnateur des dépenses et des recettes du </w:t>
      </w:r>
      <w:r w:rsidR="00AB070A">
        <w:rPr>
          <w:rFonts w:ascii="Arial" w:hAnsi="Arial" w:cs="Arial"/>
          <w:sz w:val="22"/>
          <w:szCs w:val="22"/>
        </w:rPr>
        <w:t>centre communal d’action sociale</w:t>
      </w:r>
      <w:r w:rsidR="005B3DD7" w:rsidRPr="009F5EB7">
        <w:rPr>
          <w:rFonts w:ascii="Arial" w:hAnsi="Arial" w:cs="Arial"/>
          <w:sz w:val="22"/>
          <w:szCs w:val="22"/>
        </w:rPr>
        <w:t>, ayant autorité sur l’ensemble des agents du centre, notamment sur les gestionnaires de brève main</w:t>
      </w:r>
      <w:r w:rsidR="00BD5524">
        <w:rPr>
          <w:rFonts w:ascii="Arial" w:hAnsi="Arial" w:cs="Arial"/>
          <w:sz w:val="22"/>
          <w:szCs w:val="22"/>
        </w:rPr>
        <w:t>,</w:t>
      </w:r>
      <w:r w:rsidR="005B3DD7" w:rsidRPr="009F5EB7">
        <w:rPr>
          <w:rFonts w:ascii="Arial" w:hAnsi="Arial" w:cs="Arial"/>
          <w:sz w:val="22"/>
          <w:szCs w:val="22"/>
        </w:rPr>
        <w:t xml:space="preserve"> aurait dû faire cesser les irrégularités</w:t>
      </w:r>
      <w:r w:rsidR="00BD5524">
        <w:rPr>
          <w:rFonts w:ascii="Arial" w:hAnsi="Arial" w:cs="Arial"/>
          <w:sz w:val="22"/>
          <w:szCs w:val="22"/>
        </w:rPr>
        <w:t xml:space="preserve"> qu’elle ne pouvait ignorer</w:t>
      </w:r>
      <w:r w:rsidR="005B3DD7" w:rsidRPr="009F5EB7">
        <w:rPr>
          <w:rFonts w:ascii="Arial" w:hAnsi="Arial" w:cs="Arial"/>
          <w:sz w:val="22"/>
          <w:szCs w:val="22"/>
        </w:rPr>
        <w:t> ; qu</w:t>
      </w:r>
      <w:r w:rsidR="00AB070A">
        <w:rPr>
          <w:rFonts w:ascii="Arial" w:hAnsi="Arial" w:cs="Arial"/>
          <w:sz w:val="22"/>
          <w:szCs w:val="22"/>
        </w:rPr>
        <w:t xml:space="preserve">e, par conséquent, </w:t>
      </w:r>
      <w:r w:rsidR="005B3DD7" w:rsidRPr="009F5EB7">
        <w:rPr>
          <w:rFonts w:ascii="Arial" w:hAnsi="Arial" w:cs="Arial"/>
          <w:sz w:val="22"/>
          <w:szCs w:val="22"/>
        </w:rPr>
        <w:t>elle</w:t>
      </w:r>
      <w:r w:rsidR="00627AAE" w:rsidRPr="009F5EB7">
        <w:rPr>
          <w:rFonts w:ascii="Arial" w:hAnsi="Arial" w:cs="Arial"/>
          <w:sz w:val="22"/>
          <w:szCs w:val="22"/>
        </w:rPr>
        <w:t xml:space="preserve"> doit être considérée comme </w:t>
      </w:r>
      <w:r w:rsidR="005B3DD7" w:rsidRPr="009F5EB7">
        <w:rPr>
          <w:rFonts w:ascii="Arial" w:hAnsi="Arial" w:cs="Arial"/>
          <w:sz w:val="22"/>
          <w:szCs w:val="22"/>
        </w:rPr>
        <w:t xml:space="preserve">gestionnaire de fait de longue main, </w:t>
      </w:r>
      <w:r w:rsidR="00AB070A">
        <w:rPr>
          <w:rFonts w:ascii="Arial" w:hAnsi="Arial" w:cs="Arial"/>
          <w:sz w:val="22"/>
          <w:szCs w:val="22"/>
        </w:rPr>
        <w:t>pour avoir</w:t>
      </w:r>
      <w:r w:rsidR="00627AAE" w:rsidRPr="009F5EB7">
        <w:rPr>
          <w:rFonts w:ascii="Arial" w:hAnsi="Arial" w:cs="Arial"/>
          <w:sz w:val="22"/>
          <w:szCs w:val="22"/>
        </w:rPr>
        <w:t xml:space="preserve"> connu et toléré de fait des irrégularités auxquelles elle était censée avoir mis un terme depuis </w:t>
      </w:r>
      <w:r w:rsidR="00BD5524">
        <w:rPr>
          <w:rFonts w:ascii="Arial" w:hAnsi="Arial" w:cs="Arial"/>
          <w:sz w:val="22"/>
          <w:szCs w:val="22"/>
        </w:rPr>
        <w:t>le 1</w:t>
      </w:r>
      <w:r w:rsidR="00BD5524" w:rsidRPr="00BD5524">
        <w:rPr>
          <w:rFonts w:ascii="Arial" w:hAnsi="Arial" w:cs="Arial"/>
          <w:sz w:val="22"/>
          <w:szCs w:val="22"/>
          <w:vertAlign w:val="superscript"/>
        </w:rPr>
        <w:t>er</w:t>
      </w:r>
      <w:r w:rsidR="00BD5524">
        <w:rPr>
          <w:rFonts w:ascii="Arial" w:hAnsi="Arial" w:cs="Arial"/>
          <w:sz w:val="22"/>
          <w:szCs w:val="22"/>
        </w:rPr>
        <w:t xml:space="preserve"> avril 2006</w:t>
      </w:r>
      <w:r w:rsidR="00AB070A">
        <w:rPr>
          <w:rFonts w:ascii="Arial" w:hAnsi="Arial" w:cs="Arial"/>
          <w:sz w:val="22"/>
          <w:szCs w:val="22"/>
        </w:rPr>
        <w:t> ; que dès lors, il y a lieu de</w:t>
      </w:r>
      <w:r w:rsidR="006201CF">
        <w:rPr>
          <w:rFonts w:ascii="Arial" w:hAnsi="Arial" w:cs="Arial"/>
          <w:sz w:val="22"/>
          <w:szCs w:val="22"/>
        </w:rPr>
        <w:t xml:space="preserve"> </w:t>
      </w:r>
      <w:r w:rsidR="00AB070A">
        <w:rPr>
          <w:rFonts w:ascii="Arial" w:hAnsi="Arial" w:cs="Arial"/>
          <w:sz w:val="22"/>
          <w:szCs w:val="22"/>
        </w:rPr>
        <w:t>l’</w:t>
      </w:r>
      <w:r w:rsidR="00304D6F">
        <w:rPr>
          <w:rFonts w:ascii="Arial" w:hAnsi="Arial" w:cs="Arial"/>
          <w:sz w:val="22"/>
          <w:szCs w:val="22"/>
        </w:rPr>
        <w:t>attraite à la gestion de fait </w:t>
      </w:r>
      <w:r w:rsidR="00627AAE" w:rsidRPr="009F5EB7">
        <w:rPr>
          <w:rFonts w:ascii="Arial" w:hAnsi="Arial" w:cs="Arial"/>
          <w:sz w:val="22"/>
          <w:szCs w:val="22"/>
        </w:rPr>
        <w:t xml:space="preserve">; </w:t>
      </w:r>
    </w:p>
    <w:p w:rsidR="00D7049D" w:rsidRPr="009F5EB7" w:rsidRDefault="002802C7" w:rsidP="009F5EB7">
      <w:pPr>
        <w:pStyle w:val="Corpsdetexte"/>
        <w:spacing w:before="120" w:after="360"/>
        <w:ind w:left="0" w:firstLine="0"/>
        <w:rPr>
          <w:rFonts w:ascii="Arial" w:hAnsi="Arial" w:cs="Arial"/>
          <w:sz w:val="22"/>
          <w:szCs w:val="22"/>
        </w:rPr>
      </w:pPr>
      <w:r>
        <w:rPr>
          <w:rFonts w:ascii="Arial" w:hAnsi="Arial" w:cs="Arial"/>
          <w:sz w:val="22"/>
          <w:szCs w:val="22"/>
        </w:rPr>
        <w:t>Attendu</w:t>
      </w:r>
      <w:r w:rsidR="000145F0">
        <w:rPr>
          <w:rFonts w:ascii="Arial" w:hAnsi="Arial" w:cs="Arial"/>
          <w:sz w:val="22"/>
          <w:szCs w:val="22"/>
        </w:rPr>
        <w:t xml:space="preserve"> </w:t>
      </w:r>
      <w:r w:rsidR="00AB070A">
        <w:rPr>
          <w:rFonts w:ascii="Arial" w:hAnsi="Arial" w:cs="Arial"/>
          <w:sz w:val="22"/>
          <w:szCs w:val="22"/>
        </w:rPr>
        <w:t>qu’</w:t>
      </w:r>
      <w:r w:rsidR="00E84A6B" w:rsidRPr="009F5EB7">
        <w:rPr>
          <w:rFonts w:ascii="Arial" w:hAnsi="Arial" w:cs="Arial"/>
          <w:sz w:val="22"/>
          <w:szCs w:val="22"/>
        </w:rPr>
        <w:t xml:space="preserve">ainsi </w:t>
      </w:r>
      <w:r w:rsidR="00304D6F">
        <w:rPr>
          <w:rFonts w:ascii="Arial" w:hAnsi="Arial" w:cs="Arial"/>
          <w:sz w:val="22"/>
          <w:szCs w:val="22"/>
        </w:rPr>
        <w:t>d</w:t>
      </w:r>
      <w:r w:rsidR="00E84A6B" w:rsidRPr="009F5EB7">
        <w:rPr>
          <w:rFonts w:ascii="Arial" w:hAnsi="Arial" w:cs="Arial"/>
          <w:sz w:val="22"/>
          <w:szCs w:val="22"/>
        </w:rPr>
        <w:t xml:space="preserve">oivent être déclarées </w:t>
      </w:r>
      <w:r w:rsidR="00D7049D" w:rsidRPr="009F5EB7">
        <w:rPr>
          <w:rFonts w:ascii="Arial" w:hAnsi="Arial" w:cs="Arial"/>
          <w:sz w:val="22"/>
          <w:szCs w:val="22"/>
        </w:rPr>
        <w:t xml:space="preserve">gestionnaires de fait </w:t>
      </w:r>
      <w:r w:rsidR="00585224">
        <w:rPr>
          <w:rFonts w:ascii="Arial" w:hAnsi="Arial" w:cs="Arial"/>
          <w:sz w:val="22"/>
          <w:szCs w:val="22"/>
        </w:rPr>
        <w:t>des deniers du centre communal d’action sociale de Toul</w:t>
      </w:r>
      <w:r w:rsidR="00D7049D" w:rsidRPr="009F5EB7">
        <w:rPr>
          <w:rFonts w:ascii="Arial" w:hAnsi="Arial" w:cs="Arial"/>
          <w:sz w:val="22"/>
          <w:szCs w:val="22"/>
        </w:rPr>
        <w:t>, conjointement et solidairement :</w:t>
      </w:r>
    </w:p>
    <w:p w:rsidR="00D7049D" w:rsidRPr="009F5EB7" w:rsidRDefault="00D7049D" w:rsidP="009F5EB7">
      <w:pPr>
        <w:pStyle w:val="Corpsdetexte"/>
        <w:spacing w:before="120" w:after="360"/>
        <w:ind w:left="0" w:firstLine="0"/>
        <w:rPr>
          <w:rFonts w:ascii="Arial" w:hAnsi="Arial" w:cs="Arial"/>
          <w:sz w:val="22"/>
          <w:szCs w:val="22"/>
        </w:rPr>
      </w:pPr>
      <w:r w:rsidRPr="009F5EB7">
        <w:rPr>
          <w:rFonts w:ascii="Arial" w:hAnsi="Arial" w:cs="Arial"/>
          <w:sz w:val="22"/>
          <w:szCs w:val="22"/>
        </w:rPr>
        <w:t>- pour le foyer D</w:t>
      </w:r>
      <w:r w:rsidR="000145F0">
        <w:rPr>
          <w:rFonts w:ascii="Arial" w:hAnsi="Arial" w:cs="Arial"/>
          <w:sz w:val="22"/>
          <w:szCs w:val="22"/>
        </w:rPr>
        <w:t>octeur</w:t>
      </w:r>
      <w:r w:rsidRPr="009F5EB7">
        <w:rPr>
          <w:rFonts w:ascii="Arial" w:hAnsi="Arial" w:cs="Arial"/>
          <w:sz w:val="22"/>
          <w:szCs w:val="22"/>
        </w:rPr>
        <w:t xml:space="preserve"> Douzain</w:t>
      </w:r>
      <w:r w:rsidR="00585224">
        <w:rPr>
          <w:rFonts w:ascii="Arial" w:hAnsi="Arial" w:cs="Arial"/>
          <w:sz w:val="22"/>
          <w:szCs w:val="22"/>
        </w:rPr>
        <w:t> </w:t>
      </w:r>
      <w:r w:rsidRPr="009F5EB7">
        <w:rPr>
          <w:rFonts w:ascii="Arial" w:hAnsi="Arial" w:cs="Arial"/>
          <w:sz w:val="22"/>
          <w:szCs w:val="22"/>
        </w:rPr>
        <w:t xml:space="preserve">: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A</w:t>
      </w:r>
      <w:r w:rsidRPr="009F5EB7">
        <w:rPr>
          <w:rFonts w:ascii="Arial" w:hAnsi="Arial" w:cs="Arial"/>
          <w:sz w:val="22"/>
          <w:szCs w:val="22"/>
        </w:rPr>
        <w:t xml:space="preserve"> du 2 janvier 2003 au 28 septembre 2011 ;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Z</w:t>
      </w:r>
      <w:r w:rsidRPr="009F5EB7">
        <w:rPr>
          <w:rFonts w:ascii="Arial" w:hAnsi="Arial" w:cs="Arial"/>
          <w:sz w:val="22"/>
          <w:szCs w:val="22"/>
        </w:rPr>
        <w:t xml:space="preserve"> du 2 janvier 2003 au 31 décembre 2010</w:t>
      </w:r>
      <w:r w:rsidR="00285A32" w:rsidRPr="009F5EB7">
        <w:rPr>
          <w:rFonts w:ascii="Arial" w:hAnsi="Arial" w:cs="Arial"/>
          <w:sz w:val="22"/>
          <w:szCs w:val="22"/>
        </w:rPr>
        <w:t xml:space="preserve"> et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X</w:t>
      </w:r>
      <w:r w:rsidR="00285A32" w:rsidRPr="009F5EB7">
        <w:rPr>
          <w:rFonts w:ascii="Arial" w:hAnsi="Arial" w:cs="Arial"/>
          <w:sz w:val="22"/>
          <w:szCs w:val="22"/>
        </w:rPr>
        <w:t xml:space="preserve"> du 2 janvier 2003 au 28 septembre 2011</w:t>
      </w:r>
      <w:r w:rsidR="000145F0">
        <w:rPr>
          <w:rFonts w:ascii="Arial" w:hAnsi="Arial" w:cs="Arial"/>
          <w:sz w:val="22"/>
          <w:szCs w:val="22"/>
        </w:rPr>
        <w:t> ;</w:t>
      </w:r>
    </w:p>
    <w:p w:rsidR="00D7049D" w:rsidRPr="009F5EB7" w:rsidRDefault="00D7049D" w:rsidP="009F5EB7">
      <w:pPr>
        <w:pStyle w:val="Corpsdetexte"/>
        <w:spacing w:before="120" w:after="360"/>
        <w:ind w:left="0" w:firstLine="0"/>
        <w:rPr>
          <w:rFonts w:ascii="Arial" w:hAnsi="Arial" w:cs="Arial"/>
          <w:sz w:val="22"/>
          <w:szCs w:val="22"/>
        </w:rPr>
      </w:pPr>
      <w:r w:rsidRPr="009F5EB7">
        <w:rPr>
          <w:rFonts w:ascii="Arial" w:hAnsi="Arial" w:cs="Arial"/>
          <w:sz w:val="22"/>
          <w:szCs w:val="22"/>
        </w:rPr>
        <w:t xml:space="preserve">- pour le foyer André </w:t>
      </w:r>
      <w:proofErr w:type="spellStart"/>
      <w:r w:rsidRPr="009F5EB7">
        <w:rPr>
          <w:rFonts w:ascii="Arial" w:hAnsi="Arial" w:cs="Arial"/>
          <w:sz w:val="22"/>
          <w:szCs w:val="22"/>
        </w:rPr>
        <w:t>Piquot</w:t>
      </w:r>
      <w:proofErr w:type="spellEnd"/>
      <w:r w:rsidR="00585224">
        <w:rPr>
          <w:rFonts w:ascii="Arial" w:hAnsi="Arial" w:cs="Arial"/>
          <w:sz w:val="22"/>
          <w:szCs w:val="22"/>
        </w:rPr>
        <w:t> </w:t>
      </w:r>
      <w:r w:rsidRPr="009F5EB7">
        <w:rPr>
          <w:rFonts w:ascii="Arial" w:hAnsi="Arial" w:cs="Arial"/>
          <w:sz w:val="22"/>
          <w:szCs w:val="22"/>
        </w:rPr>
        <w:t xml:space="preserve">: </w:t>
      </w:r>
      <w:r w:rsidR="00A717FE">
        <w:rPr>
          <w:rFonts w:ascii="Arial" w:hAnsi="Arial" w:cs="Arial"/>
          <w:sz w:val="22"/>
          <w:szCs w:val="22"/>
        </w:rPr>
        <w:t>M</w:t>
      </w:r>
      <w:r w:rsidR="00A717FE" w:rsidRPr="000145F0">
        <w:rPr>
          <w:rFonts w:ascii="Arial" w:hAnsi="Arial" w:cs="Arial"/>
          <w:sz w:val="22"/>
          <w:szCs w:val="22"/>
          <w:vertAlign w:val="superscript"/>
        </w:rPr>
        <w:t>mes</w:t>
      </w:r>
      <w:r w:rsidR="00A717FE">
        <w:rPr>
          <w:rFonts w:ascii="Arial" w:hAnsi="Arial" w:cs="Arial"/>
          <w:sz w:val="22"/>
          <w:szCs w:val="22"/>
        </w:rPr>
        <w:t xml:space="preserve"> Y</w:t>
      </w:r>
      <w:r w:rsidRPr="009F5EB7">
        <w:rPr>
          <w:rFonts w:ascii="Arial" w:hAnsi="Arial" w:cs="Arial"/>
          <w:sz w:val="22"/>
          <w:szCs w:val="22"/>
        </w:rPr>
        <w:t xml:space="preserve"> du 2 janvier 2003 au 26 septembre 2011 ;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Z</w:t>
      </w:r>
      <w:r w:rsidRPr="009F5EB7">
        <w:rPr>
          <w:rFonts w:ascii="Arial" w:hAnsi="Arial" w:cs="Arial"/>
          <w:sz w:val="22"/>
          <w:szCs w:val="22"/>
        </w:rPr>
        <w:t xml:space="preserve"> du 2 janvier 2003 au 31 décembre 2010</w:t>
      </w:r>
      <w:r w:rsidR="00285A32" w:rsidRPr="009F5EB7">
        <w:rPr>
          <w:rFonts w:ascii="Arial" w:hAnsi="Arial" w:cs="Arial"/>
          <w:sz w:val="22"/>
          <w:szCs w:val="22"/>
        </w:rPr>
        <w:t xml:space="preserve"> et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X</w:t>
      </w:r>
      <w:r w:rsidR="00285A32" w:rsidRPr="00DB1E5E">
        <w:rPr>
          <w:rFonts w:ascii="Arial" w:hAnsi="Arial" w:cs="Arial"/>
          <w:caps/>
          <w:sz w:val="22"/>
          <w:szCs w:val="22"/>
        </w:rPr>
        <w:t xml:space="preserve"> </w:t>
      </w:r>
      <w:r w:rsidR="00285A32" w:rsidRPr="009F5EB7">
        <w:rPr>
          <w:rFonts w:ascii="Arial" w:hAnsi="Arial" w:cs="Arial"/>
          <w:sz w:val="22"/>
          <w:szCs w:val="22"/>
        </w:rPr>
        <w:t xml:space="preserve">du 2 </w:t>
      </w:r>
      <w:r w:rsidR="00D43C62" w:rsidRPr="009F5EB7">
        <w:rPr>
          <w:rFonts w:ascii="Arial" w:hAnsi="Arial" w:cs="Arial"/>
          <w:sz w:val="22"/>
          <w:szCs w:val="22"/>
        </w:rPr>
        <w:t>janvier 2003 au 26</w:t>
      </w:r>
      <w:r w:rsidR="00285A32" w:rsidRPr="009F5EB7">
        <w:rPr>
          <w:rFonts w:ascii="Arial" w:hAnsi="Arial" w:cs="Arial"/>
          <w:sz w:val="22"/>
          <w:szCs w:val="22"/>
        </w:rPr>
        <w:t xml:space="preserve"> septembre 2011</w:t>
      </w:r>
      <w:r w:rsidR="000145F0">
        <w:rPr>
          <w:rFonts w:ascii="Arial" w:hAnsi="Arial" w:cs="Arial"/>
          <w:sz w:val="22"/>
          <w:szCs w:val="22"/>
        </w:rPr>
        <w:t> ;</w:t>
      </w:r>
    </w:p>
    <w:p w:rsidR="00D7049D" w:rsidRPr="009F5EB7" w:rsidRDefault="00D7049D" w:rsidP="009F5EB7">
      <w:pPr>
        <w:pStyle w:val="Corpsdetexte"/>
        <w:spacing w:before="120" w:after="360"/>
        <w:ind w:left="0" w:firstLine="0"/>
        <w:rPr>
          <w:rFonts w:ascii="Arial" w:hAnsi="Arial" w:cs="Arial"/>
          <w:sz w:val="22"/>
          <w:szCs w:val="22"/>
        </w:rPr>
      </w:pPr>
      <w:r w:rsidRPr="009F5EB7">
        <w:rPr>
          <w:rFonts w:ascii="Arial" w:hAnsi="Arial" w:cs="Arial"/>
          <w:sz w:val="22"/>
          <w:szCs w:val="22"/>
        </w:rPr>
        <w:lastRenderedPageBreak/>
        <w:t>- pour le foyer D</w:t>
      </w:r>
      <w:r w:rsidR="000145F0">
        <w:rPr>
          <w:rFonts w:ascii="Arial" w:hAnsi="Arial" w:cs="Arial"/>
          <w:sz w:val="22"/>
          <w:szCs w:val="22"/>
        </w:rPr>
        <w:t>octeur</w:t>
      </w:r>
      <w:r w:rsidRPr="009F5EB7">
        <w:rPr>
          <w:rFonts w:ascii="Arial" w:hAnsi="Arial" w:cs="Arial"/>
          <w:sz w:val="22"/>
          <w:szCs w:val="22"/>
        </w:rPr>
        <w:t xml:space="preserve"> </w:t>
      </w:r>
      <w:proofErr w:type="spellStart"/>
      <w:r w:rsidRPr="009F5EB7">
        <w:rPr>
          <w:rFonts w:ascii="Arial" w:hAnsi="Arial" w:cs="Arial"/>
          <w:sz w:val="22"/>
          <w:szCs w:val="22"/>
        </w:rPr>
        <w:t>Crosmarie</w:t>
      </w:r>
      <w:proofErr w:type="spellEnd"/>
      <w:r w:rsidR="00585224">
        <w:rPr>
          <w:rFonts w:ascii="Arial" w:hAnsi="Arial" w:cs="Arial"/>
          <w:sz w:val="22"/>
          <w:szCs w:val="22"/>
        </w:rPr>
        <w:t> </w:t>
      </w:r>
      <w:r w:rsidRPr="009F5EB7">
        <w:rPr>
          <w:rFonts w:ascii="Arial" w:hAnsi="Arial" w:cs="Arial"/>
          <w:sz w:val="22"/>
          <w:szCs w:val="22"/>
        </w:rPr>
        <w:t xml:space="preserve">: </w:t>
      </w:r>
      <w:r w:rsidR="00A717FE">
        <w:rPr>
          <w:rFonts w:ascii="Arial" w:hAnsi="Arial" w:cs="Arial"/>
          <w:sz w:val="22"/>
          <w:szCs w:val="22"/>
        </w:rPr>
        <w:t>M</w:t>
      </w:r>
      <w:r w:rsidR="00A717FE" w:rsidRPr="000145F0">
        <w:rPr>
          <w:rFonts w:ascii="Arial" w:hAnsi="Arial" w:cs="Arial"/>
          <w:sz w:val="22"/>
          <w:szCs w:val="22"/>
          <w:vertAlign w:val="superscript"/>
        </w:rPr>
        <w:t>mes</w:t>
      </w:r>
      <w:r w:rsidR="00A717FE">
        <w:rPr>
          <w:rFonts w:ascii="Arial" w:hAnsi="Arial" w:cs="Arial"/>
          <w:sz w:val="22"/>
          <w:szCs w:val="22"/>
        </w:rPr>
        <w:t xml:space="preserve"> C</w:t>
      </w:r>
      <w:r w:rsidRPr="009F5EB7">
        <w:rPr>
          <w:rFonts w:ascii="Arial" w:hAnsi="Arial" w:cs="Arial"/>
          <w:sz w:val="22"/>
          <w:szCs w:val="22"/>
        </w:rPr>
        <w:t xml:space="preserve"> et </w:t>
      </w:r>
      <w:r w:rsidR="00A717FE">
        <w:rPr>
          <w:rFonts w:ascii="Arial" w:hAnsi="Arial" w:cs="Arial"/>
          <w:caps/>
          <w:sz w:val="22"/>
          <w:szCs w:val="22"/>
        </w:rPr>
        <w:t>Z</w:t>
      </w:r>
      <w:r w:rsidRPr="009F5EB7">
        <w:rPr>
          <w:rFonts w:ascii="Arial" w:hAnsi="Arial" w:cs="Arial"/>
          <w:sz w:val="22"/>
          <w:szCs w:val="22"/>
        </w:rPr>
        <w:t xml:space="preserve"> du 2 janvier 2003 au 31 décembre 2010 puis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Z</w:t>
      </w:r>
      <w:r w:rsidRPr="009F5EB7">
        <w:rPr>
          <w:rFonts w:ascii="Arial" w:hAnsi="Arial" w:cs="Arial"/>
          <w:sz w:val="22"/>
          <w:szCs w:val="22"/>
        </w:rPr>
        <w:t xml:space="preserve"> du 1</w:t>
      </w:r>
      <w:r w:rsidRPr="00585224">
        <w:rPr>
          <w:rFonts w:ascii="Arial" w:hAnsi="Arial" w:cs="Arial"/>
          <w:sz w:val="22"/>
          <w:szCs w:val="22"/>
          <w:vertAlign w:val="superscript"/>
        </w:rPr>
        <w:t>er</w:t>
      </w:r>
      <w:r w:rsidRPr="009F5EB7">
        <w:rPr>
          <w:rFonts w:ascii="Arial" w:hAnsi="Arial" w:cs="Arial"/>
          <w:sz w:val="22"/>
          <w:szCs w:val="22"/>
        </w:rPr>
        <w:t xml:space="preserve"> janvier 2011 au 12 octobre 2011 en tant que sous régisseur dudit foyer</w:t>
      </w:r>
      <w:r w:rsidR="00321002" w:rsidRPr="009F5EB7">
        <w:rPr>
          <w:rFonts w:ascii="Arial" w:hAnsi="Arial" w:cs="Arial"/>
          <w:sz w:val="22"/>
          <w:szCs w:val="22"/>
        </w:rPr>
        <w:t xml:space="preserve"> en remplacement de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C</w:t>
      </w:r>
      <w:r w:rsidR="00285A32" w:rsidRPr="009F5EB7">
        <w:rPr>
          <w:rFonts w:ascii="Arial" w:hAnsi="Arial" w:cs="Arial"/>
          <w:sz w:val="22"/>
          <w:szCs w:val="22"/>
        </w:rPr>
        <w:t xml:space="preserve"> et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X</w:t>
      </w:r>
      <w:r w:rsidR="00285A32" w:rsidRPr="009F5EB7">
        <w:rPr>
          <w:rFonts w:ascii="Arial" w:hAnsi="Arial" w:cs="Arial"/>
          <w:sz w:val="22"/>
          <w:szCs w:val="22"/>
        </w:rPr>
        <w:t xml:space="preserve"> du 2 janvier 2003 au 12 octobre 2011</w:t>
      </w:r>
      <w:r w:rsidR="00321002" w:rsidRPr="009F5EB7">
        <w:rPr>
          <w:rFonts w:ascii="Arial" w:hAnsi="Arial" w:cs="Arial"/>
          <w:sz w:val="22"/>
          <w:szCs w:val="22"/>
        </w:rPr>
        <w:t> ;</w:t>
      </w:r>
    </w:p>
    <w:p w:rsidR="00321002" w:rsidRPr="009F5EB7" w:rsidRDefault="004E6BAE" w:rsidP="009F5EB7">
      <w:pPr>
        <w:pStyle w:val="Corpsdetexte"/>
        <w:spacing w:before="120" w:after="360"/>
        <w:ind w:left="0" w:firstLine="0"/>
        <w:rPr>
          <w:rFonts w:ascii="Arial" w:hAnsi="Arial" w:cs="Arial"/>
          <w:sz w:val="22"/>
          <w:szCs w:val="22"/>
        </w:rPr>
      </w:pPr>
      <w:r w:rsidRPr="009F5EB7">
        <w:rPr>
          <w:rFonts w:ascii="Arial" w:hAnsi="Arial" w:cs="Arial"/>
          <w:sz w:val="22"/>
          <w:szCs w:val="22"/>
        </w:rPr>
        <w:t>Attendu que la Cour des comptes est saisie, par la présente procédure, uniquement de la phase de déclaration de gestion de fait ;</w:t>
      </w:r>
      <w:r w:rsidR="00321002" w:rsidRPr="009F5EB7">
        <w:rPr>
          <w:rFonts w:ascii="Arial" w:hAnsi="Arial" w:cs="Arial"/>
          <w:sz w:val="22"/>
          <w:szCs w:val="22"/>
        </w:rPr>
        <w:t xml:space="preserve"> qu</w:t>
      </w:r>
      <w:r w:rsidR="00BD5524">
        <w:rPr>
          <w:rFonts w:ascii="Arial" w:hAnsi="Arial" w:cs="Arial"/>
          <w:sz w:val="22"/>
          <w:szCs w:val="22"/>
        </w:rPr>
        <w:t>’il y a lieu de</w:t>
      </w:r>
      <w:r w:rsidR="00D43C62" w:rsidRPr="009F5EB7">
        <w:rPr>
          <w:rFonts w:ascii="Arial" w:hAnsi="Arial" w:cs="Arial"/>
          <w:sz w:val="22"/>
          <w:szCs w:val="22"/>
        </w:rPr>
        <w:t xml:space="preserve"> renvoy</w:t>
      </w:r>
      <w:r w:rsidR="00BD5524">
        <w:rPr>
          <w:rFonts w:ascii="Arial" w:hAnsi="Arial" w:cs="Arial"/>
          <w:sz w:val="22"/>
          <w:szCs w:val="22"/>
        </w:rPr>
        <w:t>er l’affaire d</w:t>
      </w:r>
      <w:r w:rsidR="00D43C62" w:rsidRPr="009F5EB7">
        <w:rPr>
          <w:rFonts w:ascii="Arial" w:hAnsi="Arial" w:cs="Arial"/>
          <w:sz w:val="22"/>
          <w:szCs w:val="22"/>
        </w:rPr>
        <w:t>evant la chambre</w:t>
      </w:r>
      <w:r w:rsidR="00CA6DAE">
        <w:rPr>
          <w:rFonts w:ascii="Arial" w:hAnsi="Arial" w:cs="Arial"/>
          <w:sz w:val="22"/>
          <w:szCs w:val="22"/>
        </w:rPr>
        <w:t xml:space="preserve"> régionale des comptes</w:t>
      </w:r>
      <w:r w:rsidR="00D43C62" w:rsidRPr="009F5EB7">
        <w:rPr>
          <w:rFonts w:ascii="Arial" w:hAnsi="Arial" w:cs="Arial"/>
          <w:sz w:val="22"/>
          <w:szCs w:val="22"/>
        </w:rPr>
        <w:t xml:space="preserve"> de Champagne-Ardenne, Lorraine, pour </w:t>
      </w:r>
      <w:r w:rsidR="00BD5524">
        <w:rPr>
          <w:rFonts w:ascii="Arial" w:hAnsi="Arial" w:cs="Arial"/>
          <w:sz w:val="22"/>
          <w:szCs w:val="22"/>
        </w:rPr>
        <w:t xml:space="preserve">la </w:t>
      </w:r>
      <w:r w:rsidR="00585224">
        <w:rPr>
          <w:rFonts w:ascii="Arial" w:hAnsi="Arial" w:cs="Arial"/>
          <w:sz w:val="22"/>
          <w:szCs w:val="22"/>
        </w:rPr>
        <w:t xml:space="preserve">deuxième phase du jugement </w:t>
      </w:r>
      <w:r w:rsidR="00D43C62" w:rsidRPr="009F5EB7">
        <w:rPr>
          <w:rFonts w:ascii="Arial" w:hAnsi="Arial" w:cs="Arial"/>
          <w:sz w:val="22"/>
          <w:szCs w:val="22"/>
        </w:rPr>
        <w:t>de la gestion de fait</w:t>
      </w:r>
      <w:r w:rsidR="00CA7545">
        <w:rPr>
          <w:rFonts w:ascii="Arial" w:hAnsi="Arial" w:cs="Arial"/>
          <w:sz w:val="22"/>
          <w:szCs w:val="22"/>
        </w:rPr>
        <w:t> ;</w:t>
      </w:r>
    </w:p>
    <w:p w:rsidR="00A572AA" w:rsidRPr="009F5EB7" w:rsidRDefault="00A572AA" w:rsidP="009F5EB7">
      <w:pPr>
        <w:autoSpaceDE w:val="0"/>
        <w:autoSpaceDN w:val="0"/>
        <w:adjustRightInd w:val="0"/>
        <w:spacing w:before="120" w:after="360"/>
        <w:ind w:left="0" w:firstLine="0"/>
        <w:rPr>
          <w:rFonts w:ascii="Arial" w:hAnsi="Arial" w:cs="Arial"/>
          <w:sz w:val="22"/>
          <w:szCs w:val="22"/>
        </w:rPr>
      </w:pPr>
    </w:p>
    <w:p w:rsidR="00A572AA" w:rsidRPr="009F5EB7" w:rsidRDefault="00A572AA" w:rsidP="009F5EB7">
      <w:pPr>
        <w:autoSpaceDE w:val="0"/>
        <w:autoSpaceDN w:val="0"/>
        <w:adjustRightInd w:val="0"/>
        <w:spacing w:before="120" w:after="360"/>
        <w:ind w:left="0" w:firstLine="0"/>
        <w:rPr>
          <w:rFonts w:ascii="Arial" w:hAnsi="Arial" w:cs="Arial"/>
          <w:sz w:val="22"/>
          <w:szCs w:val="22"/>
        </w:rPr>
      </w:pPr>
      <w:r w:rsidRPr="009F5EB7">
        <w:rPr>
          <w:rFonts w:ascii="Arial" w:hAnsi="Arial" w:cs="Arial"/>
          <w:sz w:val="22"/>
          <w:szCs w:val="22"/>
        </w:rPr>
        <w:t>Par ces motifs,</w:t>
      </w:r>
    </w:p>
    <w:p w:rsidR="00A572AA" w:rsidRPr="009F5EB7" w:rsidRDefault="00A572AA" w:rsidP="009F5EB7">
      <w:pPr>
        <w:pStyle w:val="Corpsdetexte"/>
        <w:spacing w:before="120" w:after="360"/>
        <w:ind w:left="0" w:firstLine="0"/>
        <w:rPr>
          <w:rFonts w:ascii="Arial" w:hAnsi="Arial" w:cs="Arial"/>
          <w:sz w:val="22"/>
          <w:szCs w:val="22"/>
        </w:rPr>
      </w:pPr>
    </w:p>
    <w:p w:rsidR="00A572AA" w:rsidRPr="009F5EB7" w:rsidRDefault="00A572AA" w:rsidP="00142F27">
      <w:pPr>
        <w:autoSpaceDE w:val="0"/>
        <w:autoSpaceDN w:val="0"/>
        <w:adjustRightInd w:val="0"/>
        <w:spacing w:before="120" w:after="360"/>
        <w:ind w:left="0" w:firstLine="0"/>
        <w:jc w:val="center"/>
        <w:rPr>
          <w:rFonts w:ascii="Arial" w:hAnsi="Arial" w:cs="Arial"/>
          <w:sz w:val="22"/>
          <w:szCs w:val="22"/>
        </w:rPr>
      </w:pPr>
      <w:r w:rsidRPr="009D067F">
        <w:rPr>
          <w:rFonts w:ascii="Arial" w:hAnsi="Arial" w:cs="Arial"/>
          <w:b/>
          <w:sz w:val="22"/>
          <w:szCs w:val="22"/>
        </w:rPr>
        <w:t xml:space="preserve">DECIDE </w:t>
      </w:r>
      <w:r w:rsidRPr="009F5EB7">
        <w:rPr>
          <w:rFonts w:ascii="Arial" w:hAnsi="Arial" w:cs="Arial"/>
          <w:sz w:val="22"/>
          <w:szCs w:val="22"/>
        </w:rPr>
        <w:t>:</w:t>
      </w:r>
    </w:p>
    <w:p w:rsidR="00A572AA" w:rsidRPr="009F5EB7" w:rsidRDefault="00A572AA" w:rsidP="009F5EB7">
      <w:pPr>
        <w:autoSpaceDE w:val="0"/>
        <w:autoSpaceDN w:val="0"/>
        <w:adjustRightInd w:val="0"/>
        <w:spacing w:before="120" w:after="360"/>
        <w:ind w:left="0" w:firstLine="0"/>
        <w:rPr>
          <w:rFonts w:ascii="Arial" w:hAnsi="Arial" w:cs="Arial"/>
          <w:sz w:val="22"/>
          <w:szCs w:val="22"/>
        </w:rPr>
      </w:pPr>
    </w:p>
    <w:p w:rsidR="00A572AA" w:rsidRPr="009F5EB7" w:rsidRDefault="00A572AA" w:rsidP="009F5EB7">
      <w:pPr>
        <w:autoSpaceDE w:val="0"/>
        <w:autoSpaceDN w:val="0"/>
        <w:adjustRightInd w:val="0"/>
        <w:spacing w:before="120" w:after="360"/>
        <w:ind w:left="0" w:firstLine="0"/>
        <w:rPr>
          <w:rFonts w:ascii="Arial" w:hAnsi="Arial" w:cs="Arial"/>
          <w:sz w:val="22"/>
          <w:szCs w:val="22"/>
        </w:rPr>
      </w:pPr>
      <w:r w:rsidRPr="00E741FE">
        <w:rPr>
          <w:rFonts w:ascii="Arial" w:hAnsi="Arial" w:cs="Arial"/>
          <w:b/>
          <w:sz w:val="22"/>
          <w:szCs w:val="22"/>
        </w:rPr>
        <w:t xml:space="preserve">Article </w:t>
      </w:r>
      <w:r w:rsidR="00D402EF" w:rsidRPr="00E741FE">
        <w:rPr>
          <w:rFonts w:ascii="Arial" w:hAnsi="Arial" w:cs="Arial"/>
          <w:b/>
          <w:sz w:val="22"/>
          <w:szCs w:val="22"/>
        </w:rPr>
        <w:t>1</w:t>
      </w:r>
      <w:r w:rsidR="00D402EF" w:rsidRPr="00E741FE">
        <w:rPr>
          <w:rFonts w:ascii="Arial" w:hAnsi="Arial" w:cs="Arial"/>
          <w:b/>
          <w:sz w:val="22"/>
          <w:szCs w:val="22"/>
          <w:vertAlign w:val="superscript"/>
        </w:rPr>
        <w:t>er</w:t>
      </w:r>
      <w:r w:rsidRPr="00E741FE">
        <w:rPr>
          <w:rFonts w:ascii="Arial" w:hAnsi="Arial" w:cs="Arial"/>
          <w:b/>
          <w:sz w:val="22"/>
          <w:szCs w:val="22"/>
        </w:rPr>
        <w:t xml:space="preserve"> –</w:t>
      </w:r>
      <w:r w:rsidRPr="009F5EB7">
        <w:rPr>
          <w:rFonts w:ascii="Arial" w:hAnsi="Arial" w:cs="Arial"/>
          <w:sz w:val="22"/>
          <w:szCs w:val="22"/>
        </w:rPr>
        <w:t xml:space="preserve"> Le jugement n° 2012-0011 du 24 janvier 2013 de la chambre régionale des comptes de Champagne-Ardenne, Lorraine est annulé.</w:t>
      </w:r>
    </w:p>
    <w:p w:rsidR="00A572AA" w:rsidRPr="009F5EB7" w:rsidRDefault="00A572AA" w:rsidP="00E741FE">
      <w:pPr>
        <w:pStyle w:val="Corpsdetexte"/>
        <w:spacing w:before="120" w:after="120"/>
        <w:ind w:left="0" w:firstLine="0"/>
        <w:rPr>
          <w:rFonts w:ascii="Arial" w:hAnsi="Arial" w:cs="Arial"/>
          <w:sz w:val="22"/>
          <w:szCs w:val="22"/>
        </w:rPr>
      </w:pPr>
      <w:r w:rsidRPr="00E741FE">
        <w:rPr>
          <w:rFonts w:ascii="Arial" w:hAnsi="Arial" w:cs="Arial"/>
          <w:b/>
          <w:sz w:val="22"/>
          <w:szCs w:val="22"/>
        </w:rPr>
        <w:t>Article 2 –</w:t>
      </w:r>
      <w:r w:rsidRPr="009F5EB7">
        <w:rPr>
          <w:rFonts w:ascii="Arial" w:hAnsi="Arial" w:cs="Arial"/>
          <w:sz w:val="22"/>
          <w:szCs w:val="22"/>
        </w:rPr>
        <w:t xml:space="preserve"> </w:t>
      </w:r>
      <w:r w:rsidR="00321002" w:rsidRPr="009F5EB7">
        <w:rPr>
          <w:rFonts w:ascii="Arial" w:hAnsi="Arial" w:cs="Arial"/>
          <w:sz w:val="22"/>
          <w:szCs w:val="22"/>
        </w:rPr>
        <w:t xml:space="preserve">Sont déclarées comptables de fait, conjointement et solidairement, des deniers du </w:t>
      </w:r>
      <w:r w:rsidR="00E741FE">
        <w:rPr>
          <w:rFonts w:ascii="Arial" w:hAnsi="Arial" w:cs="Arial"/>
          <w:sz w:val="22"/>
          <w:szCs w:val="22"/>
        </w:rPr>
        <w:t>centre d’action communal d’action sociale</w:t>
      </w:r>
      <w:r w:rsidR="00321002" w:rsidRPr="009F5EB7">
        <w:rPr>
          <w:rFonts w:ascii="Arial" w:hAnsi="Arial" w:cs="Arial"/>
          <w:sz w:val="22"/>
          <w:szCs w:val="22"/>
        </w:rPr>
        <w:t xml:space="preserve"> de Toul :</w:t>
      </w:r>
    </w:p>
    <w:p w:rsidR="00321002" w:rsidRPr="009F5EB7" w:rsidRDefault="00321002" w:rsidP="00E741FE">
      <w:pPr>
        <w:pStyle w:val="Corpsdetexte"/>
        <w:spacing w:before="120" w:after="120"/>
        <w:ind w:left="0" w:firstLine="0"/>
        <w:rPr>
          <w:rFonts w:ascii="Arial" w:hAnsi="Arial" w:cs="Arial"/>
          <w:sz w:val="22"/>
          <w:szCs w:val="22"/>
        </w:rPr>
      </w:pPr>
      <w:r w:rsidRPr="009F5EB7">
        <w:rPr>
          <w:rFonts w:ascii="Arial" w:hAnsi="Arial" w:cs="Arial"/>
          <w:sz w:val="22"/>
          <w:szCs w:val="22"/>
        </w:rPr>
        <w:t>- pour le foyer D</w:t>
      </w:r>
      <w:r w:rsidR="000145F0">
        <w:rPr>
          <w:rFonts w:ascii="Arial" w:hAnsi="Arial" w:cs="Arial"/>
          <w:sz w:val="22"/>
          <w:szCs w:val="22"/>
        </w:rPr>
        <w:t>octeur</w:t>
      </w:r>
      <w:r w:rsidRPr="009F5EB7">
        <w:rPr>
          <w:rFonts w:ascii="Arial" w:hAnsi="Arial" w:cs="Arial"/>
          <w:sz w:val="22"/>
          <w:szCs w:val="22"/>
        </w:rPr>
        <w:t xml:space="preserve"> Douzain :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A</w:t>
      </w:r>
      <w:r w:rsidRPr="009F5EB7">
        <w:rPr>
          <w:rFonts w:ascii="Arial" w:hAnsi="Arial" w:cs="Arial"/>
          <w:sz w:val="22"/>
          <w:szCs w:val="22"/>
        </w:rPr>
        <w:t xml:space="preserve"> du 2 janvier 2003 au 28 septembre 2011 ;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Z</w:t>
      </w:r>
      <w:r w:rsidRPr="009F5EB7">
        <w:rPr>
          <w:rFonts w:ascii="Arial" w:hAnsi="Arial" w:cs="Arial"/>
          <w:sz w:val="22"/>
          <w:szCs w:val="22"/>
        </w:rPr>
        <w:t xml:space="preserve"> du 2 janvier 2003 au 31 décembre 2010</w:t>
      </w:r>
      <w:r w:rsidR="00D43C62" w:rsidRPr="009F5EB7">
        <w:rPr>
          <w:rFonts w:ascii="Arial" w:hAnsi="Arial" w:cs="Arial"/>
          <w:sz w:val="22"/>
          <w:szCs w:val="22"/>
        </w:rPr>
        <w:t xml:space="preserve"> et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X</w:t>
      </w:r>
      <w:r w:rsidR="00D43C62" w:rsidRPr="009F5EB7">
        <w:rPr>
          <w:rFonts w:ascii="Arial" w:hAnsi="Arial" w:cs="Arial"/>
          <w:sz w:val="22"/>
          <w:szCs w:val="22"/>
        </w:rPr>
        <w:t>, du 2 janvier 2003 au 28 septembre 2011</w:t>
      </w:r>
      <w:r w:rsidR="000145F0">
        <w:rPr>
          <w:rFonts w:ascii="Arial" w:hAnsi="Arial" w:cs="Arial"/>
          <w:sz w:val="22"/>
          <w:szCs w:val="22"/>
        </w:rPr>
        <w:t> ;</w:t>
      </w:r>
    </w:p>
    <w:p w:rsidR="00321002" w:rsidRPr="009F5EB7" w:rsidRDefault="00321002" w:rsidP="00E741FE">
      <w:pPr>
        <w:pStyle w:val="Corpsdetexte"/>
        <w:spacing w:before="120" w:after="120"/>
        <w:ind w:left="0" w:firstLine="0"/>
        <w:rPr>
          <w:rFonts w:ascii="Arial" w:hAnsi="Arial" w:cs="Arial"/>
          <w:sz w:val="22"/>
          <w:szCs w:val="22"/>
        </w:rPr>
      </w:pPr>
      <w:r w:rsidRPr="009F5EB7">
        <w:rPr>
          <w:rFonts w:ascii="Arial" w:hAnsi="Arial" w:cs="Arial"/>
          <w:sz w:val="22"/>
          <w:szCs w:val="22"/>
        </w:rPr>
        <w:t xml:space="preserve">- pour le foyer André </w:t>
      </w:r>
      <w:proofErr w:type="spellStart"/>
      <w:r w:rsidRPr="009F5EB7">
        <w:rPr>
          <w:rFonts w:ascii="Arial" w:hAnsi="Arial" w:cs="Arial"/>
          <w:sz w:val="22"/>
          <w:szCs w:val="22"/>
        </w:rPr>
        <w:t>Piquot</w:t>
      </w:r>
      <w:proofErr w:type="spellEnd"/>
      <w:r w:rsidRPr="009F5EB7">
        <w:rPr>
          <w:rFonts w:ascii="Arial" w:hAnsi="Arial" w:cs="Arial"/>
          <w:sz w:val="22"/>
          <w:szCs w:val="22"/>
        </w:rPr>
        <w:t xml:space="preserve"> :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Y</w:t>
      </w:r>
      <w:r w:rsidRPr="009F5EB7">
        <w:rPr>
          <w:rFonts w:ascii="Arial" w:hAnsi="Arial" w:cs="Arial"/>
          <w:sz w:val="22"/>
          <w:szCs w:val="22"/>
        </w:rPr>
        <w:t xml:space="preserve"> du 2 janvier 2003 au 26 septembre 2011</w:t>
      </w:r>
      <w:r w:rsidR="000145F0">
        <w:rPr>
          <w:rFonts w:ascii="Arial" w:hAnsi="Arial" w:cs="Arial"/>
          <w:sz w:val="22"/>
          <w:szCs w:val="22"/>
        </w:rPr>
        <w:t xml:space="preserve"> ; </w:t>
      </w:r>
      <w:r w:rsidR="000145F0" w:rsidRPr="000145F0">
        <w:rPr>
          <w:rFonts w:ascii="Arial" w:hAnsi="Arial" w:cs="Arial"/>
          <w:sz w:val="22"/>
          <w:szCs w:val="22"/>
        </w:rPr>
        <w:t>M</w:t>
      </w:r>
      <w:r w:rsidR="000145F0" w:rsidRPr="000145F0">
        <w:rPr>
          <w:rFonts w:ascii="Arial" w:hAnsi="Arial" w:cs="Arial"/>
          <w:sz w:val="22"/>
          <w:szCs w:val="22"/>
          <w:vertAlign w:val="superscript"/>
        </w:rPr>
        <w:t>me</w:t>
      </w:r>
      <w:r w:rsidR="000145F0">
        <w:rPr>
          <w:rFonts w:ascii="Arial" w:hAnsi="Arial" w:cs="Arial"/>
          <w:sz w:val="22"/>
          <w:szCs w:val="22"/>
        </w:rPr>
        <w:t xml:space="preserve"> </w:t>
      </w:r>
      <w:r w:rsidR="00A717FE">
        <w:rPr>
          <w:rFonts w:ascii="Arial" w:hAnsi="Arial" w:cs="Arial"/>
          <w:sz w:val="22"/>
          <w:szCs w:val="22"/>
        </w:rPr>
        <w:t>Z</w:t>
      </w:r>
      <w:r w:rsidRPr="009F5EB7">
        <w:rPr>
          <w:rFonts w:ascii="Arial" w:hAnsi="Arial" w:cs="Arial"/>
          <w:sz w:val="22"/>
          <w:szCs w:val="22"/>
        </w:rPr>
        <w:t xml:space="preserve"> du 2 janvier 2003 au 31 décembre 2010</w:t>
      </w:r>
      <w:r w:rsidR="00D43C62" w:rsidRPr="009F5EB7">
        <w:rPr>
          <w:rFonts w:ascii="Arial" w:hAnsi="Arial" w:cs="Arial"/>
          <w:sz w:val="22"/>
          <w:szCs w:val="22"/>
        </w:rPr>
        <w:t xml:space="preserve"> et </w:t>
      </w:r>
      <w:r w:rsidR="000145F0" w:rsidRPr="000145F0">
        <w:rPr>
          <w:rFonts w:ascii="Arial" w:hAnsi="Arial" w:cs="Arial"/>
          <w:sz w:val="22"/>
          <w:szCs w:val="22"/>
        </w:rPr>
        <w:t>M</w:t>
      </w:r>
      <w:r w:rsidR="000145F0" w:rsidRPr="000145F0">
        <w:rPr>
          <w:rFonts w:ascii="Arial" w:hAnsi="Arial" w:cs="Arial"/>
          <w:sz w:val="22"/>
          <w:szCs w:val="22"/>
          <w:vertAlign w:val="superscript"/>
        </w:rPr>
        <w:t>me</w:t>
      </w:r>
      <w:r w:rsidR="000145F0">
        <w:rPr>
          <w:rFonts w:ascii="Arial" w:hAnsi="Arial" w:cs="Arial"/>
          <w:sz w:val="22"/>
          <w:szCs w:val="22"/>
        </w:rPr>
        <w:t xml:space="preserve"> </w:t>
      </w:r>
      <w:r w:rsidR="00A717FE">
        <w:rPr>
          <w:rFonts w:ascii="Arial" w:hAnsi="Arial" w:cs="Arial"/>
          <w:sz w:val="22"/>
          <w:szCs w:val="22"/>
        </w:rPr>
        <w:t>X</w:t>
      </w:r>
      <w:r w:rsidR="00D43C62" w:rsidRPr="009F5EB7">
        <w:rPr>
          <w:rFonts w:ascii="Arial" w:hAnsi="Arial" w:cs="Arial"/>
          <w:sz w:val="22"/>
          <w:szCs w:val="22"/>
        </w:rPr>
        <w:t>, du 2 janvier 2003 au 26 septembre 2011</w:t>
      </w:r>
      <w:r w:rsidR="000145F0">
        <w:rPr>
          <w:rFonts w:ascii="Arial" w:hAnsi="Arial" w:cs="Arial"/>
          <w:sz w:val="22"/>
          <w:szCs w:val="22"/>
        </w:rPr>
        <w:t> ;</w:t>
      </w:r>
    </w:p>
    <w:p w:rsidR="00321002" w:rsidRPr="009F5EB7" w:rsidRDefault="00321002" w:rsidP="009F5EB7">
      <w:pPr>
        <w:pStyle w:val="Corpsdetexte"/>
        <w:spacing w:before="120" w:after="360"/>
        <w:ind w:left="0" w:firstLine="0"/>
        <w:rPr>
          <w:rFonts w:ascii="Arial" w:hAnsi="Arial" w:cs="Arial"/>
          <w:sz w:val="22"/>
          <w:szCs w:val="22"/>
        </w:rPr>
      </w:pPr>
      <w:r w:rsidRPr="009F5EB7">
        <w:rPr>
          <w:rFonts w:ascii="Arial" w:hAnsi="Arial" w:cs="Arial"/>
          <w:sz w:val="22"/>
          <w:szCs w:val="22"/>
        </w:rPr>
        <w:t>- po</w:t>
      </w:r>
      <w:r w:rsidR="00E741FE">
        <w:rPr>
          <w:rFonts w:ascii="Arial" w:hAnsi="Arial" w:cs="Arial"/>
          <w:sz w:val="22"/>
          <w:szCs w:val="22"/>
        </w:rPr>
        <w:t>ur le foyer D</w:t>
      </w:r>
      <w:r w:rsidR="000145F0">
        <w:rPr>
          <w:rFonts w:ascii="Arial" w:hAnsi="Arial" w:cs="Arial"/>
          <w:sz w:val="22"/>
          <w:szCs w:val="22"/>
        </w:rPr>
        <w:t>octeu</w:t>
      </w:r>
      <w:r w:rsidR="00E741FE">
        <w:rPr>
          <w:rFonts w:ascii="Arial" w:hAnsi="Arial" w:cs="Arial"/>
          <w:sz w:val="22"/>
          <w:szCs w:val="22"/>
        </w:rPr>
        <w:t xml:space="preserve">r </w:t>
      </w:r>
      <w:proofErr w:type="spellStart"/>
      <w:r w:rsidR="00E741FE">
        <w:rPr>
          <w:rFonts w:ascii="Arial" w:hAnsi="Arial" w:cs="Arial"/>
          <w:sz w:val="22"/>
          <w:szCs w:val="22"/>
        </w:rPr>
        <w:t>Crosmarie</w:t>
      </w:r>
      <w:proofErr w:type="spellEnd"/>
      <w:r w:rsidR="00E741FE">
        <w:rPr>
          <w:rFonts w:ascii="Arial" w:hAnsi="Arial" w:cs="Arial"/>
          <w:sz w:val="22"/>
          <w:szCs w:val="22"/>
        </w:rPr>
        <w:t xml:space="preserve"> : </w:t>
      </w:r>
      <w:r w:rsidR="00A717FE">
        <w:rPr>
          <w:rFonts w:ascii="Arial" w:hAnsi="Arial" w:cs="Arial"/>
          <w:sz w:val="22"/>
          <w:szCs w:val="22"/>
        </w:rPr>
        <w:t>M</w:t>
      </w:r>
      <w:r w:rsidR="00A717FE" w:rsidRPr="000145F0">
        <w:rPr>
          <w:rFonts w:ascii="Arial" w:hAnsi="Arial" w:cs="Arial"/>
          <w:sz w:val="22"/>
          <w:szCs w:val="22"/>
          <w:vertAlign w:val="superscript"/>
        </w:rPr>
        <w:t>mes</w:t>
      </w:r>
      <w:r w:rsidR="00A717FE">
        <w:rPr>
          <w:rFonts w:ascii="Arial" w:hAnsi="Arial" w:cs="Arial"/>
          <w:sz w:val="22"/>
          <w:szCs w:val="22"/>
        </w:rPr>
        <w:t xml:space="preserve"> C</w:t>
      </w:r>
      <w:r w:rsidRPr="009F5EB7">
        <w:rPr>
          <w:rFonts w:ascii="Arial" w:hAnsi="Arial" w:cs="Arial"/>
          <w:sz w:val="22"/>
          <w:szCs w:val="22"/>
        </w:rPr>
        <w:t xml:space="preserve"> et </w:t>
      </w:r>
      <w:r w:rsidR="00A717FE">
        <w:rPr>
          <w:rFonts w:ascii="Arial" w:hAnsi="Arial" w:cs="Arial"/>
          <w:caps/>
          <w:sz w:val="22"/>
          <w:szCs w:val="22"/>
        </w:rPr>
        <w:t>Z</w:t>
      </w:r>
      <w:r w:rsidRPr="009F5EB7">
        <w:rPr>
          <w:rFonts w:ascii="Arial" w:hAnsi="Arial" w:cs="Arial"/>
          <w:sz w:val="22"/>
          <w:szCs w:val="22"/>
        </w:rPr>
        <w:t xml:space="preserve"> du 2 janvier 2003 au 31 décembre 2010 puis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Z</w:t>
      </w:r>
      <w:r w:rsidRPr="009F5EB7">
        <w:rPr>
          <w:rFonts w:ascii="Arial" w:hAnsi="Arial" w:cs="Arial"/>
          <w:sz w:val="22"/>
          <w:szCs w:val="22"/>
        </w:rPr>
        <w:t xml:space="preserve"> du 1</w:t>
      </w:r>
      <w:r w:rsidRPr="00E741FE">
        <w:rPr>
          <w:rFonts w:ascii="Arial" w:hAnsi="Arial" w:cs="Arial"/>
          <w:sz w:val="22"/>
          <w:szCs w:val="22"/>
          <w:vertAlign w:val="superscript"/>
        </w:rPr>
        <w:t>er</w:t>
      </w:r>
      <w:r w:rsidRPr="009F5EB7">
        <w:rPr>
          <w:rFonts w:ascii="Arial" w:hAnsi="Arial" w:cs="Arial"/>
          <w:sz w:val="22"/>
          <w:szCs w:val="22"/>
        </w:rPr>
        <w:t xml:space="preserve"> janvier 2011 au 12 octobre 2011 en tant que sous régisseur dudit foyer en remplacement de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C</w:t>
      </w:r>
      <w:r w:rsidR="00D43C62" w:rsidRPr="009F5EB7">
        <w:rPr>
          <w:rFonts w:ascii="Arial" w:hAnsi="Arial" w:cs="Arial"/>
          <w:sz w:val="22"/>
          <w:szCs w:val="22"/>
        </w:rPr>
        <w:t xml:space="preserve"> et</w:t>
      </w:r>
      <w:r w:rsidR="000145F0">
        <w:rPr>
          <w:rFonts w:ascii="Arial" w:hAnsi="Arial" w:cs="Arial"/>
          <w:sz w:val="22"/>
          <w:szCs w:val="22"/>
        </w:rPr>
        <w:t xml:space="preserve"> </w:t>
      </w:r>
      <w:r w:rsidR="00A717FE">
        <w:rPr>
          <w:rFonts w:ascii="Arial" w:hAnsi="Arial" w:cs="Arial"/>
          <w:sz w:val="22"/>
          <w:szCs w:val="22"/>
        </w:rPr>
        <w:t>M</w:t>
      </w:r>
      <w:r w:rsidR="00A717FE" w:rsidRPr="000145F0">
        <w:rPr>
          <w:rFonts w:ascii="Arial" w:hAnsi="Arial" w:cs="Arial"/>
          <w:sz w:val="22"/>
          <w:szCs w:val="22"/>
          <w:vertAlign w:val="superscript"/>
        </w:rPr>
        <w:t>me</w:t>
      </w:r>
      <w:r w:rsidR="00A717FE">
        <w:rPr>
          <w:rFonts w:ascii="Arial" w:hAnsi="Arial" w:cs="Arial"/>
          <w:sz w:val="22"/>
          <w:szCs w:val="22"/>
        </w:rPr>
        <w:t xml:space="preserve"> X</w:t>
      </w:r>
      <w:r w:rsidR="00E741FE">
        <w:rPr>
          <w:rFonts w:ascii="Arial" w:hAnsi="Arial" w:cs="Arial"/>
          <w:sz w:val="22"/>
          <w:szCs w:val="22"/>
        </w:rPr>
        <w:t>, du 2 janvier 2003 au 12</w:t>
      </w:r>
      <w:r w:rsidR="000145F0">
        <w:rPr>
          <w:rFonts w:ascii="Arial" w:hAnsi="Arial" w:cs="Arial"/>
          <w:sz w:val="22"/>
          <w:szCs w:val="22"/>
        </w:rPr>
        <w:t xml:space="preserve"> </w:t>
      </w:r>
      <w:r w:rsidR="00D43C62" w:rsidRPr="009F5EB7">
        <w:rPr>
          <w:rFonts w:ascii="Arial" w:hAnsi="Arial" w:cs="Arial"/>
          <w:sz w:val="22"/>
          <w:szCs w:val="22"/>
        </w:rPr>
        <w:t>octobre 2011</w:t>
      </w:r>
      <w:r w:rsidR="00304D6F">
        <w:rPr>
          <w:rFonts w:ascii="Arial" w:hAnsi="Arial" w:cs="Arial"/>
          <w:sz w:val="22"/>
          <w:szCs w:val="22"/>
        </w:rPr>
        <w:t>.</w:t>
      </w:r>
    </w:p>
    <w:p w:rsidR="00321002" w:rsidRPr="009F5EB7" w:rsidRDefault="00321002" w:rsidP="009F5EB7">
      <w:pPr>
        <w:pStyle w:val="Corpsdetexte"/>
        <w:spacing w:before="120" w:after="360"/>
        <w:ind w:left="0" w:firstLine="0"/>
        <w:rPr>
          <w:rFonts w:ascii="Arial" w:hAnsi="Arial" w:cs="Arial"/>
          <w:sz w:val="22"/>
          <w:szCs w:val="22"/>
        </w:rPr>
      </w:pPr>
      <w:r w:rsidRPr="00E741FE">
        <w:rPr>
          <w:rFonts w:ascii="Arial" w:hAnsi="Arial" w:cs="Arial"/>
          <w:b/>
          <w:sz w:val="22"/>
          <w:szCs w:val="22"/>
        </w:rPr>
        <w:t>Article 3 –</w:t>
      </w:r>
      <w:r w:rsidRPr="009F5EB7">
        <w:rPr>
          <w:rFonts w:ascii="Arial" w:hAnsi="Arial" w:cs="Arial"/>
          <w:sz w:val="22"/>
          <w:szCs w:val="22"/>
        </w:rPr>
        <w:t xml:space="preserve"> </w:t>
      </w:r>
      <w:r w:rsidR="00D43C62" w:rsidRPr="009F5EB7">
        <w:rPr>
          <w:rFonts w:ascii="Arial" w:hAnsi="Arial" w:cs="Arial"/>
          <w:sz w:val="22"/>
          <w:szCs w:val="22"/>
        </w:rPr>
        <w:t xml:space="preserve">La </w:t>
      </w:r>
      <w:r w:rsidR="00E741FE">
        <w:rPr>
          <w:rFonts w:ascii="Arial" w:hAnsi="Arial" w:cs="Arial"/>
          <w:sz w:val="22"/>
          <w:szCs w:val="22"/>
        </w:rPr>
        <w:t xml:space="preserve">deuxième phase de jugement </w:t>
      </w:r>
      <w:r w:rsidR="00D43C62" w:rsidRPr="009F5EB7">
        <w:rPr>
          <w:rFonts w:ascii="Arial" w:hAnsi="Arial" w:cs="Arial"/>
          <w:sz w:val="22"/>
          <w:szCs w:val="22"/>
        </w:rPr>
        <w:t xml:space="preserve">de </w:t>
      </w:r>
      <w:r w:rsidR="00E741FE">
        <w:rPr>
          <w:rFonts w:ascii="Arial" w:hAnsi="Arial" w:cs="Arial"/>
          <w:sz w:val="22"/>
          <w:szCs w:val="22"/>
        </w:rPr>
        <w:t xml:space="preserve">la </w:t>
      </w:r>
      <w:r w:rsidR="00D43C62" w:rsidRPr="009F5EB7">
        <w:rPr>
          <w:rFonts w:ascii="Arial" w:hAnsi="Arial" w:cs="Arial"/>
          <w:sz w:val="22"/>
          <w:szCs w:val="22"/>
        </w:rPr>
        <w:t>gestion de fait est renvoyée à la chambre régionale des comptes</w:t>
      </w:r>
      <w:r w:rsidR="007122FD" w:rsidRPr="009F5EB7">
        <w:rPr>
          <w:rFonts w:ascii="Arial" w:hAnsi="Arial" w:cs="Arial"/>
          <w:sz w:val="22"/>
          <w:szCs w:val="22"/>
        </w:rPr>
        <w:t xml:space="preserve"> de Champagne-Ardenne, Lorraine</w:t>
      </w:r>
      <w:r w:rsidR="00304D6F">
        <w:rPr>
          <w:rFonts w:ascii="Arial" w:hAnsi="Arial" w:cs="Arial"/>
          <w:sz w:val="22"/>
          <w:szCs w:val="22"/>
        </w:rPr>
        <w:t>.</w:t>
      </w:r>
    </w:p>
    <w:p w:rsidR="007122FD" w:rsidRPr="009F5EB7" w:rsidRDefault="007122FD" w:rsidP="009F5EB7">
      <w:pPr>
        <w:pStyle w:val="Corpsdetexte"/>
        <w:spacing w:before="120" w:after="360"/>
        <w:ind w:left="0" w:firstLine="0"/>
        <w:rPr>
          <w:rFonts w:ascii="Arial" w:hAnsi="Arial" w:cs="Arial"/>
          <w:sz w:val="22"/>
          <w:szCs w:val="22"/>
        </w:rPr>
      </w:pPr>
      <w:r w:rsidRPr="00E741FE">
        <w:rPr>
          <w:rFonts w:ascii="Arial" w:hAnsi="Arial" w:cs="Arial"/>
          <w:b/>
          <w:sz w:val="22"/>
          <w:szCs w:val="22"/>
        </w:rPr>
        <w:t xml:space="preserve">Article 4 </w:t>
      </w:r>
      <w:r w:rsidR="00E741FE">
        <w:rPr>
          <w:rFonts w:ascii="Arial" w:hAnsi="Arial" w:cs="Arial"/>
          <w:b/>
          <w:sz w:val="22"/>
          <w:szCs w:val="22"/>
        </w:rPr>
        <w:t>–</w:t>
      </w:r>
      <w:r w:rsidRPr="009F5EB7">
        <w:rPr>
          <w:rFonts w:ascii="Arial" w:hAnsi="Arial" w:cs="Arial"/>
          <w:sz w:val="22"/>
          <w:szCs w:val="22"/>
        </w:rPr>
        <w:t xml:space="preserve"> Le</w:t>
      </w:r>
      <w:r w:rsidR="00E741FE">
        <w:rPr>
          <w:rFonts w:ascii="Arial" w:hAnsi="Arial" w:cs="Arial"/>
          <w:sz w:val="22"/>
          <w:szCs w:val="22"/>
        </w:rPr>
        <w:t>s comptables de fait susmentionnés à l’article 2 devront produire un</w:t>
      </w:r>
      <w:r w:rsidRPr="009F5EB7">
        <w:rPr>
          <w:rFonts w:ascii="Arial" w:hAnsi="Arial" w:cs="Arial"/>
          <w:sz w:val="22"/>
          <w:szCs w:val="22"/>
        </w:rPr>
        <w:t xml:space="preserve"> compte unique retraçant les opérations de la gestion de fait</w:t>
      </w:r>
      <w:r w:rsidR="00E741FE">
        <w:rPr>
          <w:rFonts w:ascii="Arial" w:hAnsi="Arial" w:cs="Arial"/>
          <w:sz w:val="22"/>
          <w:szCs w:val="22"/>
        </w:rPr>
        <w:t>,</w:t>
      </w:r>
      <w:r w:rsidRPr="009F5EB7">
        <w:rPr>
          <w:rFonts w:ascii="Arial" w:hAnsi="Arial" w:cs="Arial"/>
          <w:sz w:val="22"/>
          <w:szCs w:val="22"/>
        </w:rPr>
        <w:t xml:space="preserve"> </w:t>
      </w:r>
      <w:r w:rsidR="006201CF">
        <w:rPr>
          <w:rFonts w:ascii="Arial" w:hAnsi="Arial" w:cs="Arial"/>
          <w:sz w:val="22"/>
          <w:szCs w:val="22"/>
        </w:rPr>
        <w:t>appuyé de leurs</w:t>
      </w:r>
      <w:r w:rsidRPr="009F5EB7">
        <w:rPr>
          <w:rFonts w:ascii="Arial" w:hAnsi="Arial" w:cs="Arial"/>
          <w:sz w:val="22"/>
          <w:szCs w:val="22"/>
        </w:rPr>
        <w:t xml:space="preserve"> pièces justificatives, à la chambre régionale des comptes de Champagne-Ardenne, Lorraine</w:t>
      </w:r>
      <w:r w:rsidR="00E741FE">
        <w:rPr>
          <w:rFonts w:ascii="Arial" w:hAnsi="Arial" w:cs="Arial"/>
          <w:sz w:val="22"/>
          <w:szCs w:val="22"/>
        </w:rPr>
        <w:t>, dans un délai de quatre mois à compter de la notification du présent arrêt</w:t>
      </w:r>
      <w:r w:rsidRPr="009F5EB7">
        <w:rPr>
          <w:rFonts w:ascii="Arial" w:hAnsi="Arial" w:cs="Arial"/>
          <w:sz w:val="22"/>
          <w:szCs w:val="22"/>
        </w:rPr>
        <w:t>.</w:t>
      </w:r>
    </w:p>
    <w:p w:rsidR="00A572AA" w:rsidRPr="009F5EB7" w:rsidRDefault="00A572AA" w:rsidP="00142F27">
      <w:pPr>
        <w:autoSpaceDE w:val="0"/>
        <w:autoSpaceDN w:val="0"/>
        <w:adjustRightInd w:val="0"/>
        <w:spacing w:before="120" w:after="360"/>
        <w:ind w:left="0" w:firstLine="0"/>
        <w:jc w:val="center"/>
        <w:rPr>
          <w:rFonts w:ascii="Arial" w:hAnsi="Arial" w:cs="Arial"/>
          <w:sz w:val="22"/>
          <w:szCs w:val="22"/>
        </w:rPr>
      </w:pPr>
      <w:r w:rsidRPr="009F5EB7">
        <w:rPr>
          <w:rFonts w:ascii="Arial" w:hAnsi="Arial" w:cs="Arial"/>
          <w:sz w:val="22"/>
          <w:szCs w:val="22"/>
        </w:rPr>
        <w:t>---------</w:t>
      </w:r>
    </w:p>
    <w:p w:rsidR="00D402EF" w:rsidRPr="00D402EF" w:rsidRDefault="00D402EF" w:rsidP="00D402EF">
      <w:pPr>
        <w:spacing w:before="120" w:after="360"/>
        <w:ind w:left="0" w:firstLine="0"/>
        <w:outlineLvl w:val="0"/>
        <w:rPr>
          <w:rFonts w:ascii="Arial" w:hAnsi="Arial" w:cs="Arial"/>
          <w:sz w:val="22"/>
          <w:szCs w:val="22"/>
        </w:rPr>
      </w:pPr>
      <w:r w:rsidRPr="00D402EF">
        <w:rPr>
          <w:rFonts w:ascii="Arial" w:hAnsi="Arial" w:cs="Arial"/>
          <w:sz w:val="22"/>
          <w:szCs w:val="22"/>
        </w:rPr>
        <w:t>Fait et jugé en la Cour des comptes, quatrième chambre, première section. Présents : M. Gérard GANSER, président de section, président de séance, M</w:t>
      </w:r>
      <w:r w:rsidRPr="000145F0">
        <w:rPr>
          <w:rFonts w:ascii="Arial" w:hAnsi="Arial" w:cs="Arial"/>
          <w:sz w:val="22"/>
          <w:szCs w:val="22"/>
          <w:vertAlign w:val="superscript"/>
        </w:rPr>
        <w:t>mes</w:t>
      </w:r>
      <w:r w:rsidRPr="00D402EF">
        <w:rPr>
          <w:rFonts w:ascii="Arial" w:hAnsi="Arial" w:cs="Arial"/>
          <w:sz w:val="22"/>
          <w:szCs w:val="22"/>
        </w:rPr>
        <w:t xml:space="preserve"> Anne FROMENT-MEURICE, présidente de chambre maintenue en activité et Hélène GADRIOT-</w:t>
      </w:r>
      <w:r>
        <w:rPr>
          <w:rFonts w:ascii="Arial" w:hAnsi="Arial" w:cs="Arial"/>
          <w:sz w:val="22"/>
          <w:szCs w:val="22"/>
        </w:rPr>
        <w:t>RENARD, conseillère maître, MM. </w:t>
      </w:r>
      <w:r w:rsidRPr="00D402EF">
        <w:rPr>
          <w:rFonts w:ascii="Arial" w:hAnsi="Arial" w:cs="Arial"/>
          <w:sz w:val="22"/>
          <w:szCs w:val="22"/>
        </w:rPr>
        <w:t>Jean-Pierre LAFAURE et Jean-Yves BERTUCCI, conseillers maîtres.</w:t>
      </w:r>
    </w:p>
    <w:p w:rsidR="00D402EF" w:rsidRDefault="00D402EF" w:rsidP="00D402EF">
      <w:pPr>
        <w:spacing w:before="120" w:after="360"/>
        <w:ind w:left="0" w:firstLine="0"/>
        <w:rPr>
          <w:rFonts w:ascii="Arial" w:hAnsi="Arial" w:cs="Arial"/>
          <w:sz w:val="22"/>
          <w:szCs w:val="22"/>
        </w:rPr>
      </w:pPr>
      <w:r w:rsidRPr="00D402EF">
        <w:rPr>
          <w:rFonts w:ascii="Arial" w:hAnsi="Arial" w:cs="Arial"/>
          <w:sz w:val="22"/>
          <w:szCs w:val="22"/>
        </w:rPr>
        <w:lastRenderedPageBreak/>
        <w:t>En présence de Mme Annie LE</w:t>
      </w:r>
      <w:r w:rsidR="00CA6DAE">
        <w:rPr>
          <w:rFonts w:ascii="Arial" w:hAnsi="Arial" w:cs="Arial"/>
          <w:sz w:val="22"/>
          <w:szCs w:val="22"/>
        </w:rPr>
        <w:t xml:space="preserve"> </w:t>
      </w:r>
      <w:r w:rsidRPr="00D402EF">
        <w:rPr>
          <w:rFonts w:ascii="Arial" w:hAnsi="Arial" w:cs="Arial"/>
          <w:sz w:val="22"/>
          <w:szCs w:val="22"/>
        </w:rPr>
        <w:t>BARON, greffière de séance.</w:t>
      </w:r>
    </w:p>
    <w:p w:rsidR="00E4325C" w:rsidRDefault="00E4325C" w:rsidP="00E4325C">
      <w:pPr>
        <w:spacing w:before="120" w:after="360"/>
        <w:ind w:left="0" w:firstLine="0"/>
        <w:rPr>
          <w:rFonts w:ascii="Arial" w:hAnsi="Arial" w:cs="Arial"/>
          <w:sz w:val="22"/>
          <w:szCs w:val="22"/>
        </w:rPr>
      </w:pPr>
      <w:r w:rsidRPr="00E4325C">
        <w:rPr>
          <w:rFonts w:ascii="Arial" w:hAnsi="Arial" w:cs="Arial"/>
          <w:sz w:val="22"/>
          <w:szCs w:val="22"/>
        </w:rPr>
        <w:t>Signé : Gérard Ganser, président de séance, et Annie Le Baron</w:t>
      </w:r>
      <w:r>
        <w:rPr>
          <w:rFonts w:ascii="Arial" w:hAnsi="Arial" w:cs="Arial"/>
          <w:sz w:val="22"/>
          <w:szCs w:val="22"/>
        </w:rPr>
        <w:t>,</w:t>
      </w:r>
      <w:r w:rsidRPr="00E4325C">
        <w:rPr>
          <w:rFonts w:ascii="Arial" w:hAnsi="Arial" w:cs="Arial"/>
          <w:sz w:val="22"/>
          <w:szCs w:val="22"/>
        </w:rPr>
        <w:t xml:space="preserve"> greffière de séance</w:t>
      </w:r>
      <w:r>
        <w:rPr>
          <w:rFonts w:ascii="Arial" w:hAnsi="Arial" w:cs="Arial"/>
          <w:sz w:val="22"/>
          <w:szCs w:val="22"/>
        </w:rPr>
        <w:t>.</w:t>
      </w:r>
    </w:p>
    <w:p w:rsidR="00E4325C" w:rsidRPr="00E4325C" w:rsidRDefault="00E4325C" w:rsidP="00E4325C">
      <w:pPr>
        <w:spacing w:before="120" w:after="360"/>
        <w:ind w:left="0" w:firstLine="0"/>
        <w:rPr>
          <w:rFonts w:ascii="Arial" w:hAnsi="Arial" w:cs="Arial"/>
          <w:sz w:val="22"/>
          <w:szCs w:val="22"/>
        </w:rPr>
      </w:pPr>
      <w:r w:rsidRPr="00E4325C">
        <w:rPr>
          <w:rFonts w:ascii="Arial" w:hAnsi="Arial" w:cs="Arial"/>
          <w:sz w:val="22"/>
          <w:szCs w:val="22"/>
        </w:rPr>
        <w:t>Collationné, certifié conforme à la minute étant au greffe de la Cour des comptes</w:t>
      </w:r>
      <w:r>
        <w:rPr>
          <w:rFonts w:ascii="Arial" w:hAnsi="Arial" w:cs="Arial"/>
          <w:sz w:val="22"/>
          <w:szCs w:val="22"/>
        </w:rPr>
        <w:t>.</w:t>
      </w:r>
    </w:p>
    <w:p w:rsidR="00D402EF" w:rsidRDefault="00D402EF" w:rsidP="00D402EF">
      <w:pPr>
        <w:tabs>
          <w:tab w:val="center" w:pos="4536"/>
          <w:tab w:val="right" w:pos="9072"/>
        </w:tabs>
        <w:spacing w:before="0" w:after="0"/>
        <w:ind w:left="0" w:firstLine="0"/>
        <w:rPr>
          <w:rFonts w:ascii="Arial" w:hAnsi="Arial" w:cs="Arial"/>
          <w:sz w:val="22"/>
          <w:szCs w:val="22"/>
        </w:rPr>
      </w:pPr>
      <w:r w:rsidRPr="00D402EF">
        <w:rPr>
          <w:rFonts w:ascii="Arial" w:hAnsi="Arial" w:cs="Arial"/>
          <w:sz w:val="22"/>
          <w:szCs w:val="22"/>
        </w:rPr>
        <w:t xml:space="preserve">En conséquence, la République française mande et ordonne à tous huissiers de justice, sur ce requis, de mettre ledit arrêt à exécution, aux procureurs généraux et aux procureurs de </w:t>
      </w:r>
      <w:r w:rsidRPr="00D402EF">
        <w:rPr>
          <w:rFonts w:ascii="Arial" w:hAnsi="Arial" w:cs="Arial"/>
          <w:sz w:val="22"/>
          <w:szCs w:val="22"/>
        </w:rPr>
        <w:br/>
        <w:t>la République près les tribunaux de grande instance d’y tenir la main, à tous commandants et officiers de la force publique de prêter main-forte lorsqu’ils en seront légalement requis.</w:t>
      </w:r>
    </w:p>
    <w:p w:rsidR="00E4325C" w:rsidRDefault="00E4325C" w:rsidP="00E4325C">
      <w:pPr>
        <w:tabs>
          <w:tab w:val="center" w:pos="4536"/>
          <w:tab w:val="right" w:pos="9072"/>
        </w:tabs>
        <w:spacing w:before="0" w:after="0"/>
        <w:ind w:left="0" w:firstLine="0"/>
        <w:rPr>
          <w:rFonts w:ascii="Arial" w:hAnsi="Arial" w:cs="Arial"/>
          <w:sz w:val="22"/>
          <w:szCs w:val="22"/>
        </w:rPr>
      </w:pPr>
    </w:p>
    <w:p w:rsidR="00E4325C" w:rsidRPr="00E4325C" w:rsidRDefault="00E4325C" w:rsidP="00E4325C">
      <w:pPr>
        <w:tabs>
          <w:tab w:val="center" w:pos="4536"/>
          <w:tab w:val="right" w:pos="9072"/>
        </w:tabs>
        <w:spacing w:before="0" w:after="0"/>
        <w:ind w:left="0" w:firstLine="0"/>
        <w:rPr>
          <w:rFonts w:ascii="Arial" w:hAnsi="Arial" w:cs="Arial"/>
          <w:sz w:val="22"/>
          <w:szCs w:val="22"/>
        </w:rPr>
      </w:pPr>
      <w:r w:rsidRPr="00E4325C">
        <w:rPr>
          <w:rFonts w:ascii="Arial" w:hAnsi="Arial" w:cs="Arial"/>
          <w:sz w:val="22"/>
          <w:szCs w:val="22"/>
        </w:rPr>
        <w:t>Délivré par moi, secrétaire général</w:t>
      </w:r>
    </w:p>
    <w:p w:rsidR="00D402EF" w:rsidRPr="00D402EF" w:rsidRDefault="00D402EF" w:rsidP="00D402EF">
      <w:pPr>
        <w:tabs>
          <w:tab w:val="center" w:pos="4536"/>
          <w:tab w:val="right" w:pos="9072"/>
        </w:tabs>
        <w:spacing w:before="0" w:after="0"/>
        <w:ind w:left="0" w:firstLine="0"/>
        <w:rPr>
          <w:rFonts w:ascii="Arial" w:hAnsi="Arial" w:cs="Arial"/>
          <w:sz w:val="22"/>
          <w:szCs w:val="22"/>
        </w:rPr>
      </w:pPr>
    </w:p>
    <w:tbl>
      <w:tblPr>
        <w:tblW w:w="0" w:type="auto"/>
        <w:tblInd w:w="4928" w:type="dxa"/>
        <w:tblLook w:val="00A0" w:firstRow="1" w:lastRow="0" w:firstColumn="1" w:lastColumn="0" w:noHBand="0" w:noVBand="0"/>
      </w:tblPr>
      <w:tblGrid>
        <w:gridCol w:w="4354"/>
      </w:tblGrid>
      <w:tr w:rsidR="00D402EF" w:rsidRPr="00D402EF" w:rsidTr="00AB070A">
        <w:trPr>
          <w:trHeight w:val="1626"/>
        </w:trPr>
        <w:tc>
          <w:tcPr>
            <w:tcW w:w="4928" w:type="dxa"/>
          </w:tcPr>
          <w:p w:rsidR="00D402EF" w:rsidRPr="00963D17" w:rsidRDefault="00E4325C" w:rsidP="00D402EF">
            <w:pPr>
              <w:tabs>
                <w:tab w:val="center" w:pos="4536"/>
                <w:tab w:val="right" w:pos="9072"/>
              </w:tabs>
              <w:spacing w:before="0" w:after="0"/>
              <w:ind w:left="0" w:firstLine="0"/>
              <w:jc w:val="center"/>
              <w:rPr>
                <w:rFonts w:ascii="Arial" w:hAnsi="Arial" w:cs="Arial"/>
                <w:b/>
                <w:sz w:val="20"/>
                <w:szCs w:val="20"/>
              </w:rPr>
            </w:pPr>
            <w:r w:rsidRPr="00963D17">
              <w:rPr>
                <w:rFonts w:ascii="Arial" w:hAnsi="Arial" w:cs="Arial"/>
                <w:b/>
                <w:sz w:val="20"/>
                <w:szCs w:val="20"/>
              </w:rPr>
              <w:t>Pour le secrétaire général et par délégation, le chef du greffe contentieux</w:t>
            </w:r>
          </w:p>
          <w:p w:rsidR="00D402EF" w:rsidRPr="00963D17" w:rsidRDefault="00D402EF" w:rsidP="00F94DC5">
            <w:pPr>
              <w:tabs>
                <w:tab w:val="center" w:pos="4536"/>
                <w:tab w:val="right" w:pos="9072"/>
              </w:tabs>
              <w:spacing w:before="0" w:after="480"/>
              <w:ind w:left="0" w:firstLine="0"/>
              <w:jc w:val="center"/>
              <w:rPr>
                <w:rFonts w:ascii="Arial" w:hAnsi="Arial" w:cs="Arial"/>
                <w:b/>
                <w:sz w:val="20"/>
                <w:szCs w:val="20"/>
              </w:rPr>
            </w:pPr>
            <w:bookmarkStart w:id="0" w:name="_GoBack"/>
            <w:bookmarkEnd w:id="0"/>
          </w:p>
          <w:p w:rsidR="00590153" w:rsidRDefault="00590153" w:rsidP="00590153">
            <w:pPr>
              <w:pStyle w:val="Corpsdetexte"/>
              <w:ind w:firstLine="885"/>
              <w:rPr>
                <w:rFonts w:ascii="Arial" w:hAnsi="Arial" w:cs="Arial"/>
                <w:b/>
                <w:sz w:val="20"/>
                <w:szCs w:val="20"/>
              </w:rPr>
            </w:pPr>
          </w:p>
          <w:p w:rsidR="00E4325C" w:rsidRPr="00963D17" w:rsidRDefault="00E4325C" w:rsidP="00590153">
            <w:pPr>
              <w:pStyle w:val="Corpsdetexte"/>
              <w:ind w:firstLine="885"/>
              <w:rPr>
                <w:rFonts w:ascii="Arial" w:hAnsi="Arial" w:cs="Arial"/>
                <w:b/>
                <w:sz w:val="20"/>
                <w:szCs w:val="20"/>
              </w:rPr>
            </w:pPr>
            <w:r w:rsidRPr="00963D17">
              <w:rPr>
                <w:rFonts w:ascii="Arial" w:hAnsi="Arial" w:cs="Arial"/>
                <w:b/>
                <w:sz w:val="20"/>
                <w:szCs w:val="20"/>
              </w:rPr>
              <w:t xml:space="preserve">Daniel </w:t>
            </w:r>
            <w:proofErr w:type="spellStart"/>
            <w:r w:rsidRPr="00963D17">
              <w:rPr>
                <w:rFonts w:ascii="Arial" w:hAnsi="Arial" w:cs="Arial"/>
                <w:b/>
                <w:sz w:val="20"/>
                <w:szCs w:val="20"/>
              </w:rPr>
              <w:t>Férez</w:t>
            </w:r>
            <w:proofErr w:type="spellEnd"/>
          </w:p>
          <w:p w:rsidR="00D402EF" w:rsidRPr="00D402EF" w:rsidRDefault="00D402EF" w:rsidP="00E4325C">
            <w:pPr>
              <w:rPr>
                <w:rFonts w:ascii="Arial" w:hAnsi="Arial" w:cs="Arial"/>
                <w:sz w:val="22"/>
                <w:szCs w:val="22"/>
              </w:rPr>
            </w:pPr>
          </w:p>
        </w:tc>
      </w:tr>
    </w:tbl>
    <w:p w:rsidR="001056EA" w:rsidRPr="009F5EB7" w:rsidRDefault="00930A0A" w:rsidP="00D402EF">
      <w:pPr>
        <w:autoSpaceDE w:val="0"/>
        <w:autoSpaceDN w:val="0"/>
        <w:adjustRightInd w:val="0"/>
        <w:spacing w:before="120" w:after="360"/>
        <w:ind w:left="0" w:firstLine="0"/>
        <w:rPr>
          <w:rFonts w:ascii="Arial" w:hAnsi="Arial" w:cs="Arial"/>
          <w:sz w:val="22"/>
          <w:szCs w:val="22"/>
        </w:rPr>
      </w:pPr>
      <w:r>
        <w:rPr>
          <w:rFonts w:ascii="Arial" w:hAnsi="Arial" w:cs="Arial"/>
          <w:sz w:val="22"/>
          <w:szCs w:val="22"/>
        </w:rPr>
        <w:t>Conformément aux dispositions de l’article R. 142-16 du code des juridictions financières, les arrêts prononcés par la Cour des comptes peuvent faire l’objet d’un pourvoi en cassation présenté, sous peine d’irrecevabilité, par le ministère d’un avocat au Conseil d’Etat dans le délai de deux mois à compter de la notification de l’acte. La révision d’un arrêt ou d’une ordonnance peut être demandée après expiration des délais de pourvoi en cassation, et ce dans les conditions prévues par l’article R. 142-15-I du même code.</w:t>
      </w:r>
    </w:p>
    <w:sectPr w:rsidR="001056EA" w:rsidRPr="009F5EB7" w:rsidSect="009F5EB7">
      <w:headerReference w:type="default" r:id="rId9"/>
      <w:footerReference w:type="default" r:id="rId10"/>
      <w:headerReference w:type="first" r:id="rId11"/>
      <w:footerReference w:type="first" r:id="rId12"/>
      <w:pgSz w:w="11900" w:h="16840"/>
      <w:pgMar w:top="1417" w:right="1417" w:bottom="1417" w:left="1417" w:header="708" w:footer="708"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3EB" w:rsidRDefault="004E13EB" w:rsidP="00B64A78">
      <w:pPr>
        <w:spacing w:before="0" w:after="0"/>
      </w:pPr>
      <w:r>
        <w:separator/>
      </w:r>
    </w:p>
  </w:endnote>
  <w:endnote w:type="continuationSeparator" w:id="0">
    <w:p w:rsidR="004E13EB" w:rsidRDefault="004E13EB" w:rsidP="00B64A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70A" w:rsidRDefault="00AB070A" w:rsidP="005B735F">
    <w:pPr>
      <w:pStyle w:val="Pieddepage"/>
      <w:tabs>
        <w:tab w:val="clear" w:pos="4536"/>
        <w:tab w:val="center" w:pos="0"/>
      </w:tabs>
      <w:ind w:left="0" w:firstLine="0"/>
    </w:pPr>
    <w:r>
      <w:fldChar w:fldCharType="begin"/>
    </w:r>
    <w:r>
      <w:instrText>PAGE   \* MERGEFORMAT</w:instrText>
    </w:r>
    <w:r>
      <w:fldChar w:fldCharType="separate"/>
    </w:r>
    <w:r w:rsidR="000E22DB">
      <w:rPr>
        <w:noProof/>
      </w:rPr>
      <w:t>8</w:t>
    </w:r>
    <w:r>
      <w:fldChar w:fldCharType="end"/>
    </w:r>
  </w:p>
  <w:p w:rsidR="00AB070A" w:rsidRDefault="00AB070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D6F" w:rsidRDefault="00304D6F"/>
  <w:tbl>
    <w:tblPr>
      <w:tblW w:w="0" w:type="auto"/>
      <w:jc w:val="center"/>
      <w:tblLook w:val="04A0" w:firstRow="1" w:lastRow="0" w:firstColumn="1" w:lastColumn="0" w:noHBand="0" w:noVBand="1"/>
    </w:tblPr>
    <w:tblGrid>
      <w:gridCol w:w="9212"/>
    </w:tblGrid>
    <w:tr w:rsidR="00AB070A" w:rsidRPr="009F5EB7" w:rsidTr="00E238ED">
      <w:trPr>
        <w:jc w:val="center"/>
      </w:trPr>
      <w:tc>
        <w:tcPr>
          <w:tcW w:w="9212" w:type="dxa"/>
          <w:shd w:val="clear" w:color="auto" w:fill="auto"/>
        </w:tcPr>
        <w:p w:rsidR="00AB070A" w:rsidRPr="00E238ED" w:rsidRDefault="00AB070A" w:rsidP="00E238ED">
          <w:pPr>
            <w:spacing w:before="0" w:after="0" w:line="240" w:lineRule="exact"/>
            <w:ind w:left="0" w:firstLine="0"/>
            <w:jc w:val="center"/>
            <w:rPr>
              <w:rFonts w:ascii="Arial" w:eastAsia="Arial" w:hAnsi="Arial" w:cs="Arial"/>
              <w:sz w:val="20"/>
              <w:szCs w:val="22"/>
              <w:lang w:eastAsia="en-US"/>
            </w:rPr>
          </w:pPr>
          <w:r w:rsidRPr="00E238ED">
            <w:rPr>
              <w:rFonts w:ascii="Arial" w:eastAsia="Arial" w:hAnsi="Arial" w:cs="Arial"/>
              <w:sz w:val="20"/>
              <w:szCs w:val="22"/>
              <w:lang w:eastAsia="en-US"/>
            </w:rPr>
            <w:t>13 rue Cambon - 75100 PARIS CEDEX 01 - T +33 1 42 98 95 00 - www.ccomptes.fr</w:t>
          </w:r>
        </w:p>
      </w:tc>
    </w:tr>
  </w:tbl>
  <w:p w:rsidR="00AB070A" w:rsidRDefault="00AB070A" w:rsidP="00304D6F">
    <w:pPr>
      <w:pStyle w:val="Pieddepage"/>
      <w:spacing w:before="0" w:after="0"/>
      <w:ind w:left="0" w:firstLine="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3EB" w:rsidRDefault="004E13EB" w:rsidP="00B64A78">
      <w:pPr>
        <w:spacing w:before="0" w:after="0"/>
      </w:pPr>
      <w:r>
        <w:separator/>
      </w:r>
    </w:p>
  </w:footnote>
  <w:footnote w:type="continuationSeparator" w:id="0">
    <w:p w:rsidR="004E13EB" w:rsidRDefault="004E13EB" w:rsidP="00B64A7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70A" w:rsidRDefault="00AB070A" w:rsidP="009F5EB7">
    <w:pPr>
      <w:pStyle w:val="En-tte"/>
      <w:ind w:left="0" w:firstLine="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70A" w:rsidRPr="009F5EB7" w:rsidRDefault="00DC4AD7" w:rsidP="009F5EB7">
    <w:pPr>
      <w:pStyle w:val="En-tte"/>
      <w:spacing w:before="0" w:after="0"/>
      <w:ind w:left="0" w:firstLine="0"/>
    </w:pPr>
    <w:r>
      <w:rPr>
        <w:noProof/>
      </w:rPr>
      <w:drawing>
        <wp:anchor distT="0" distB="0" distL="114300" distR="114300" simplePos="0" relativeHeight="251657728" behindDoc="0" locked="0" layoutInCell="1" allowOverlap="1">
          <wp:simplePos x="0" y="0"/>
          <wp:positionH relativeFrom="column">
            <wp:posOffset>19050</wp:posOffset>
          </wp:positionH>
          <wp:positionV relativeFrom="paragraph">
            <wp:posOffset>152400</wp:posOffset>
          </wp:positionV>
          <wp:extent cx="7559040" cy="1258570"/>
          <wp:effectExtent l="0" t="0" r="3810" b="0"/>
          <wp:wrapTopAndBottom/>
          <wp:docPr id="4" name="Image 4"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5108D"/>
    <w:multiLevelType w:val="multilevel"/>
    <w:tmpl w:val="23FCECD8"/>
    <w:lvl w:ilvl="0">
      <w:start w:val="1"/>
      <w:numFmt w:val="upperRoman"/>
      <w:suff w:val="nothing"/>
      <w:lvlText w:val="PARTIE %1 : "/>
      <w:lvlJc w:val="left"/>
      <w:pPr>
        <w:ind w:left="1985" w:hanging="284"/>
      </w:pPr>
      <w:rPr>
        <w:rFonts w:ascii="Times New Roman" w:hAnsi="Times New Roman" w:hint="default"/>
        <w:b/>
        <w:i w:val="0"/>
        <w:sz w:val="28"/>
      </w:rPr>
    </w:lvl>
    <w:lvl w:ilvl="1">
      <w:start w:val="1"/>
      <w:numFmt w:val="upperRoman"/>
      <w:suff w:val="space"/>
      <w:lvlText w:val="%2."/>
      <w:lvlJc w:val="left"/>
      <w:pPr>
        <w:ind w:left="510" w:hanging="510"/>
      </w:pPr>
    </w:lvl>
    <w:lvl w:ilvl="2">
      <w:start w:val="1"/>
      <w:numFmt w:val="upperLetter"/>
      <w:suff w:val="space"/>
      <w:lvlText w:val="%3."/>
      <w:lvlJc w:val="left"/>
      <w:pPr>
        <w:ind w:left="851" w:hanging="851"/>
      </w:pPr>
    </w:lvl>
    <w:lvl w:ilvl="3">
      <w:start w:val="1"/>
      <w:numFmt w:val="decimal"/>
      <w:suff w:val="space"/>
      <w:lvlText w:val="%4."/>
      <w:lvlJc w:val="left"/>
      <w:pPr>
        <w:ind w:left="879" w:hanging="879"/>
      </w:pPr>
      <w:rPr>
        <w:u w:val="none"/>
      </w:rPr>
    </w:lvl>
    <w:lvl w:ilvl="4">
      <w:start w:val="1"/>
      <w:numFmt w:val="lowerLetter"/>
      <w:suff w:val="space"/>
      <w:lvlText w:val="%5."/>
      <w:lvlJc w:val="left"/>
      <w:pPr>
        <w:ind w:left="992" w:hanging="992"/>
      </w:pPr>
      <w:rPr>
        <w:u w:val="none"/>
      </w:rPr>
    </w:lvl>
    <w:lvl w:ilvl="5">
      <w:start w:val="1"/>
      <w:numFmt w:val="decimal"/>
      <w:suff w:val="space"/>
      <w:lvlText w:val="%6)."/>
      <w:lvlJc w:val="left"/>
      <w:pPr>
        <w:ind w:left="709" w:firstLine="0"/>
      </w:pPr>
    </w:lvl>
    <w:lvl w:ilvl="6">
      <w:start w:val="1"/>
      <w:numFmt w:val="lowerLetter"/>
      <w:pStyle w:val="Titre7"/>
      <w:suff w:val="space"/>
      <w:lvlText w:val="%7)."/>
      <w:lvlJc w:val="left"/>
      <w:pPr>
        <w:ind w:left="709" w:hanging="142"/>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3B26513F"/>
    <w:multiLevelType w:val="multilevel"/>
    <w:tmpl w:val="60ECB5A8"/>
    <w:lvl w:ilvl="0">
      <w:start w:val="1"/>
      <w:numFmt w:val="upperRoman"/>
      <w:pStyle w:val="Titre1"/>
      <w:suff w:val="space"/>
      <w:lvlText w:val="PARTIE %1 : "/>
      <w:lvlJc w:val="center"/>
      <w:pPr>
        <w:ind w:left="851" w:firstLine="283"/>
      </w:pPr>
      <w:rPr>
        <w:rFonts w:ascii="Times New Roman" w:hAnsi="Times New Roman" w:hint="default"/>
        <w:b/>
        <w:i w:val="0"/>
        <w:sz w:val="28"/>
      </w:rPr>
    </w:lvl>
    <w:lvl w:ilvl="1">
      <w:start w:val="1"/>
      <w:numFmt w:val="upperRoman"/>
      <w:pStyle w:val="Titre2"/>
      <w:suff w:val="space"/>
      <w:lvlText w:val="%2."/>
      <w:lvlJc w:val="left"/>
      <w:pPr>
        <w:ind w:left="510" w:hanging="510"/>
      </w:pPr>
    </w:lvl>
    <w:lvl w:ilvl="2">
      <w:start w:val="1"/>
      <w:numFmt w:val="upperLetter"/>
      <w:pStyle w:val="Titre3"/>
      <w:suff w:val="space"/>
      <w:lvlText w:val="%3."/>
      <w:lvlJc w:val="left"/>
      <w:pPr>
        <w:ind w:left="851" w:hanging="851"/>
      </w:pPr>
    </w:lvl>
    <w:lvl w:ilvl="3">
      <w:start w:val="1"/>
      <w:numFmt w:val="decimal"/>
      <w:pStyle w:val="Titre4"/>
      <w:suff w:val="space"/>
      <w:lvlText w:val="%4."/>
      <w:lvlJc w:val="left"/>
      <w:pPr>
        <w:ind w:left="879" w:hanging="879"/>
      </w:pPr>
      <w:rPr>
        <w:u w:val="none"/>
      </w:rPr>
    </w:lvl>
    <w:lvl w:ilvl="4">
      <w:start w:val="1"/>
      <w:numFmt w:val="lowerLetter"/>
      <w:pStyle w:val="Titre5"/>
      <w:suff w:val="space"/>
      <w:lvlText w:val="%5."/>
      <w:lvlJc w:val="left"/>
      <w:pPr>
        <w:ind w:left="992" w:hanging="992"/>
      </w:pPr>
      <w:rPr>
        <w:u w:val="none"/>
      </w:rPr>
    </w:lvl>
    <w:lvl w:ilvl="5">
      <w:start w:val="1"/>
      <w:numFmt w:val="decimal"/>
      <w:pStyle w:val="Titre6"/>
      <w:suff w:val="space"/>
      <w:lvlText w:val="%6)."/>
      <w:lvlJc w:val="left"/>
      <w:pPr>
        <w:ind w:left="709" w:hanging="142"/>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0923283"/>
    <w:multiLevelType w:val="multilevel"/>
    <w:tmpl w:val="FAC2A876"/>
    <w:lvl w:ilvl="0">
      <w:start w:val="1"/>
      <w:numFmt w:val="decimal"/>
      <w:pStyle w:val="Titretableau"/>
      <w:suff w:val="nothing"/>
      <w:lvlText w:val="Tableau n° %1 : "/>
      <w:lvlJc w:val="left"/>
      <w:pPr>
        <w:ind w:left="28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52B9448C"/>
    <w:multiLevelType w:val="singleLevel"/>
    <w:tmpl w:val="5FDE4ADE"/>
    <w:lvl w:ilvl="0">
      <w:start w:val="1"/>
      <w:numFmt w:val="decimal"/>
      <w:pStyle w:val="Titreobservations"/>
      <w:lvlText w:val="Obs n°%1."/>
      <w:lvlJc w:val="left"/>
      <w:pPr>
        <w:tabs>
          <w:tab w:val="num" w:pos="0"/>
        </w:tabs>
        <w:ind w:left="1021" w:hanging="1361"/>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FBF"/>
    <w:rsid w:val="0000467E"/>
    <w:rsid w:val="00010556"/>
    <w:rsid w:val="000145F0"/>
    <w:rsid w:val="00070EE8"/>
    <w:rsid w:val="00080376"/>
    <w:rsid w:val="000B1ED3"/>
    <w:rsid w:val="000B6435"/>
    <w:rsid w:val="000C37EF"/>
    <w:rsid w:val="000E22DB"/>
    <w:rsid w:val="000F36BC"/>
    <w:rsid w:val="00101FC9"/>
    <w:rsid w:val="001056EA"/>
    <w:rsid w:val="0011700E"/>
    <w:rsid w:val="0013282F"/>
    <w:rsid w:val="00142F27"/>
    <w:rsid w:val="00152512"/>
    <w:rsid w:val="00155275"/>
    <w:rsid w:val="001A7BAD"/>
    <w:rsid w:val="001B7D7E"/>
    <w:rsid w:val="001C18F7"/>
    <w:rsid w:val="001D35E7"/>
    <w:rsid w:val="001D5DED"/>
    <w:rsid w:val="001D6E53"/>
    <w:rsid w:val="001F0BF2"/>
    <w:rsid w:val="001F6EAC"/>
    <w:rsid w:val="00237D23"/>
    <w:rsid w:val="00275B3F"/>
    <w:rsid w:val="002802C7"/>
    <w:rsid w:val="00285A32"/>
    <w:rsid w:val="002925BE"/>
    <w:rsid w:val="002930C6"/>
    <w:rsid w:val="002B0910"/>
    <w:rsid w:val="002B1A22"/>
    <w:rsid w:val="002B1FAC"/>
    <w:rsid w:val="00304D6F"/>
    <w:rsid w:val="003110FD"/>
    <w:rsid w:val="003143EC"/>
    <w:rsid w:val="00321002"/>
    <w:rsid w:val="00321C40"/>
    <w:rsid w:val="00332AB9"/>
    <w:rsid w:val="0039725E"/>
    <w:rsid w:val="003B2115"/>
    <w:rsid w:val="003E0EB8"/>
    <w:rsid w:val="003F5A99"/>
    <w:rsid w:val="00403AA7"/>
    <w:rsid w:val="004237E7"/>
    <w:rsid w:val="00430476"/>
    <w:rsid w:val="004314D4"/>
    <w:rsid w:val="0044680D"/>
    <w:rsid w:val="00472FC1"/>
    <w:rsid w:val="0047420A"/>
    <w:rsid w:val="00480FFC"/>
    <w:rsid w:val="004D536A"/>
    <w:rsid w:val="004D55A6"/>
    <w:rsid w:val="004E13EB"/>
    <w:rsid w:val="004E6BAE"/>
    <w:rsid w:val="00540C91"/>
    <w:rsid w:val="00560465"/>
    <w:rsid w:val="00561DE5"/>
    <w:rsid w:val="00585224"/>
    <w:rsid w:val="00587DD5"/>
    <w:rsid w:val="00590153"/>
    <w:rsid w:val="005B3DD7"/>
    <w:rsid w:val="005B735F"/>
    <w:rsid w:val="005C2838"/>
    <w:rsid w:val="005D29AE"/>
    <w:rsid w:val="005D74E1"/>
    <w:rsid w:val="006201CF"/>
    <w:rsid w:val="00627AAE"/>
    <w:rsid w:val="00646A23"/>
    <w:rsid w:val="00652A8F"/>
    <w:rsid w:val="00652E34"/>
    <w:rsid w:val="0067218B"/>
    <w:rsid w:val="006D1CF0"/>
    <w:rsid w:val="006D3F35"/>
    <w:rsid w:val="0070701B"/>
    <w:rsid w:val="00711FB8"/>
    <w:rsid w:val="007122FD"/>
    <w:rsid w:val="00733A1F"/>
    <w:rsid w:val="007A07C3"/>
    <w:rsid w:val="007B2184"/>
    <w:rsid w:val="007B30F8"/>
    <w:rsid w:val="007E5F5F"/>
    <w:rsid w:val="00810A01"/>
    <w:rsid w:val="00865348"/>
    <w:rsid w:val="008703B8"/>
    <w:rsid w:val="008A6798"/>
    <w:rsid w:val="008B23B0"/>
    <w:rsid w:val="008F1002"/>
    <w:rsid w:val="00913591"/>
    <w:rsid w:val="00917487"/>
    <w:rsid w:val="009302C6"/>
    <w:rsid w:val="00930A0A"/>
    <w:rsid w:val="00936329"/>
    <w:rsid w:val="00963D17"/>
    <w:rsid w:val="00972D9F"/>
    <w:rsid w:val="009821D9"/>
    <w:rsid w:val="0099713B"/>
    <w:rsid w:val="009A3B13"/>
    <w:rsid w:val="009D067F"/>
    <w:rsid w:val="009F5EB7"/>
    <w:rsid w:val="00A00915"/>
    <w:rsid w:val="00A07E4A"/>
    <w:rsid w:val="00A400C8"/>
    <w:rsid w:val="00A45362"/>
    <w:rsid w:val="00A56A62"/>
    <w:rsid w:val="00A572AA"/>
    <w:rsid w:val="00A60C3D"/>
    <w:rsid w:val="00A70B30"/>
    <w:rsid w:val="00A717FE"/>
    <w:rsid w:val="00AB070A"/>
    <w:rsid w:val="00AD6D08"/>
    <w:rsid w:val="00AE0D5B"/>
    <w:rsid w:val="00AF46D1"/>
    <w:rsid w:val="00B21A15"/>
    <w:rsid w:val="00B22E7F"/>
    <w:rsid w:val="00B3578B"/>
    <w:rsid w:val="00B60221"/>
    <w:rsid w:val="00B64A78"/>
    <w:rsid w:val="00B75F0F"/>
    <w:rsid w:val="00BA0B9D"/>
    <w:rsid w:val="00BA643A"/>
    <w:rsid w:val="00BD5524"/>
    <w:rsid w:val="00BE17F0"/>
    <w:rsid w:val="00C07E17"/>
    <w:rsid w:val="00C143ED"/>
    <w:rsid w:val="00C2486A"/>
    <w:rsid w:val="00C46413"/>
    <w:rsid w:val="00C5586B"/>
    <w:rsid w:val="00C61103"/>
    <w:rsid w:val="00C73050"/>
    <w:rsid w:val="00CA36B6"/>
    <w:rsid w:val="00CA6DAE"/>
    <w:rsid w:val="00CA7545"/>
    <w:rsid w:val="00CC126F"/>
    <w:rsid w:val="00CD0A59"/>
    <w:rsid w:val="00CD1970"/>
    <w:rsid w:val="00CE2FBF"/>
    <w:rsid w:val="00CF31D3"/>
    <w:rsid w:val="00D129CF"/>
    <w:rsid w:val="00D3276D"/>
    <w:rsid w:val="00D402EF"/>
    <w:rsid w:val="00D43C62"/>
    <w:rsid w:val="00D7049D"/>
    <w:rsid w:val="00D73302"/>
    <w:rsid w:val="00D877DF"/>
    <w:rsid w:val="00DA4764"/>
    <w:rsid w:val="00DB1E5E"/>
    <w:rsid w:val="00DC4AD7"/>
    <w:rsid w:val="00DD7F5D"/>
    <w:rsid w:val="00DF30A7"/>
    <w:rsid w:val="00E238ED"/>
    <w:rsid w:val="00E33422"/>
    <w:rsid w:val="00E34607"/>
    <w:rsid w:val="00E4325C"/>
    <w:rsid w:val="00E70AA0"/>
    <w:rsid w:val="00E741FE"/>
    <w:rsid w:val="00E84A6B"/>
    <w:rsid w:val="00E90748"/>
    <w:rsid w:val="00E9554F"/>
    <w:rsid w:val="00EA149B"/>
    <w:rsid w:val="00ED193F"/>
    <w:rsid w:val="00F073FD"/>
    <w:rsid w:val="00F13E9F"/>
    <w:rsid w:val="00F20C1E"/>
    <w:rsid w:val="00F249FB"/>
    <w:rsid w:val="00F41515"/>
    <w:rsid w:val="00F75499"/>
    <w:rsid w:val="00F94DC5"/>
    <w:rsid w:val="00FD5FAB"/>
    <w:rsid w:val="00FD637A"/>
    <w:rsid w:val="00FF37D7"/>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next w:val="Corpsdetexte"/>
    <w:qFormat/>
    <w:rsid w:val="00CE2FBF"/>
    <w:pPr>
      <w:spacing w:before="200" w:after="200"/>
      <w:ind w:left="567" w:firstLine="1134"/>
      <w:jc w:val="both"/>
    </w:pPr>
    <w:rPr>
      <w:rFonts w:ascii="Times New Roman" w:eastAsia="Times New Roman" w:hAnsi="Times New Roman"/>
      <w:sz w:val="24"/>
      <w:szCs w:val="24"/>
    </w:rPr>
  </w:style>
  <w:style w:type="paragraph" w:styleId="Titre1">
    <w:name w:val="heading 1"/>
    <w:basedOn w:val="Normal"/>
    <w:next w:val="Corpsdetexte"/>
    <w:link w:val="Titre1Car"/>
    <w:qFormat/>
    <w:rsid w:val="00CE2FBF"/>
    <w:pPr>
      <w:keepNext/>
      <w:numPr>
        <w:numId w:val="2"/>
      </w:numPr>
      <w:spacing w:before="480" w:after="480"/>
      <w:jc w:val="left"/>
      <w:outlineLvl w:val="0"/>
    </w:pPr>
    <w:rPr>
      <w:b/>
      <w:bCs/>
      <w:caps/>
      <w:kern w:val="28"/>
    </w:rPr>
  </w:style>
  <w:style w:type="paragraph" w:styleId="Titre2">
    <w:name w:val="heading 2"/>
    <w:basedOn w:val="Normal"/>
    <w:next w:val="Corpsdetexte"/>
    <w:link w:val="Titre2Car"/>
    <w:qFormat/>
    <w:rsid w:val="00CE2FBF"/>
    <w:pPr>
      <w:keepNext/>
      <w:keepLines/>
      <w:numPr>
        <w:ilvl w:val="1"/>
        <w:numId w:val="2"/>
      </w:numPr>
      <w:spacing w:before="480"/>
      <w:jc w:val="left"/>
      <w:outlineLvl w:val="1"/>
    </w:pPr>
    <w:rPr>
      <w:b/>
      <w:bCs/>
      <w:caps/>
    </w:rPr>
  </w:style>
  <w:style w:type="paragraph" w:styleId="Titre3">
    <w:name w:val="heading 3"/>
    <w:basedOn w:val="Normal"/>
    <w:next w:val="Corpsdetexte"/>
    <w:link w:val="Titre3Car"/>
    <w:qFormat/>
    <w:rsid w:val="00CE2FBF"/>
    <w:pPr>
      <w:keepNext/>
      <w:keepLines/>
      <w:numPr>
        <w:ilvl w:val="2"/>
        <w:numId w:val="2"/>
      </w:numPr>
      <w:spacing w:before="600"/>
      <w:jc w:val="left"/>
      <w:outlineLvl w:val="2"/>
    </w:pPr>
    <w:rPr>
      <w:b/>
      <w:bCs/>
      <w:smallCaps/>
    </w:rPr>
  </w:style>
  <w:style w:type="paragraph" w:styleId="Titre4">
    <w:name w:val="heading 4"/>
    <w:basedOn w:val="Normal"/>
    <w:next w:val="Corpsdetexte"/>
    <w:link w:val="Titre4Car"/>
    <w:qFormat/>
    <w:rsid w:val="00CE2FBF"/>
    <w:pPr>
      <w:keepNext/>
      <w:keepLines/>
      <w:numPr>
        <w:ilvl w:val="3"/>
        <w:numId w:val="2"/>
      </w:numPr>
      <w:spacing w:before="480"/>
      <w:jc w:val="left"/>
      <w:outlineLvl w:val="3"/>
    </w:pPr>
    <w:rPr>
      <w:b/>
      <w:bCs/>
    </w:rPr>
  </w:style>
  <w:style w:type="paragraph" w:styleId="Titre5">
    <w:name w:val="heading 5"/>
    <w:basedOn w:val="Normal"/>
    <w:next w:val="Corpsdetexte"/>
    <w:link w:val="Titre5Car"/>
    <w:qFormat/>
    <w:rsid w:val="00CE2FBF"/>
    <w:pPr>
      <w:keepNext/>
      <w:keepLines/>
      <w:numPr>
        <w:ilvl w:val="4"/>
        <w:numId w:val="2"/>
      </w:numPr>
      <w:spacing w:before="240"/>
      <w:jc w:val="left"/>
      <w:outlineLvl w:val="4"/>
    </w:pPr>
    <w:rPr>
      <w:u w:val="single"/>
    </w:rPr>
  </w:style>
  <w:style w:type="paragraph" w:styleId="Titre6">
    <w:name w:val="heading 6"/>
    <w:basedOn w:val="Corpsdetexte"/>
    <w:next w:val="Corpsdetexte"/>
    <w:link w:val="Titre6Car"/>
    <w:qFormat/>
    <w:rsid w:val="00CE2FBF"/>
    <w:pPr>
      <w:keepNext/>
      <w:numPr>
        <w:ilvl w:val="5"/>
        <w:numId w:val="2"/>
      </w:numPr>
      <w:spacing w:before="240" w:after="60"/>
      <w:outlineLvl w:val="5"/>
    </w:pPr>
  </w:style>
  <w:style w:type="paragraph" w:styleId="Titre7">
    <w:name w:val="heading 7"/>
    <w:basedOn w:val="Normal"/>
    <w:next w:val="Corpsdetexte"/>
    <w:link w:val="Titre7Car"/>
    <w:qFormat/>
    <w:rsid w:val="00CE2FBF"/>
    <w:pPr>
      <w:keepNext/>
      <w:numPr>
        <w:ilvl w:val="6"/>
        <w:numId w:val="3"/>
      </w:numPr>
      <w:jc w:val="left"/>
      <w:outlineLvl w:val="6"/>
    </w:pPr>
  </w:style>
  <w:style w:type="paragraph" w:styleId="Titre8">
    <w:name w:val="heading 8"/>
    <w:basedOn w:val="Normal"/>
    <w:next w:val="Normal"/>
    <w:link w:val="Titre8Car"/>
    <w:qFormat/>
    <w:rsid w:val="00CE2FBF"/>
    <w:pPr>
      <w:keepNext/>
      <w:spacing w:before="0" w:after="0" w:line="400" w:lineRule="exact"/>
      <w:ind w:firstLine="0"/>
      <w:outlineLvl w:val="7"/>
    </w:pPr>
  </w:style>
  <w:style w:type="paragraph" w:styleId="Titre9">
    <w:name w:val="heading 9"/>
    <w:basedOn w:val="Normal"/>
    <w:next w:val="Normal"/>
    <w:link w:val="Titre9Car"/>
    <w:qFormat/>
    <w:rsid w:val="00CE2FBF"/>
    <w:pPr>
      <w:keepNext/>
      <w:spacing w:before="0" w:after="0" w:line="400" w:lineRule="exact"/>
      <w:ind w:left="57" w:firstLine="0"/>
      <w:jc w:val="center"/>
      <w:outlineLvl w:val="8"/>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CE2FBF"/>
  </w:style>
  <w:style w:type="character" w:customStyle="1" w:styleId="CorpsdetexteCar">
    <w:name w:val="Corps de texte Car"/>
    <w:link w:val="Corpsdetexte"/>
    <w:rsid w:val="00CE2FBF"/>
    <w:rPr>
      <w:rFonts w:ascii="Times New Roman" w:eastAsia="Times New Roman" w:hAnsi="Times New Roman" w:cs="Times New Roman"/>
      <w:lang w:val="fr-FR" w:eastAsia="fr-FR"/>
    </w:rPr>
  </w:style>
  <w:style w:type="character" w:customStyle="1" w:styleId="Titre1Car">
    <w:name w:val="Titre 1 Car"/>
    <w:link w:val="Titre1"/>
    <w:rsid w:val="00CE2FBF"/>
    <w:rPr>
      <w:rFonts w:ascii="Times New Roman" w:eastAsia="Times New Roman" w:hAnsi="Times New Roman" w:cs="Times New Roman"/>
      <w:b/>
      <w:bCs/>
      <w:caps/>
      <w:kern w:val="28"/>
      <w:lang w:val="fr-FR" w:eastAsia="fr-FR"/>
    </w:rPr>
  </w:style>
  <w:style w:type="character" w:customStyle="1" w:styleId="Titre2Car">
    <w:name w:val="Titre 2 Car"/>
    <w:link w:val="Titre2"/>
    <w:rsid w:val="00CE2FBF"/>
    <w:rPr>
      <w:rFonts w:ascii="Times New Roman" w:eastAsia="Times New Roman" w:hAnsi="Times New Roman" w:cs="Times New Roman"/>
      <w:b/>
      <w:bCs/>
      <w:caps/>
      <w:lang w:val="fr-FR" w:eastAsia="fr-FR"/>
    </w:rPr>
  </w:style>
  <w:style w:type="character" w:customStyle="1" w:styleId="Titre3Car">
    <w:name w:val="Titre 3 Car"/>
    <w:link w:val="Titre3"/>
    <w:rsid w:val="00CE2FBF"/>
    <w:rPr>
      <w:rFonts w:ascii="Times New Roman" w:eastAsia="Times New Roman" w:hAnsi="Times New Roman" w:cs="Times New Roman"/>
      <w:b/>
      <w:bCs/>
      <w:smallCaps/>
      <w:lang w:val="fr-FR" w:eastAsia="fr-FR"/>
    </w:rPr>
  </w:style>
  <w:style w:type="character" w:customStyle="1" w:styleId="Titre4Car">
    <w:name w:val="Titre 4 Car"/>
    <w:link w:val="Titre4"/>
    <w:rsid w:val="00CE2FBF"/>
    <w:rPr>
      <w:rFonts w:ascii="Times New Roman" w:eastAsia="Times New Roman" w:hAnsi="Times New Roman" w:cs="Times New Roman"/>
      <w:b/>
      <w:bCs/>
      <w:lang w:val="fr-FR" w:eastAsia="fr-FR"/>
    </w:rPr>
  </w:style>
  <w:style w:type="character" w:customStyle="1" w:styleId="Titre5Car">
    <w:name w:val="Titre 5 Car"/>
    <w:link w:val="Titre5"/>
    <w:rsid w:val="00CE2FBF"/>
    <w:rPr>
      <w:rFonts w:ascii="Times New Roman" w:eastAsia="Times New Roman" w:hAnsi="Times New Roman" w:cs="Times New Roman"/>
      <w:u w:val="single"/>
      <w:lang w:val="fr-FR" w:eastAsia="fr-FR"/>
    </w:rPr>
  </w:style>
  <w:style w:type="character" w:customStyle="1" w:styleId="Titre6Car">
    <w:name w:val="Titre 6 Car"/>
    <w:link w:val="Titre6"/>
    <w:rsid w:val="00CE2FBF"/>
    <w:rPr>
      <w:rFonts w:ascii="Times New Roman" w:eastAsia="Times New Roman" w:hAnsi="Times New Roman" w:cs="Times New Roman"/>
      <w:lang w:val="fr-FR" w:eastAsia="fr-FR"/>
    </w:rPr>
  </w:style>
  <w:style w:type="character" w:customStyle="1" w:styleId="Titre7Car">
    <w:name w:val="Titre 7 Car"/>
    <w:link w:val="Titre7"/>
    <w:rsid w:val="00CE2FBF"/>
    <w:rPr>
      <w:rFonts w:ascii="Times New Roman" w:eastAsia="Times New Roman" w:hAnsi="Times New Roman" w:cs="Times New Roman"/>
      <w:lang w:val="fr-FR" w:eastAsia="fr-FR"/>
    </w:rPr>
  </w:style>
  <w:style w:type="character" w:customStyle="1" w:styleId="Titre8Car">
    <w:name w:val="Titre 8 Car"/>
    <w:link w:val="Titre8"/>
    <w:rsid w:val="00CE2FBF"/>
    <w:rPr>
      <w:rFonts w:ascii="Times New Roman" w:eastAsia="Times New Roman" w:hAnsi="Times New Roman" w:cs="Times New Roman"/>
      <w:lang w:val="fr-FR" w:eastAsia="fr-FR"/>
    </w:rPr>
  </w:style>
  <w:style w:type="character" w:customStyle="1" w:styleId="Titre9Car">
    <w:name w:val="Titre 9 Car"/>
    <w:link w:val="Titre9"/>
    <w:rsid w:val="00CE2FBF"/>
    <w:rPr>
      <w:rFonts w:ascii="Times New Roman" w:eastAsia="Times New Roman" w:hAnsi="Times New Roman" w:cs="Times New Roman"/>
      <w:b/>
      <w:bCs/>
      <w:sz w:val="20"/>
      <w:szCs w:val="20"/>
      <w:lang w:val="fr-FR" w:eastAsia="fr-FR"/>
    </w:rPr>
  </w:style>
  <w:style w:type="character" w:customStyle="1" w:styleId="En-tteCar">
    <w:name w:val="En-tête Car"/>
    <w:link w:val="En-tte"/>
    <w:semiHidden/>
    <w:rsid w:val="00CE2FBF"/>
    <w:rPr>
      <w:rFonts w:ascii="Times New Roman" w:eastAsia="Times New Roman" w:hAnsi="Times New Roman" w:cs="Times New Roman"/>
      <w:lang w:val="fr-FR" w:eastAsia="fr-FR"/>
    </w:rPr>
  </w:style>
  <w:style w:type="paragraph" w:styleId="En-tte">
    <w:name w:val="header"/>
    <w:basedOn w:val="Normal"/>
    <w:link w:val="En-tteCar"/>
    <w:semiHidden/>
    <w:rsid w:val="00CE2FBF"/>
    <w:pPr>
      <w:tabs>
        <w:tab w:val="center" w:pos="4536"/>
        <w:tab w:val="right" w:pos="9072"/>
      </w:tabs>
      <w:jc w:val="center"/>
    </w:pPr>
  </w:style>
  <w:style w:type="character" w:customStyle="1" w:styleId="PieddepageCar">
    <w:name w:val="Pied de page Car"/>
    <w:link w:val="Pieddepage"/>
    <w:uiPriority w:val="99"/>
    <w:rsid w:val="00CE2FBF"/>
    <w:rPr>
      <w:rFonts w:ascii="Times New Roman" w:eastAsia="Times New Roman" w:hAnsi="Times New Roman" w:cs="Times New Roman"/>
      <w:lang w:val="fr-FR" w:eastAsia="fr-FR"/>
    </w:rPr>
  </w:style>
  <w:style w:type="paragraph" w:styleId="Pieddepage">
    <w:name w:val="footer"/>
    <w:basedOn w:val="Normal"/>
    <w:link w:val="PieddepageCar"/>
    <w:uiPriority w:val="99"/>
    <w:rsid w:val="00CE2FBF"/>
    <w:pPr>
      <w:tabs>
        <w:tab w:val="center" w:pos="4536"/>
        <w:tab w:val="right" w:pos="9072"/>
      </w:tabs>
      <w:jc w:val="center"/>
    </w:pPr>
  </w:style>
  <w:style w:type="paragraph" w:customStyle="1" w:styleId="Titretableau">
    <w:name w:val="Titre tableau"/>
    <w:basedOn w:val="Corpsdetexte"/>
    <w:next w:val="Corpsdetexte"/>
    <w:semiHidden/>
    <w:rsid w:val="00CE2FBF"/>
    <w:pPr>
      <w:numPr>
        <w:numId w:val="1"/>
      </w:numPr>
      <w:spacing w:before="480" w:after="240"/>
      <w:jc w:val="center"/>
    </w:pPr>
    <w:rPr>
      <w:b/>
      <w:bCs/>
    </w:rPr>
  </w:style>
  <w:style w:type="character" w:styleId="Appelnotedebasdep">
    <w:name w:val="footnote reference"/>
    <w:rsid w:val="00CE2FBF"/>
    <w:rPr>
      <w:sz w:val="20"/>
      <w:szCs w:val="20"/>
      <w:vertAlign w:val="superscript"/>
    </w:rPr>
  </w:style>
  <w:style w:type="paragraph" w:customStyle="1" w:styleId="Tableau">
    <w:name w:val="Tableau"/>
    <w:basedOn w:val="Normal"/>
    <w:rsid w:val="00CE2FBF"/>
    <w:pPr>
      <w:widowControl w:val="0"/>
      <w:spacing w:before="0" w:after="0"/>
      <w:ind w:firstLine="0"/>
      <w:jc w:val="right"/>
    </w:pPr>
    <w:rPr>
      <w:color w:val="000000"/>
    </w:rPr>
  </w:style>
  <w:style w:type="paragraph" w:customStyle="1" w:styleId="1pageChambre">
    <w:name w:val="1°page Chambre"/>
    <w:basedOn w:val="Corpstextegauche"/>
    <w:rsid w:val="00CE2FBF"/>
    <w:pPr>
      <w:keepNext/>
      <w:spacing w:before="0" w:after="0"/>
      <w:jc w:val="center"/>
      <w:outlineLvl w:val="5"/>
    </w:pPr>
    <w:rPr>
      <w:b/>
      <w:bCs/>
      <w:smallCaps/>
      <w:spacing w:val="6"/>
    </w:rPr>
  </w:style>
  <w:style w:type="paragraph" w:customStyle="1" w:styleId="Corpstextegauche">
    <w:name w:val="Corps texte gauche"/>
    <w:basedOn w:val="Normal"/>
    <w:next w:val="Corpsdetexte"/>
    <w:rsid w:val="00CE2FBF"/>
    <w:pPr>
      <w:spacing w:before="60" w:after="60"/>
      <w:ind w:left="0" w:firstLine="0"/>
    </w:pPr>
  </w:style>
  <w:style w:type="paragraph" w:customStyle="1" w:styleId="tabledesobservations1">
    <w:name w:val="table des observations1"/>
    <w:semiHidden/>
    <w:rsid w:val="00CE2FBF"/>
    <w:pPr>
      <w:tabs>
        <w:tab w:val="right" w:leader="dot" w:pos="9356"/>
      </w:tabs>
      <w:spacing w:before="240" w:after="60"/>
      <w:ind w:left="851" w:hanging="851"/>
    </w:pPr>
    <w:rPr>
      <w:rFonts w:ascii="Times New Roman" w:eastAsia="Times New Roman" w:hAnsi="Times New Roman"/>
      <w:b/>
      <w:bCs/>
      <w:noProof/>
      <w:sz w:val="24"/>
      <w:szCs w:val="24"/>
    </w:rPr>
  </w:style>
  <w:style w:type="paragraph" w:customStyle="1" w:styleId="tabledesobservations2">
    <w:name w:val="table des observations2"/>
    <w:semiHidden/>
    <w:rsid w:val="00CE2FBF"/>
    <w:pPr>
      <w:tabs>
        <w:tab w:val="right" w:leader="dot" w:pos="9356"/>
      </w:tabs>
      <w:spacing w:before="60" w:after="240"/>
      <w:ind w:left="3261"/>
      <w:jc w:val="right"/>
    </w:pPr>
    <w:rPr>
      <w:rFonts w:ascii="Times New Roman" w:eastAsia="Times New Roman" w:hAnsi="Times New Roman"/>
      <w:i/>
      <w:iCs/>
      <w:noProof/>
      <w:sz w:val="24"/>
      <w:szCs w:val="24"/>
    </w:rPr>
  </w:style>
  <w:style w:type="character" w:customStyle="1" w:styleId="NotedebasdepageCar">
    <w:name w:val="Note de bas de page Car"/>
    <w:link w:val="Notedebasdepage"/>
    <w:semiHidden/>
    <w:rsid w:val="00CE2FBF"/>
    <w:rPr>
      <w:rFonts w:ascii="Times New Roman" w:eastAsia="Times New Roman" w:hAnsi="Times New Roman" w:cs="Times New Roman"/>
      <w:sz w:val="20"/>
      <w:szCs w:val="20"/>
      <w:lang w:val="fr-FR" w:eastAsia="fr-FR"/>
    </w:rPr>
  </w:style>
  <w:style w:type="paragraph" w:styleId="Notedebasdepage">
    <w:name w:val="footnote text"/>
    <w:basedOn w:val="Normal"/>
    <w:next w:val="Corpsdetexte"/>
    <w:link w:val="NotedebasdepageCar"/>
    <w:semiHidden/>
    <w:rsid w:val="00CE2FBF"/>
    <w:pPr>
      <w:spacing w:after="0"/>
    </w:pPr>
    <w:rPr>
      <w:sz w:val="20"/>
      <w:szCs w:val="20"/>
    </w:rPr>
  </w:style>
  <w:style w:type="paragraph" w:customStyle="1" w:styleId="Titrenonreprisdanssommaire">
    <w:name w:val="Titre non repris dans sommaire"/>
    <w:next w:val="Corpsdetexte"/>
    <w:semiHidden/>
    <w:rsid w:val="00CE2FBF"/>
    <w:pPr>
      <w:spacing w:before="480" w:after="240"/>
      <w:jc w:val="center"/>
    </w:pPr>
    <w:rPr>
      <w:rFonts w:ascii="Times New Roman" w:eastAsia="Times New Roman" w:hAnsi="Times New Roman"/>
      <w:b/>
      <w:bCs/>
      <w:caps/>
      <w:noProof/>
      <w:sz w:val="28"/>
      <w:szCs w:val="28"/>
    </w:rPr>
  </w:style>
  <w:style w:type="paragraph" w:customStyle="1" w:styleId="1pageCour">
    <w:name w:val="1°page Cour"/>
    <w:basedOn w:val="Normal"/>
    <w:rsid w:val="00CE2FBF"/>
    <w:pPr>
      <w:spacing w:before="0" w:after="0"/>
      <w:ind w:left="0" w:firstLine="0"/>
      <w:jc w:val="center"/>
    </w:pPr>
    <w:rPr>
      <w:b/>
      <w:bCs/>
      <w:smallCaps/>
      <w:sz w:val="28"/>
      <w:szCs w:val="28"/>
    </w:rPr>
  </w:style>
  <w:style w:type="character" w:customStyle="1" w:styleId="RetraitcorpsdetexteCar">
    <w:name w:val="Retrait corps de texte Car"/>
    <w:link w:val="Retraitcorpsdetexte"/>
    <w:semiHidden/>
    <w:rsid w:val="00CE2FBF"/>
    <w:rPr>
      <w:rFonts w:ascii="Times New Roman" w:eastAsia="Times New Roman" w:hAnsi="Times New Roman" w:cs="Times New Roman"/>
      <w:lang w:val="fr-FR" w:eastAsia="fr-FR"/>
    </w:rPr>
  </w:style>
  <w:style w:type="paragraph" w:styleId="Retraitcorpsdetexte">
    <w:name w:val="Body Text Indent"/>
    <w:basedOn w:val="Normal"/>
    <w:link w:val="RetraitcorpsdetexteCar"/>
    <w:semiHidden/>
    <w:rsid w:val="00CE2FBF"/>
    <w:pPr>
      <w:spacing w:before="0" w:after="0" w:line="400" w:lineRule="exact"/>
      <w:ind w:firstLine="1418"/>
    </w:pPr>
  </w:style>
  <w:style w:type="paragraph" w:customStyle="1" w:styleId="Paragraphe1">
    <w:name w:val="Paragraphe 1"/>
    <w:semiHidden/>
    <w:rsid w:val="00CE2FBF"/>
    <w:pPr>
      <w:spacing w:line="480" w:lineRule="exact"/>
      <w:ind w:firstLine="1134"/>
      <w:jc w:val="both"/>
    </w:pPr>
    <w:rPr>
      <w:rFonts w:ascii="Tms Rmn" w:eastAsia="Times New Roman" w:hAnsi="Tms Rmn"/>
      <w:sz w:val="24"/>
      <w:szCs w:val="24"/>
    </w:rPr>
  </w:style>
  <w:style w:type="character" w:customStyle="1" w:styleId="Retraitcorpsdetexte2Car">
    <w:name w:val="Retrait corps de texte 2 Car"/>
    <w:link w:val="Retraitcorpsdetexte2"/>
    <w:semiHidden/>
    <w:rsid w:val="00CE2FBF"/>
    <w:rPr>
      <w:rFonts w:ascii="Times New Roman" w:eastAsia="Times New Roman" w:hAnsi="Times New Roman" w:cs="Times New Roman"/>
      <w:lang w:val="fr-FR" w:eastAsia="fr-FR"/>
    </w:rPr>
  </w:style>
  <w:style w:type="paragraph" w:styleId="Retraitcorpsdetexte2">
    <w:name w:val="Body Text Indent 2"/>
    <w:basedOn w:val="Normal"/>
    <w:link w:val="Retraitcorpsdetexte2Car"/>
    <w:semiHidden/>
    <w:rsid w:val="00CE2FBF"/>
    <w:pPr>
      <w:spacing w:before="0" w:after="0" w:line="400" w:lineRule="exact"/>
    </w:pPr>
  </w:style>
  <w:style w:type="character" w:customStyle="1" w:styleId="ExplorateurdedocumentsCar">
    <w:name w:val="Explorateur de documents Car"/>
    <w:link w:val="Explorateurdedocuments"/>
    <w:semiHidden/>
    <w:rsid w:val="00CE2FBF"/>
    <w:rPr>
      <w:rFonts w:ascii="Tahoma" w:eastAsia="Times New Roman" w:hAnsi="Tahoma" w:cs="Tahoma"/>
      <w:shd w:val="clear" w:color="auto" w:fill="000080"/>
      <w:lang w:val="fr-FR" w:eastAsia="fr-FR"/>
    </w:rPr>
  </w:style>
  <w:style w:type="paragraph" w:styleId="Explorateurdedocuments">
    <w:name w:val="Document Map"/>
    <w:basedOn w:val="Normal"/>
    <w:link w:val="ExplorateurdedocumentsCar"/>
    <w:semiHidden/>
    <w:rsid w:val="00CE2FBF"/>
    <w:pPr>
      <w:shd w:val="clear" w:color="auto" w:fill="000080"/>
    </w:pPr>
    <w:rPr>
      <w:rFonts w:ascii="Tahoma" w:hAnsi="Tahoma" w:cs="Tahoma"/>
    </w:rPr>
  </w:style>
  <w:style w:type="paragraph" w:customStyle="1" w:styleId="0ligneaprs">
    <w:name w:val="0 ligne après"/>
    <w:semiHidden/>
    <w:rsid w:val="00CE2FBF"/>
    <w:pPr>
      <w:keepLines/>
      <w:spacing w:line="240" w:lineRule="atLeast"/>
      <w:ind w:left="1701" w:firstLine="567"/>
      <w:jc w:val="both"/>
    </w:pPr>
    <w:rPr>
      <w:rFonts w:ascii="Times New Roman" w:eastAsia="Times New Roman" w:hAnsi="Times New Roman"/>
      <w:sz w:val="24"/>
      <w:szCs w:val="24"/>
    </w:rPr>
  </w:style>
  <w:style w:type="paragraph" w:customStyle="1" w:styleId="PS">
    <w:name w:val="PS"/>
    <w:basedOn w:val="Normal"/>
    <w:link w:val="PSCar"/>
    <w:rsid w:val="00CE2FBF"/>
    <w:pPr>
      <w:spacing w:before="0" w:after="480"/>
      <w:ind w:left="1701"/>
    </w:pPr>
    <w:rPr>
      <w:rFonts w:ascii="CG Times (WN)" w:hAnsi="CG Times (WN)"/>
      <w:sz w:val="20"/>
      <w:szCs w:val="20"/>
    </w:rPr>
  </w:style>
  <w:style w:type="character" w:customStyle="1" w:styleId="PSCar">
    <w:name w:val="PS Car"/>
    <w:link w:val="PS"/>
    <w:rsid w:val="00CE2FBF"/>
    <w:rPr>
      <w:rFonts w:ascii="CG Times (WN)" w:eastAsia="Times New Roman" w:hAnsi="CG Times (WN)" w:cs="Times New Roman"/>
      <w:szCs w:val="20"/>
      <w:lang w:val="fr-FR" w:eastAsia="fr-FR"/>
    </w:rPr>
  </w:style>
  <w:style w:type="character" w:customStyle="1" w:styleId="TextedebullesCar">
    <w:name w:val="Texte de bulles Car"/>
    <w:link w:val="Textedebulles"/>
    <w:semiHidden/>
    <w:rsid w:val="00CE2FBF"/>
    <w:rPr>
      <w:rFonts w:ascii="Tahoma" w:eastAsia="Times New Roman" w:hAnsi="Tahoma" w:cs="Tahoma"/>
      <w:sz w:val="16"/>
      <w:szCs w:val="16"/>
      <w:lang w:val="fr-FR" w:eastAsia="fr-FR"/>
    </w:rPr>
  </w:style>
  <w:style w:type="paragraph" w:styleId="Textedebulles">
    <w:name w:val="Balloon Text"/>
    <w:basedOn w:val="Normal"/>
    <w:link w:val="TextedebullesCar"/>
    <w:semiHidden/>
    <w:rsid w:val="00CE2FBF"/>
    <w:rPr>
      <w:rFonts w:ascii="Tahoma" w:hAnsi="Tahoma" w:cs="Tahoma"/>
      <w:sz w:val="16"/>
      <w:szCs w:val="16"/>
    </w:rPr>
  </w:style>
  <w:style w:type="paragraph" w:customStyle="1" w:styleId="Titreobservations">
    <w:name w:val="Titre observations"/>
    <w:basedOn w:val="Titretableau"/>
    <w:next w:val="Corpsdetexte"/>
    <w:semiHidden/>
    <w:rsid w:val="00CE2FBF"/>
    <w:pPr>
      <w:numPr>
        <w:numId w:val="4"/>
      </w:numPr>
      <w:jc w:val="left"/>
    </w:pPr>
    <w:rPr>
      <w:color w:val="000080"/>
      <w:spacing w:val="4"/>
    </w:rPr>
  </w:style>
  <w:style w:type="paragraph" w:customStyle="1" w:styleId="Style">
    <w:name w:val="Style"/>
    <w:semiHidden/>
    <w:rsid w:val="00CE2FBF"/>
    <w:pPr>
      <w:widowControl w:val="0"/>
      <w:autoSpaceDE w:val="0"/>
      <w:autoSpaceDN w:val="0"/>
      <w:adjustRightInd w:val="0"/>
    </w:pPr>
    <w:rPr>
      <w:rFonts w:ascii="Times New Roman" w:eastAsia="Times New Roman" w:hAnsi="Times New Roman"/>
      <w:sz w:val="24"/>
      <w:szCs w:val="24"/>
    </w:rPr>
  </w:style>
  <w:style w:type="paragraph" w:customStyle="1" w:styleId="paragraphe">
    <w:name w:val="paragraphe"/>
    <w:semiHidden/>
    <w:rsid w:val="00CE2FBF"/>
    <w:pPr>
      <w:spacing w:after="240" w:line="240" w:lineRule="exact"/>
      <w:ind w:left="2268" w:firstLine="1418"/>
      <w:jc w:val="both"/>
    </w:pPr>
    <w:rPr>
      <w:rFonts w:ascii="Tms Rmn" w:eastAsia="Times New Roman" w:hAnsi="Tms Rmn"/>
      <w:sz w:val="24"/>
    </w:rPr>
  </w:style>
  <w:style w:type="character" w:customStyle="1" w:styleId="CharacterStyle1">
    <w:name w:val="Character Style 1"/>
    <w:semiHidden/>
    <w:rsid w:val="00CE2FBF"/>
    <w:rPr>
      <w:rFonts w:ascii="Arial" w:hAnsi="Arial"/>
      <w:sz w:val="16"/>
    </w:rPr>
  </w:style>
  <w:style w:type="character" w:styleId="Marquedecommentaire">
    <w:name w:val="annotation reference"/>
    <w:semiHidden/>
    <w:rsid w:val="00CE2FBF"/>
    <w:rPr>
      <w:sz w:val="16"/>
      <w:szCs w:val="16"/>
    </w:rPr>
  </w:style>
  <w:style w:type="character" w:customStyle="1" w:styleId="CommentaireCar">
    <w:name w:val="Commentaire Car"/>
    <w:link w:val="Commentaire"/>
    <w:semiHidden/>
    <w:rsid w:val="00CE2FBF"/>
    <w:rPr>
      <w:rFonts w:ascii="Times New Roman" w:eastAsia="Times New Roman" w:hAnsi="Times New Roman" w:cs="Times New Roman"/>
      <w:sz w:val="20"/>
      <w:szCs w:val="20"/>
      <w:lang w:val="fr-FR" w:eastAsia="fr-FR"/>
    </w:rPr>
  </w:style>
  <w:style w:type="paragraph" w:styleId="Commentaire">
    <w:name w:val="annotation text"/>
    <w:basedOn w:val="Normal"/>
    <w:link w:val="CommentaireCar"/>
    <w:semiHidden/>
    <w:rsid w:val="00CE2FBF"/>
    <w:rPr>
      <w:sz w:val="20"/>
      <w:szCs w:val="20"/>
    </w:rPr>
  </w:style>
  <w:style w:type="character" w:customStyle="1" w:styleId="ObjetducommentaireCar">
    <w:name w:val="Objet du commentaire Car"/>
    <w:link w:val="Objetducommentaire"/>
    <w:semiHidden/>
    <w:rsid w:val="00CE2FBF"/>
    <w:rPr>
      <w:rFonts w:ascii="Times New Roman" w:eastAsia="Times New Roman" w:hAnsi="Times New Roman" w:cs="Times New Roman"/>
      <w:b/>
      <w:bCs/>
      <w:sz w:val="20"/>
      <w:szCs w:val="20"/>
      <w:lang w:val="fr-FR" w:eastAsia="fr-FR"/>
    </w:rPr>
  </w:style>
  <w:style w:type="paragraph" w:styleId="Objetducommentaire">
    <w:name w:val="annotation subject"/>
    <w:basedOn w:val="Commentaire"/>
    <w:next w:val="Commentaire"/>
    <w:link w:val="ObjetducommentaireCar"/>
    <w:semiHidden/>
    <w:rsid w:val="00CE2FBF"/>
    <w:rPr>
      <w:b/>
      <w:bCs/>
    </w:rPr>
  </w:style>
  <w:style w:type="character" w:styleId="Accentuation">
    <w:name w:val="Emphasis"/>
    <w:uiPriority w:val="20"/>
    <w:qFormat/>
    <w:rsid w:val="00A572AA"/>
    <w:rPr>
      <w:i/>
      <w:iCs/>
    </w:rPr>
  </w:style>
  <w:style w:type="table" w:styleId="Grilledutableau">
    <w:name w:val="Table Grid"/>
    <w:basedOn w:val="TableauNormal"/>
    <w:uiPriority w:val="59"/>
    <w:rsid w:val="009F5EB7"/>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71"/>
    <w:rsid w:val="007B30F8"/>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next w:val="Corpsdetexte"/>
    <w:qFormat/>
    <w:rsid w:val="00CE2FBF"/>
    <w:pPr>
      <w:spacing w:before="200" w:after="200"/>
      <w:ind w:left="567" w:firstLine="1134"/>
      <w:jc w:val="both"/>
    </w:pPr>
    <w:rPr>
      <w:rFonts w:ascii="Times New Roman" w:eastAsia="Times New Roman" w:hAnsi="Times New Roman"/>
      <w:sz w:val="24"/>
      <w:szCs w:val="24"/>
    </w:rPr>
  </w:style>
  <w:style w:type="paragraph" w:styleId="Titre1">
    <w:name w:val="heading 1"/>
    <w:basedOn w:val="Normal"/>
    <w:next w:val="Corpsdetexte"/>
    <w:link w:val="Titre1Car"/>
    <w:qFormat/>
    <w:rsid w:val="00CE2FBF"/>
    <w:pPr>
      <w:keepNext/>
      <w:numPr>
        <w:numId w:val="2"/>
      </w:numPr>
      <w:spacing w:before="480" w:after="480"/>
      <w:jc w:val="left"/>
      <w:outlineLvl w:val="0"/>
    </w:pPr>
    <w:rPr>
      <w:b/>
      <w:bCs/>
      <w:caps/>
      <w:kern w:val="28"/>
    </w:rPr>
  </w:style>
  <w:style w:type="paragraph" w:styleId="Titre2">
    <w:name w:val="heading 2"/>
    <w:basedOn w:val="Normal"/>
    <w:next w:val="Corpsdetexte"/>
    <w:link w:val="Titre2Car"/>
    <w:qFormat/>
    <w:rsid w:val="00CE2FBF"/>
    <w:pPr>
      <w:keepNext/>
      <w:keepLines/>
      <w:numPr>
        <w:ilvl w:val="1"/>
        <w:numId w:val="2"/>
      </w:numPr>
      <w:spacing w:before="480"/>
      <w:jc w:val="left"/>
      <w:outlineLvl w:val="1"/>
    </w:pPr>
    <w:rPr>
      <w:b/>
      <w:bCs/>
      <w:caps/>
    </w:rPr>
  </w:style>
  <w:style w:type="paragraph" w:styleId="Titre3">
    <w:name w:val="heading 3"/>
    <w:basedOn w:val="Normal"/>
    <w:next w:val="Corpsdetexte"/>
    <w:link w:val="Titre3Car"/>
    <w:qFormat/>
    <w:rsid w:val="00CE2FBF"/>
    <w:pPr>
      <w:keepNext/>
      <w:keepLines/>
      <w:numPr>
        <w:ilvl w:val="2"/>
        <w:numId w:val="2"/>
      </w:numPr>
      <w:spacing w:before="600"/>
      <w:jc w:val="left"/>
      <w:outlineLvl w:val="2"/>
    </w:pPr>
    <w:rPr>
      <w:b/>
      <w:bCs/>
      <w:smallCaps/>
    </w:rPr>
  </w:style>
  <w:style w:type="paragraph" w:styleId="Titre4">
    <w:name w:val="heading 4"/>
    <w:basedOn w:val="Normal"/>
    <w:next w:val="Corpsdetexte"/>
    <w:link w:val="Titre4Car"/>
    <w:qFormat/>
    <w:rsid w:val="00CE2FBF"/>
    <w:pPr>
      <w:keepNext/>
      <w:keepLines/>
      <w:numPr>
        <w:ilvl w:val="3"/>
        <w:numId w:val="2"/>
      </w:numPr>
      <w:spacing w:before="480"/>
      <w:jc w:val="left"/>
      <w:outlineLvl w:val="3"/>
    </w:pPr>
    <w:rPr>
      <w:b/>
      <w:bCs/>
    </w:rPr>
  </w:style>
  <w:style w:type="paragraph" w:styleId="Titre5">
    <w:name w:val="heading 5"/>
    <w:basedOn w:val="Normal"/>
    <w:next w:val="Corpsdetexte"/>
    <w:link w:val="Titre5Car"/>
    <w:qFormat/>
    <w:rsid w:val="00CE2FBF"/>
    <w:pPr>
      <w:keepNext/>
      <w:keepLines/>
      <w:numPr>
        <w:ilvl w:val="4"/>
        <w:numId w:val="2"/>
      </w:numPr>
      <w:spacing w:before="240"/>
      <w:jc w:val="left"/>
      <w:outlineLvl w:val="4"/>
    </w:pPr>
    <w:rPr>
      <w:u w:val="single"/>
    </w:rPr>
  </w:style>
  <w:style w:type="paragraph" w:styleId="Titre6">
    <w:name w:val="heading 6"/>
    <w:basedOn w:val="Corpsdetexte"/>
    <w:next w:val="Corpsdetexte"/>
    <w:link w:val="Titre6Car"/>
    <w:qFormat/>
    <w:rsid w:val="00CE2FBF"/>
    <w:pPr>
      <w:keepNext/>
      <w:numPr>
        <w:ilvl w:val="5"/>
        <w:numId w:val="2"/>
      </w:numPr>
      <w:spacing w:before="240" w:after="60"/>
      <w:outlineLvl w:val="5"/>
    </w:pPr>
  </w:style>
  <w:style w:type="paragraph" w:styleId="Titre7">
    <w:name w:val="heading 7"/>
    <w:basedOn w:val="Normal"/>
    <w:next w:val="Corpsdetexte"/>
    <w:link w:val="Titre7Car"/>
    <w:qFormat/>
    <w:rsid w:val="00CE2FBF"/>
    <w:pPr>
      <w:keepNext/>
      <w:numPr>
        <w:ilvl w:val="6"/>
        <w:numId w:val="3"/>
      </w:numPr>
      <w:jc w:val="left"/>
      <w:outlineLvl w:val="6"/>
    </w:pPr>
  </w:style>
  <w:style w:type="paragraph" w:styleId="Titre8">
    <w:name w:val="heading 8"/>
    <w:basedOn w:val="Normal"/>
    <w:next w:val="Normal"/>
    <w:link w:val="Titre8Car"/>
    <w:qFormat/>
    <w:rsid w:val="00CE2FBF"/>
    <w:pPr>
      <w:keepNext/>
      <w:spacing w:before="0" w:after="0" w:line="400" w:lineRule="exact"/>
      <w:ind w:firstLine="0"/>
      <w:outlineLvl w:val="7"/>
    </w:pPr>
  </w:style>
  <w:style w:type="paragraph" w:styleId="Titre9">
    <w:name w:val="heading 9"/>
    <w:basedOn w:val="Normal"/>
    <w:next w:val="Normal"/>
    <w:link w:val="Titre9Car"/>
    <w:qFormat/>
    <w:rsid w:val="00CE2FBF"/>
    <w:pPr>
      <w:keepNext/>
      <w:spacing w:before="0" w:after="0" w:line="400" w:lineRule="exact"/>
      <w:ind w:left="57" w:firstLine="0"/>
      <w:jc w:val="center"/>
      <w:outlineLvl w:val="8"/>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CE2FBF"/>
  </w:style>
  <w:style w:type="character" w:customStyle="1" w:styleId="CorpsdetexteCar">
    <w:name w:val="Corps de texte Car"/>
    <w:link w:val="Corpsdetexte"/>
    <w:rsid w:val="00CE2FBF"/>
    <w:rPr>
      <w:rFonts w:ascii="Times New Roman" w:eastAsia="Times New Roman" w:hAnsi="Times New Roman" w:cs="Times New Roman"/>
      <w:lang w:val="fr-FR" w:eastAsia="fr-FR"/>
    </w:rPr>
  </w:style>
  <w:style w:type="character" w:customStyle="1" w:styleId="Titre1Car">
    <w:name w:val="Titre 1 Car"/>
    <w:link w:val="Titre1"/>
    <w:rsid w:val="00CE2FBF"/>
    <w:rPr>
      <w:rFonts w:ascii="Times New Roman" w:eastAsia="Times New Roman" w:hAnsi="Times New Roman" w:cs="Times New Roman"/>
      <w:b/>
      <w:bCs/>
      <w:caps/>
      <w:kern w:val="28"/>
      <w:lang w:val="fr-FR" w:eastAsia="fr-FR"/>
    </w:rPr>
  </w:style>
  <w:style w:type="character" w:customStyle="1" w:styleId="Titre2Car">
    <w:name w:val="Titre 2 Car"/>
    <w:link w:val="Titre2"/>
    <w:rsid w:val="00CE2FBF"/>
    <w:rPr>
      <w:rFonts w:ascii="Times New Roman" w:eastAsia="Times New Roman" w:hAnsi="Times New Roman" w:cs="Times New Roman"/>
      <w:b/>
      <w:bCs/>
      <w:caps/>
      <w:lang w:val="fr-FR" w:eastAsia="fr-FR"/>
    </w:rPr>
  </w:style>
  <w:style w:type="character" w:customStyle="1" w:styleId="Titre3Car">
    <w:name w:val="Titre 3 Car"/>
    <w:link w:val="Titre3"/>
    <w:rsid w:val="00CE2FBF"/>
    <w:rPr>
      <w:rFonts w:ascii="Times New Roman" w:eastAsia="Times New Roman" w:hAnsi="Times New Roman" w:cs="Times New Roman"/>
      <w:b/>
      <w:bCs/>
      <w:smallCaps/>
      <w:lang w:val="fr-FR" w:eastAsia="fr-FR"/>
    </w:rPr>
  </w:style>
  <w:style w:type="character" w:customStyle="1" w:styleId="Titre4Car">
    <w:name w:val="Titre 4 Car"/>
    <w:link w:val="Titre4"/>
    <w:rsid w:val="00CE2FBF"/>
    <w:rPr>
      <w:rFonts w:ascii="Times New Roman" w:eastAsia="Times New Roman" w:hAnsi="Times New Roman" w:cs="Times New Roman"/>
      <w:b/>
      <w:bCs/>
      <w:lang w:val="fr-FR" w:eastAsia="fr-FR"/>
    </w:rPr>
  </w:style>
  <w:style w:type="character" w:customStyle="1" w:styleId="Titre5Car">
    <w:name w:val="Titre 5 Car"/>
    <w:link w:val="Titre5"/>
    <w:rsid w:val="00CE2FBF"/>
    <w:rPr>
      <w:rFonts w:ascii="Times New Roman" w:eastAsia="Times New Roman" w:hAnsi="Times New Roman" w:cs="Times New Roman"/>
      <w:u w:val="single"/>
      <w:lang w:val="fr-FR" w:eastAsia="fr-FR"/>
    </w:rPr>
  </w:style>
  <w:style w:type="character" w:customStyle="1" w:styleId="Titre6Car">
    <w:name w:val="Titre 6 Car"/>
    <w:link w:val="Titre6"/>
    <w:rsid w:val="00CE2FBF"/>
    <w:rPr>
      <w:rFonts w:ascii="Times New Roman" w:eastAsia="Times New Roman" w:hAnsi="Times New Roman" w:cs="Times New Roman"/>
      <w:lang w:val="fr-FR" w:eastAsia="fr-FR"/>
    </w:rPr>
  </w:style>
  <w:style w:type="character" w:customStyle="1" w:styleId="Titre7Car">
    <w:name w:val="Titre 7 Car"/>
    <w:link w:val="Titre7"/>
    <w:rsid w:val="00CE2FBF"/>
    <w:rPr>
      <w:rFonts w:ascii="Times New Roman" w:eastAsia="Times New Roman" w:hAnsi="Times New Roman" w:cs="Times New Roman"/>
      <w:lang w:val="fr-FR" w:eastAsia="fr-FR"/>
    </w:rPr>
  </w:style>
  <w:style w:type="character" w:customStyle="1" w:styleId="Titre8Car">
    <w:name w:val="Titre 8 Car"/>
    <w:link w:val="Titre8"/>
    <w:rsid w:val="00CE2FBF"/>
    <w:rPr>
      <w:rFonts w:ascii="Times New Roman" w:eastAsia="Times New Roman" w:hAnsi="Times New Roman" w:cs="Times New Roman"/>
      <w:lang w:val="fr-FR" w:eastAsia="fr-FR"/>
    </w:rPr>
  </w:style>
  <w:style w:type="character" w:customStyle="1" w:styleId="Titre9Car">
    <w:name w:val="Titre 9 Car"/>
    <w:link w:val="Titre9"/>
    <w:rsid w:val="00CE2FBF"/>
    <w:rPr>
      <w:rFonts w:ascii="Times New Roman" w:eastAsia="Times New Roman" w:hAnsi="Times New Roman" w:cs="Times New Roman"/>
      <w:b/>
      <w:bCs/>
      <w:sz w:val="20"/>
      <w:szCs w:val="20"/>
      <w:lang w:val="fr-FR" w:eastAsia="fr-FR"/>
    </w:rPr>
  </w:style>
  <w:style w:type="character" w:customStyle="1" w:styleId="En-tteCar">
    <w:name w:val="En-tête Car"/>
    <w:link w:val="En-tte"/>
    <w:semiHidden/>
    <w:rsid w:val="00CE2FBF"/>
    <w:rPr>
      <w:rFonts w:ascii="Times New Roman" w:eastAsia="Times New Roman" w:hAnsi="Times New Roman" w:cs="Times New Roman"/>
      <w:lang w:val="fr-FR" w:eastAsia="fr-FR"/>
    </w:rPr>
  </w:style>
  <w:style w:type="paragraph" w:styleId="En-tte">
    <w:name w:val="header"/>
    <w:basedOn w:val="Normal"/>
    <w:link w:val="En-tteCar"/>
    <w:semiHidden/>
    <w:rsid w:val="00CE2FBF"/>
    <w:pPr>
      <w:tabs>
        <w:tab w:val="center" w:pos="4536"/>
        <w:tab w:val="right" w:pos="9072"/>
      </w:tabs>
      <w:jc w:val="center"/>
    </w:pPr>
  </w:style>
  <w:style w:type="character" w:customStyle="1" w:styleId="PieddepageCar">
    <w:name w:val="Pied de page Car"/>
    <w:link w:val="Pieddepage"/>
    <w:uiPriority w:val="99"/>
    <w:rsid w:val="00CE2FBF"/>
    <w:rPr>
      <w:rFonts w:ascii="Times New Roman" w:eastAsia="Times New Roman" w:hAnsi="Times New Roman" w:cs="Times New Roman"/>
      <w:lang w:val="fr-FR" w:eastAsia="fr-FR"/>
    </w:rPr>
  </w:style>
  <w:style w:type="paragraph" w:styleId="Pieddepage">
    <w:name w:val="footer"/>
    <w:basedOn w:val="Normal"/>
    <w:link w:val="PieddepageCar"/>
    <w:uiPriority w:val="99"/>
    <w:rsid w:val="00CE2FBF"/>
    <w:pPr>
      <w:tabs>
        <w:tab w:val="center" w:pos="4536"/>
        <w:tab w:val="right" w:pos="9072"/>
      </w:tabs>
      <w:jc w:val="center"/>
    </w:pPr>
  </w:style>
  <w:style w:type="paragraph" w:customStyle="1" w:styleId="Titretableau">
    <w:name w:val="Titre tableau"/>
    <w:basedOn w:val="Corpsdetexte"/>
    <w:next w:val="Corpsdetexte"/>
    <w:semiHidden/>
    <w:rsid w:val="00CE2FBF"/>
    <w:pPr>
      <w:numPr>
        <w:numId w:val="1"/>
      </w:numPr>
      <w:spacing w:before="480" w:after="240"/>
      <w:jc w:val="center"/>
    </w:pPr>
    <w:rPr>
      <w:b/>
      <w:bCs/>
    </w:rPr>
  </w:style>
  <w:style w:type="character" w:styleId="Appelnotedebasdep">
    <w:name w:val="footnote reference"/>
    <w:rsid w:val="00CE2FBF"/>
    <w:rPr>
      <w:sz w:val="20"/>
      <w:szCs w:val="20"/>
      <w:vertAlign w:val="superscript"/>
    </w:rPr>
  </w:style>
  <w:style w:type="paragraph" w:customStyle="1" w:styleId="Tableau">
    <w:name w:val="Tableau"/>
    <w:basedOn w:val="Normal"/>
    <w:rsid w:val="00CE2FBF"/>
    <w:pPr>
      <w:widowControl w:val="0"/>
      <w:spacing w:before="0" w:after="0"/>
      <w:ind w:firstLine="0"/>
      <w:jc w:val="right"/>
    </w:pPr>
    <w:rPr>
      <w:color w:val="000000"/>
    </w:rPr>
  </w:style>
  <w:style w:type="paragraph" w:customStyle="1" w:styleId="1pageChambre">
    <w:name w:val="1°page Chambre"/>
    <w:basedOn w:val="Corpstextegauche"/>
    <w:rsid w:val="00CE2FBF"/>
    <w:pPr>
      <w:keepNext/>
      <w:spacing w:before="0" w:after="0"/>
      <w:jc w:val="center"/>
      <w:outlineLvl w:val="5"/>
    </w:pPr>
    <w:rPr>
      <w:b/>
      <w:bCs/>
      <w:smallCaps/>
      <w:spacing w:val="6"/>
    </w:rPr>
  </w:style>
  <w:style w:type="paragraph" w:customStyle="1" w:styleId="Corpstextegauche">
    <w:name w:val="Corps texte gauche"/>
    <w:basedOn w:val="Normal"/>
    <w:next w:val="Corpsdetexte"/>
    <w:rsid w:val="00CE2FBF"/>
    <w:pPr>
      <w:spacing w:before="60" w:after="60"/>
      <w:ind w:left="0" w:firstLine="0"/>
    </w:pPr>
  </w:style>
  <w:style w:type="paragraph" w:customStyle="1" w:styleId="tabledesobservations1">
    <w:name w:val="table des observations1"/>
    <w:semiHidden/>
    <w:rsid w:val="00CE2FBF"/>
    <w:pPr>
      <w:tabs>
        <w:tab w:val="right" w:leader="dot" w:pos="9356"/>
      </w:tabs>
      <w:spacing w:before="240" w:after="60"/>
      <w:ind w:left="851" w:hanging="851"/>
    </w:pPr>
    <w:rPr>
      <w:rFonts w:ascii="Times New Roman" w:eastAsia="Times New Roman" w:hAnsi="Times New Roman"/>
      <w:b/>
      <w:bCs/>
      <w:noProof/>
      <w:sz w:val="24"/>
      <w:szCs w:val="24"/>
    </w:rPr>
  </w:style>
  <w:style w:type="paragraph" w:customStyle="1" w:styleId="tabledesobservations2">
    <w:name w:val="table des observations2"/>
    <w:semiHidden/>
    <w:rsid w:val="00CE2FBF"/>
    <w:pPr>
      <w:tabs>
        <w:tab w:val="right" w:leader="dot" w:pos="9356"/>
      </w:tabs>
      <w:spacing w:before="60" w:after="240"/>
      <w:ind w:left="3261"/>
      <w:jc w:val="right"/>
    </w:pPr>
    <w:rPr>
      <w:rFonts w:ascii="Times New Roman" w:eastAsia="Times New Roman" w:hAnsi="Times New Roman"/>
      <w:i/>
      <w:iCs/>
      <w:noProof/>
      <w:sz w:val="24"/>
      <w:szCs w:val="24"/>
    </w:rPr>
  </w:style>
  <w:style w:type="character" w:customStyle="1" w:styleId="NotedebasdepageCar">
    <w:name w:val="Note de bas de page Car"/>
    <w:link w:val="Notedebasdepage"/>
    <w:semiHidden/>
    <w:rsid w:val="00CE2FBF"/>
    <w:rPr>
      <w:rFonts w:ascii="Times New Roman" w:eastAsia="Times New Roman" w:hAnsi="Times New Roman" w:cs="Times New Roman"/>
      <w:sz w:val="20"/>
      <w:szCs w:val="20"/>
      <w:lang w:val="fr-FR" w:eastAsia="fr-FR"/>
    </w:rPr>
  </w:style>
  <w:style w:type="paragraph" w:styleId="Notedebasdepage">
    <w:name w:val="footnote text"/>
    <w:basedOn w:val="Normal"/>
    <w:next w:val="Corpsdetexte"/>
    <w:link w:val="NotedebasdepageCar"/>
    <w:semiHidden/>
    <w:rsid w:val="00CE2FBF"/>
    <w:pPr>
      <w:spacing w:after="0"/>
    </w:pPr>
    <w:rPr>
      <w:sz w:val="20"/>
      <w:szCs w:val="20"/>
    </w:rPr>
  </w:style>
  <w:style w:type="paragraph" w:customStyle="1" w:styleId="Titrenonreprisdanssommaire">
    <w:name w:val="Titre non repris dans sommaire"/>
    <w:next w:val="Corpsdetexte"/>
    <w:semiHidden/>
    <w:rsid w:val="00CE2FBF"/>
    <w:pPr>
      <w:spacing w:before="480" w:after="240"/>
      <w:jc w:val="center"/>
    </w:pPr>
    <w:rPr>
      <w:rFonts w:ascii="Times New Roman" w:eastAsia="Times New Roman" w:hAnsi="Times New Roman"/>
      <w:b/>
      <w:bCs/>
      <w:caps/>
      <w:noProof/>
      <w:sz w:val="28"/>
      <w:szCs w:val="28"/>
    </w:rPr>
  </w:style>
  <w:style w:type="paragraph" w:customStyle="1" w:styleId="1pageCour">
    <w:name w:val="1°page Cour"/>
    <w:basedOn w:val="Normal"/>
    <w:rsid w:val="00CE2FBF"/>
    <w:pPr>
      <w:spacing w:before="0" w:after="0"/>
      <w:ind w:left="0" w:firstLine="0"/>
      <w:jc w:val="center"/>
    </w:pPr>
    <w:rPr>
      <w:b/>
      <w:bCs/>
      <w:smallCaps/>
      <w:sz w:val="28"/>
      <w:szCs w:val="28"/>
    </w:rPr>
  </w:style>
  <w:style w:type="character" w:customStyle="1" w:styleId="RetraitcorpsdetexteCar">
    <w:name w:val="Retrait corps de texte Car"/>
    <w:link w:val="Retraitcorpsdetexte"/>
    <w:semiHidden/>
    <w:rsid w:val="00CE2FBF"/>
    <w:rPr>
      <w:rFonts w:ascii="Times New Roman" w:eastAsia="Times New Roman" w:hAnsi="Times New Roman" w:cs="Times New Roman"/>
      <w:lang w:val="fr-FR" w:eastAsia="fr-FR"/>
    </w:rPr>
  </w:style>
  <w:style w:type="paragraph" w:styleId="Retraitcorpsdetexte">
    <w:name w:val="Body Text Indent"/>
    <w:basedOn w:val="Normal"/>
    <w:link w:val="RetraitcorpsdetexteCar"/>
    <w:semiHidden/>
    <w:rsid w:val="00CE2FBF"/>
    <w:pPr>
      <w:spacing w:before="0" w:after="0" w:line="400" w:lineRule="exact"/>
      <w:ind w:firstLine="1418"/>
    </w:pPr>
  </w:style>
  <w:style w:type="paragraph" w:customStyle="1" w:styleId="Paragraphe1">
    <w:name w:val="Paragraphe 1"/>
    <w:semiHidden/>
    <w:rsid w:val="00CE2FBF"/>
    <w:pPr>
      <w:spacing w:line="480" w:lineRule="exact"/>
      <w:ind w:firstLine="1134"/>
      <w:jc w:val="both"/>
    </w:pPr>
    <w:rPr>
      <w:rFonts w:ascii="Tms Rmn" w:eastAsia="Times New Roman" w:hAnsi="Tms Rmn"/>
      <w:sz w:val="24"/>
      <w:szCs w:val="24"/>
    </w:rPr>
  </w:style>
  <w:style w:type="character" w:customStyle="1" w:styleId="Retraitcorpsdetexte2Car">
    <w:name w:val="Retrait corps de texte 2 Car"/>
    <w:link w:val="Retraitcorpsdetexte2"/>
    <w:semiHidden/>
    <w:rsid w:val="00CE2FBF"/>
    <w:rPr>
      <w:rFonts w:ascii="Times New Roman" w:eastAsia="Times New Roman" w:hAnsi="Times New Roman" w:cs="Times New Roman"/>
      <w:lang w:val="fr-FR" w:eastAsia="fr-FR"/>
    </w:rPr>
  </w:style>
  <w:style w:type="paragraph" w:styleId="Retraitcorpsdetexte2">
    <w:name w:val="Body Text Indent 2"/>
    <w:basedOn w:val="Normal"/>
    <w:link w:val="Retraitcorpsdetexte2Car"/>
    <w:semiHidden/>
    <w:rsid w:val="00CE2FBF"/>
    <w:pPr>
      <w:spacing w:before="0" w:after="0" w:line="400" w:lineRule="exact"/>
    </w:pPr>
  </w:style>
  <w:style w:type="character" w:customStyle="1" w:styleId="ExplorateurdedocumentsCar">
    <w:name w:val="Explorateur de documents Car"/>
    <w:link w:val="Explorateurdedocuments"/>
    <w:semiHidden/>
    <w:rsid w:val="00CE2FBF"/>
    <w:rPr>
      <w:rFonts w:ascii="Tahoma" w:eastAsia="Times New Roman" w:hAnsi="Tahoma" w:cs="Tahoma"/>
      <w:shd w:val="clear" w:color="auto" w:fill="000080"/>
      <w:lang w:val="fr-FR" w:eastAsia="fr-FR"/>
    </w:rPr>
  </w:style>
  <w:style w:type="paragraph" w:styleId="Explorateurdedocuments">
    <w:name w:val="Document Map"/>
    <w:basedOn w:val="Normal"/>
    <w:link w:val="ExplorateurdedocumentsCar"/>
    <w:semiHidden/>
    <w:rsid w:val="00CE2FBF"/>
    <w:pPr>
      <w:shd w:val="clear" w:color="auto" w:fill="000080"/>
    </w:pPr>
    <w:rPr>
      <w:rFonts w:ascii="Tahoma" w:hAnsi="Tahoma" w:cs="Tahoma"/>
    </w:rPr>
  </w:style>
  <w:style w:type="paragraph" w:customStyle="1" w:styleId="0ligneaprs">
    <w:name w:val="0 ligne après"/>
    <w:semiHidden/>
    <w:rsid w:val="00CE2FBF"/>
    <w:pPr>
      <w:keepLines/>
      <w:spacing w:line="240" w:lineRule="atLeast"/>
      <w:ind w:left="1701" w:firstLine="567"/>
      <w:jc w:val="both"/>
    </w:pPr>
    <w:rPr>
      <w:rFonts w:ascii="Times New Roman" w:eastAsia="Times New Roman" w:hAnsi="Times New Roman"/>
      <w:sz w:val="24"/>
      <w:szCs w:val="24"/>
    </w:rPr>
  </w:style>
  <w:style w:type="paragraph" w:customStyle="1" w:styleId="PS">
    <w:name w:val="PS"/>
    <w:basedOn w:val="Normal"/>
    <w:link w:val="PSCar"/>
    <w:rsid w:val="00CE2FBF"/>
    <w:pPr>
      <w:spacing w:before="0" w:after="480"/>
      <w:ind w:left="1701"/>
    </w:pPr>
    <w:rPr>
      <w:rFonts w:ascii="CG Times (WN)" w:hAnsi="CG Times (WN)"/>
      <w:sz w:val="20"/>
      <w:szCs w:val="20"/>
    </w:rPr>
  </w:style>
  <w:style w:type="character" w:customStyle="1" w:styleId="PSCar">
    <w:name w:val="PS Car"/>
    <w:link w:val="PS"/>
    <w:rsid w:val="00CE2FBF"/>
    <w:rPr>
      <w:rFonts w:ascii="CG Times (WN)" w:eastAsia="Times New Roman" w:hAnsi="CG Times (WN)" w:cs="Times New Roman"/>
      <w:szCs w:val="20"/>
      <w:lang w:val="fr-FR" w:eastAsia="fr-FR"/>
    </w:rPr>
  </w:style>
  <w:style w:type="character" w:customStyle="1" w:styleId="TextedebullesCar">
    <w:name w:val="Texte de bulles Car"/>
    <w:link w:val="Textedebulles"/>
    <w:semiHidden/>
    <w:rsid w:val="00CE2FBF"/>
    <w:rPr>
      <w:rFonts w:ascii="Tahoma" w:eastAsia="Times New Roman" w:hAnsi="Tahoma" w:cs="Tahoma"/>
      <w:sz w:val="16"/>
      <w:szCs w:val="16"/>
      <w:lang w:val="fr-FR" w:eastAsia="fr-FR"/>
    </w:rPr>
  </w:style>
  <w:style w:type="paragraph" w:styleId="Textedebulles">
    <w:name w:val="Balloon Text"/>
    <w:basedOn w:val="Normal"/>
    <w:link w:val="TextedebullesCar"/>
    <w:semiHidden/>
    <w:rsid w:val="00CE2FBF"/>
    <w:rPr>
      <w:rFonts w:ascii="Tahoma" w:hAnsi="Tahoma" w:cs="Tahoma"/>
      <w:sz w:val="16"/>
      <w:szCs w:val="16"/>
    </w:rPr>
  </w:style>
  <w:style w:type="paragraph" w:customStyle="1" w:styleId="Titreobservations">
    <w:name w:val="Titre observations"/>
    <w:basedOn w:val="Titretableau"/>
    <w:next w:val="Corpsdetexte"/>
    <w:semiHidden/>
    <w:rsid w:val="00CE2FBF"/>
    <w:pPr>
      <w:numPr>
        <w:numId w:val="4"/>
      </w:numPr>
      <w:jc w:val="left"/>
    </w:pPr>
    <w:rPr>
      <w:color w:val="000080"/>
      <w:spacing w:val="4"/>
    </w:rPr>
  </w:style>
  <w:style w:type="paragraph" w:customStyle="1" w:styleId="Style">
    <w:name w:val="Style"/>
    <w:semiHidden/>
    <w:rsid w:val="00CE2FBF"/>
    <w:pPr>
      <w:widowControl w:val="0"/>
      <w:autoSpaceDE w:val="0"/>
      <w:autoSpaceDN w:val="0"/>
      <w:adjustRightInd w:val="0"/>
    </w:pPr>
    <w:rPr>
      <w:rFonts w:ascii="Times New Roman" w:eastAsia="Times New Roman" w:hAnsi="Times New Roman"/>
      <w:sz w:val="24"/>
      <w:szCs w:val="24"/>
    </w:rPr>
  </w:style>
  <w:style w:type="paragraph" w:customStyle="1" w:styleId="paragraphe">
    <w:name w:val="paragraphe"/>
    <w:semiHidden/>
    <w:rsid w:val="00CE2FBF"/>
    <w:pPr>
      <w:spacing w:after="240" w:line="240" w:lineRule="exact"/>
      <w:ind w:left="2268" w:firstLine="1418"/>
      <w:jc w:val="both"/>
    </w:pPr>
    <w:rPr>
      <w:rFonts w:ascii="Tms Rmn" w:eastAsia="Times New Roman" w:hAnsi="Tms Rmn"/>
      <w:sz w:val="24"/>
    </w:rPr>
  </w:style>
  <w:style w:type="character" w:customStyle="1" w:styleId="CharacterStyle1">
    <w:name w:val="Character Style 1"/>
    <w:semiHidden/>
    <w:rsid w:val="00CE2FBF"/>
    <w:rPr>
      <w:rFonts w:ascii="Arial" w:hAnsi="Arial"/>
      <w:sz w:val="16"/>
    </w:rPr>
  </w:style>
  <w:style w:type="character" w:styleId="Marquedecommentaire">
    <w:name w:val="annotation reference"/>
    <w:semiHidden/>
    <w:rsid w:val="00CE2FBF"/>
    <w:rPr>
      <w:sz w:val="16"/>
      <w:szCs w:val="16"/>
    </w:rPr>
  </w:style>
  <w:style w:type="character" w:customStyle="1" w:styleId="CommentaireCar">
    <w:name w:val="Commentaire Car"/>
    <w:link w:val="Commentaire"/>
    <w:semiHidden/>
    <w:rsid w:val="00CE2FBF"/>
    <w:rPr>
      <w:rFonts w:ascii="Times New Roman" w:eastAsia="Times New Roman" w:hAnsi="Times New Roman" w:cs="Times New Roman"/>
      <w:sz w:val="20"/>
      <w:szCs w:val="20"/>
      <w:lang w:val="fr-FR" w:eastAsia="fr-FR"/>
    </w:rPr>
  </w:style>
  <w:style w:type="paragraph" w:styleId="Commentaire">
    <w:name w:val="annotation text"/>
    <w:basedOn w:val="Normal"/>
    <w:link w:val="CommentaireCar"/>
    <w:semiHidden/>
    <w:rsid w:val="00CE2FBF"/>
    <w:rPr>
      <w:sz w:val="20"/>
      <w:szCs w:val="20"/>
    </w:rPr>
  </w:style>
  <w:style w:type="character" w:customStyle="1" w:styleId="ObjetducommentaireCar">
    <w:name w:val="Objet du commentaire Car"/>
    <w:link w:val="Objetducommentaire"/>
    <w:semiHidden/>
    <w:rsid w:val="00CE2FBF"/>
    <w:rPr>
      <w:rFonts w:ascii="Times New Roman" w:eastAsia="Times New Roman" w:hAnsi="Times New Roman" w:cs="Times New Roman"/>
      <w:b/>
      <w:bCs/>
      <w:sz w:val="20"/>
      <w:szCs w:val="20"/>
      <w:lang w:val="fr-FR" w:eastAsia="fr-FR"/>
    </w:rPr>
  </w:style>
  <w:style w:type="paragraph" w:styleId="Objetducommentaire">
    <w:name w:val="annotation subject"/>
    <w:basedOn w:val="Commentaire"/>
    <w:next w:val="Commentaire"/>
    <w:link w:val="ObjetducommentaireCar"/>
    <w:semiHidden/>
    <w:rsid w:val="00CE2FBF"/>
    <w:rPr>
      <w:b/>
      <w:bCs/>
    </w:rPr>
  </w:style>
  <w:style w:type="character" w:styleId="Accentuation">
    <w:name w:val="Emphasis"/>
    <w:uiPriority w:val="20"/>
    <w:qFormat/>
    <w:rsid w:val="00A572AA"/>
    <w:rPr>
      <w:i/>
      <w:iCs/>
    </w:rPr>
  </w:style>
  <w:style w:type="table" w:styleId="Grilledutableau">
    <w:name w:val="Table Grid"/>
    <w:basedOn w:val="TableauNormal"/>
    <w:uiPriority w:val="59"/>
    <w:rsid w:val="009F5EB7"/>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71"/>
    <w:rsid w:val="007B30F8"/>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892834">
      <w:bodyDiv w:val="1"/>
      <w:marLeft w:val="0"/>
      <w:marRight w:val="0"/>
      <w:marTop w:val="0"/>
      <w:marBottom w:val="0"/>
      <w:divBdr>
        <w:top w:val="none" w:sz="0" w:space="0" w:color="auto"/>
        <w:left w:val="none" w:sz="0" w:space="0" w:color="auto"/>
        <w:bottom w:val="none" w:sz="0" w:space="0" w:color="auto"/>
        <w:right w:val="none" w:sz="0" w:space="0" w:color="auto"/>
      </w:divBdr>
    </w:div>
    <w:div w:id="655376012">
      <w:bodyDiv w:val="1"/>
      <w:marLeft w:val="0"/>
      <w:marRight w:val="0"/>
      <w:marTop w:val="0"/>
      <w:marBottom w:val="0"/>
      <w:divBdr>
        <w:top w:val="none" w:sz="0" w:space="0" w:color="auto"/>
        <w:left w:val="none" w:sz="0" w:space="0" w:color="auto"/>
        <w:bottom w:val="none" w:sz="0" w:space="0" w:color="auto"/>
        <w:right w:val="none" w:sz="0" w:space="0" w:color="auto"/>
      </w:divBdr>
    </w:div>
    <w:div w:id="158429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6089E-451F-4DA6-A9A4-93A8D26A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3686</Words>
  <Characters>18739</Characters>
  <Application>Microsoft Office Word</Application>
  <DocSecurity>0</DocSecurity>
  <Lines>156</Lines>
  <Paragraphs>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Cour des comptes</Company>
  <LinksUpToDate>false</LinksUpToDate>
  <CharactersWithSpaces>22381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Roch-Olivier Maistre</dc:creator>
  <cp:lastModifiedBy>Floret, Nathalie</cp:lastModifiedBy>
  <cp:revision>4</cp:revision>
  <cp:lastPrinted>2015-01-13T14:07:00Z</cp:lastPrinted>
  <dcterms:created xsi:type="dcterms:W3CDTF">2015-02-19T13:14:00Z</dcterms:created>
  <dcterms:modified xsi:type="dcterms:W3CDTF">2015-03-19T16:37:00Z</dcterms:modified>
</cp:coreProperties>
</file>