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Siemens Healthineers – 1 Week Interview Study Plan</w:t>
      </w:r>
    </w:p>
    <w:p>
      <w:r>
        <w:rPr>
          <w:b/>
        </w:rPr>
        <w:t xml:space="preserve">Role: </w:t>
      </w:r>
      <w:r>
        <w:t>Product Engineer – Electronics (Job ID 506466)</w:t>
        <w:br/>
      </w:r>
      <w:r>
        <w:rPr>
          <w:b/>
        </w:rPr>
        <w:t xml:space="preserve">Goal: </w:t>
      </w:r>
      <w:r>
        <w:t>Refresh the major topics likely to come up during interview without overloading on detail.</w:t>
      </w:r>
    </w:p>
    <w:p>
      <w:pPr>
        <w:pStyle w:val="Heading2"/>
      </w:pPr>
      <w:r>
        <w:t>1. PCB Design &amp; Layout (High Priority)</w:t>
      </w:r>
    </w:p>
    <w:p>
      <w:pPr>
        <w:pStyle w:val="ListBullet"/>
      </w:pPr>
      <w:r>
        <w:t>4-layer stackups</w:t>
      </w:r>
    </w:p>
    <w:p>
      <w:pPr>
        <w:pStyle w:val="ListBullet"/>
      </w:pPr>
      <w:r>
        <w:t>Ground planes and return current paths</w:t>
      </w:r>
    </w:p>
    <w:p>
      <w:pPr>
        <w:pStyle w:val="ListBullet"/>
      </w:pPr>
      <w:r>
        <w:t>Decoupling capacitor placement</w:t>
      </w:r>
    </w:p>
    <w:p>
      <w:pPr>
        <w:pStyle w:val="ListBullet"/>
      </w:pPr>
      <w:r>
        <w:t>EMC-aware layout</w:t>
      </w:r>
    </w:p>
    <w:p>
      <w:pPr>
        <w:pStyle w:val="ListBullet"/>
      </w:pPr>
      <w:r>
        <w:t>Analog vs digital separation</w:t>
      </w:r>
    </w:p>
    <w:p>
      <w:pPr>
        <w:pStyle w:val="ListBullet"/>
      </w:pPr>
      <w:r>
        <w:t>Power routing</w:t>
      </w:r>
    </w:p>
    <w:p>
      <w:pPr>
        <w:pStyle w:val="ListBullet"/>
      </w:pPr>
      <w:r>
        <w:t>Differential pair basics</w:t>
      </w:r>
    </w:p>
    <w:p>
      <w:pPr>
        <w:pStyle w:val="ListBullet"/>
      </w:pPr>
      <w:r>
        <w:t>Manufacturing constraints</w:t>
      </w:r>
    </w:p>
    <w:p>
      <w:pPr>
        <w:pStyle w:val="Heading2"/>
      </w:pPr>
      <w:r>
        <w:t>2. DFM / DFT / Manufacturing</w:t>
      </w:r>
    </w:p>
    <w:p>
      <w:pPr>
        <w:pStyle w:val="ListBullet"/>
      </w:pPr>
      <w:r>
        <w:t>PCB manufacturing flow</w:t>
      </w:r>
    </w:p>
    <w:p>
      <w:pPr>
        <w:pStyle w:val="ListBullet"/>
      </w:pPr>
      <w:r>
        <w:t>SMT assembly process</w:t>
      </w:r>
    </w:p>
    <w:p>
      <w:pPr>
        <w:pStyle w:val="ListBullet"/>
      </w:pPr>
      <w:r>
        <w:t>AOI / ICT / Functional testing</w:t>
      </w:r>
    </w:p>
    <w:p>
      <w:pPr>
        <w:pStyle w:val="ListBullet"/>
      </w:pPr>
      <w:r>
        <w:t>Test points</w:t>
      </w:r>
    </w:p>
    <w:p>
      <w:pPr>
        <w:pStyle w:val="ListBullet"/>
      </w:pPr>
      <w:r>
        <w:t>Panelisation and fiducials</w:t>
      </w:r>
    </w:p>
    <w:p>
      <w:pPr>
        <w:pStyle w:val="ListBullet"/>
      </w:pPr>
      <w:r>
        <w:t>ECO/ECR workflows</w:t>
      </w:r>
    </w:p>
    <w:p>
      <w:pPr>
        <w:pStyle w:val="ListBullet"/>
      </w:pPr>
      <w:r>
        <w:t>Root cause analysis</w:t>
      </w:r>
    </w:p>
    <w:p>
      <w:pPr>
        <w:pStyle w:val="Heading2"/>
      </w:pPr>
      <w:r>
        <w:t>3. EMC &amp; Compliance</w:t>
      </w:r>
    </w:p>
    <w:p>
      <w:pPr>
        <w:pStyle w:val="ListBullet"/>
      </w:pPr>
      <w:r>
        <w:t>Grounding</w:t>
      </w:r>
    </w:p>
    <w:p>
      <w:pPr>
        <w:pStyle w:val="ListBullet"/>
      </w:pPr>
      <w:r>
        <w:t>Shielding</w:t>
      </w:r>
    </w:p>
    <w:p>
      <w:pPr>
        <w:pStyle w:val="ListBullet"/>
      </w:pPr>
      <w:r>
        <w:t>Filtering</w:t>
      </w:r>
    </w:p>
    <w:p>
      <w:pPr>
        <w:pStyle w:val="ListBullet"/>
      </w:pPr>
      <w:r>
        <w:t>ESD protection</w:t>
      </w:r>
    </w:p>
    <w:p>
      <w:pPr>
        <w:pStyle w:val="ListBullet"/>
      </w:pPr>
      <w:r>
        <w:t>IEC 60601 basics</w:t>
      </w:r>
    </w:p>
    <w:p>
      <w:pPr>
        <w:pStyle w:val="ListBullet"/>
      </w:pPr>
      <w:r>
        <w:t>Switching regulator noise</w:t>
      </w:r>
    </w:p>
    <w:p>
      <w:pPr>
        <w:pStyle w:val="Heading2"/>
      </w:pPr>
      <w:r>
        <w:t>4. Validation &amp; Verification</w:t>
      </w:r>
    </w:p>
    <w:p>
      <w:pPr>
        <w:pStyle w:val="ListBullet"/>
      </w:pPr>
      <w:r>
        <w:t>EVT / DVT / PVT</w:t>
      </w:r>
    </w:p>
    <w:p>
      <w:pPr>
        <w:pStyle w:val="ListBullet"/>
      </w:pPr>
      <w:r>
        <w:t>Verification vs Validation</w:t>
      </w:r>
    </w:p>
    <w:p>
      <w:pPr>
        <w:pStyle w:val="ListBullet"/>
      </w:pPr>
      <w:r>
        <w:t>Requirements traceability</w:t>
      </w:r>
    </w:p>
    <w:p>
      <w:pPr>
        <w:pStyle w:val="ListBullet"/>
      </w:pPr>
      <w:r>
        <w:t>Test procedures</w:t>
      </w:r>
    </w:p>
    <w:p>
      <w:pPr>
        <w:pStyle w:val="ListBullet"/>
      </w:pPr>
      <w:r>
        <w:t>Pass/fail criteria</w:t>
      </w:r>
    </w:p>
    <w:p>
      <w:pPr>
        <w:pStyle w:val="Heading2"/>
      </w:pPr>
      <w:r>
        <w:t>5. Root Cause Analysis &amp; Debugging</w:t>
      </w:r>
    </w:p>
    <w:p>
      <w:pPr>
        <w:pStyle w:val="ListBullet"/>
      </w:pPr>
      <w:r>
        <w:t>Power issues</w:t>
      </w:r>
    </w:p>
    <w:p>
      <w:pPr>
        <w:pStyle w:val="ListBullet"/>
      </w:pPr>
      <w:r>
        <w:t>EMC issues</w:t>
      </w:r>
    </w:p>
    <w:p>
      <w:pPr>
        <w:pStyle w:val="ListBullet"/>
      </w:pPr>
      <w:r>
        <w:t>Intermittent faults</w:t>
      </w:r>
    </w:p>
    <w:p>
      <w:pPr>
        <w:pStyle w:val="ListBullet"/>
      </w:pPr>
      <w:r>
        <w:t>Thermal problems</w:t>
      </w:r>
    </w:p>
    <w:p>
      <w:pPr>
        <w:pStyle w:val="ListBullet"/>
      </w:pPr>
      <w:r>
        <w:t>Communication issues</w:t>
      </w:r>
    </w:p>
    <w:p>
      <w:pPr>
        <w:pStyle w:val="ListBullet"/>
      </w:pPr>
      <w:r>
        <w:t>Structured debug approach</w:t>
      </w:r>
    </w:p>
    <w:p>
      <w:pPr>
        <w:pStyle w:val="Heading2"/>
      </w:pPr>
      <w:r>
        <w:t>6. Product Lifecycle / NPI</w:t>
      </w:r>
    </w:p>
    <w:p>
      <w:pPr>
        <w:pStyle w:val="ListBullet"/>
      </w:pPr>
      <w:r>
        <w:t>Concept to production</w:t>
      </w:r>
    </w:p>
    <w:p>
      <w:pPr>
        <w:pStyle w:val="ListBullet"/>
      </w:pPr>
      <w:r>
        <w:t>Controlled releases</w:t>
      </w:r>
    </w:p>
    <w:p>
      <w:pPr>
        <w:pStyle w:val="ListBullet"/>
      </w:pPr>
      <w:r>
        <w:t>BOM management</w:t>
      </w:r>
    </w:p>
    <w:p>
      <w:pPr>
        <w:pStyle w:val="ListBullet"/>
      </w:pPr>
      <w:r>
        <w:t>Supplier interaction</w:t>
      </w:r>
    </w:p>
    <w:p>
      <w:pPr>
        <w:pStyle w:val="ListBullet"/>
      </w:pPr>
      <w:r>
        <w:t>Manufacturing handover</w:t>
      </w:r>
    </w:p>
    <w:p>
      <w:pPr>
        <w:pStyle w:val="ListBullet"/>
      </w:pPr>
      <w:r>
        <w:t>Production support</w:t>
      </w:r>
    </w:p>
    <w:p>
      <w:pPr>
        <w:pStyle w:val="Heading2"/>
      </w:pPr>
      <w:r>
        <w:t>7. Siemens EDA / Xpedition</w:t>
      </w:r>
    </w:p>
    <w:p>
      <w:pPr>
        <w:pStyle w:val="ListBullet"/>
      </w:pPr>
      <w:r>
        <w:t>Schematic capture</w:t>
      </w:r>
    </w:p>
    <w:p>
      <w:pPr>
        <w:pStyle w:val="ListBullet"/>
      </w:pPr>
      <w:r>
        <w:t>Constraint-driven PCB design</w:t>
      </w:r>
    </w:p>
    <w:p>
      <w:pPr>
        <w:pStyle w:val="ListBullet"/>
      </w:pPr>
      <w:r>
        <w:t>Libraries</w:t>
      </w:r>
    </w:p>
    <w:p>
      <w:pPr>
        <w:pStyle w:val="ListBullet"/>
      </w:pPr>
      <w:r>
        <w:t>Manufacturing outputs</w:t>
      </w:r>
    </w:p>
    <w:p>
      <w:pPr>
        <w:pStyle w:val="Heading2"/>
      </w:pPr>
      <w:r>
        <w:t>8. Your Strongest Selling Points</w:t>
      </w:r>
    </w:p>
    <w:p>
      <w:pPr>
        <w:pStyle w:val="ListBullet"/>
      </w:pPr>
      <w:r>
        <w:t>Full product lifecycle experience</w:t>
      </w:r>
    </w:p>
    <w:p>
      <w:pPr>
        <w:pStyle w:val="ListBullet"/>
      </w:pPr>
      <w:r>
        <w:t>Strong PCB implementation skills</w:t>
      </w:r>
    </w:p>
    <w:p>
      <w:pPr>
        <w:pStyle w:val="ListBullet"/>
      </w:pPr>
      <w:r>
        <w:t>EMC/RF exposure</w:t>
      </w:r>
    </w:p>
    <w:p>
      <w:pPr>
        <w:pStyle w:val="ListBullet"/>
      </w:pPr>
      <w:r>
        <w:t>Manufacturing support experience</w:t>
      </w:r>
    </w:p>
    <w:p>
      <w:pPr>
        <w:pStyle w:val="ListBullet"/>
      </w:pPr>
      <w:r>
        <w:t>Root cause analysis</w:t>
      </w:r>
    </w:p>
    <w:p>
      <w:pPr>
        <w:pStyle w:val="ListBullet"/>
      </w:pPr>
      <w:r>
        <w:t>Embedded + hardware crossover</w:t>
      </w:r>
    </w:p>
    <w:p>
      <w:pPr>
        <w:pStyle w:val="Heading2"/>
      </w:pPr>
      <w:r>
        <w:t>Suggested Daily Plan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Day</w:t>
            </w:r>
          </w:p>
        </w:tc>
        <w:tc>
          <w:tcPr>
            <w:tcW w:type="dxa" w:w="4320"/>
          </w:tcPr>
          <w:p>
            <w:r>
              <w:t>Focus</w:t>
            </w:r>
          </w:p>
        </w:tc>
      </w:tr>
      <w:tr>
        <w:tc>
          <w:tcPr>
            <w:tcW w:type="dxa" w:w="4320"/>
          </w:tcPr>
          <w:p>
            <w:r>
              <w:t>Tuesday</w:t>
            </w:r>
          </w:p>
        </w:tc>
        <w:tc>
          <w:tcPr>
            <w:tcW w:type="dxa" w:w="4320"/>
          </w:tcPr>
          <w:p>
            <w:r>
              <w:t>PCB layout + grounding + EMC</w:t>
            </w:r>
          </w:p>
        </w:tc>
      </w:tr>
      <w:tr>
        <w:tc>
          <w:tcPr>
            <w:tcW w:type="dxa" w:w="4320"/>
          </w:tcPr>
          <w:p>
            <w:r>
              <w:t>Wednesday</w:t>
            </w:r>
          </w:p>
        </w:tc>
        <w:tc>
          <w:tcPr>
            <w:tcW w:type="dxa" w:w="4320"/>
          </w:tcPr>
          <w:p>
            <w:r>
              <w:t>DFM/DFT + manufacturing flow</w:t>
            </w:r>
          </w:p>
        </w:tc>
      </w:tr>
      <w:tr>
        <w:tc>
          <w:tcPr>
            <w:tcW w:type="dxa" w:w="4320"/>
          </w:tcPr>
          <w:p>
            <w:r>
              <w:t>Thursday</w:t>
            </w:r>
          </w:p>
        </w:tc>
        <w:tc>
          <w:tcPr>
            <w:tcW w:type="dxa" w:w="4320"/>
          </w:tcPr>
          <w:p>
            <w:r>
              <w:t>V&amp;V + EVT/DVT/PVT + testing</w:t>
            </w:r>
          </w:p>
        </w:tc>
      </w:tr>
      <w:tr>
        <w:tc>
          <w:tcPr>
            <w:tcW w:type="dxa" w:w="4320"/>
          </w:tcPr>
          <w:p>
            <w:r>
              <w:t>Friday</w:t>
            </w:r>
          </w:p>
        </w:tc>
        <w:tc>
          <w:tcPr>
            <w:tcW w:type="dxa" w:w="4320"/>
          </w:tcPr>
          <w:p>
            <w:r>
              <w:t>Root cause analysis examples</w:t>
            </w:r>
          </w:p>
        </w:tc>
      </w:tr>
      <w:tr>
        <w:tc>
          <w:tcPr>
            <w:tcW w:type="dxa" w:w="4320"/>
          </w:tcPr>
          <w:p>
            <w:r>
              <w:t>Saturday</w:t>
            </w:r>
          </w:p>
        </w:tc>
        <w:tc>
          <w:tcPr>
            <w:tcW w:type="dxa" w:w="4320"/>
          </w:tcPr>
          <w:p>
            <w:r>
              <w:t>Xpedition familiarity + PCB review</w:t>
            </w:r>
          </w:p>
        </w:tc>
      </w:tr>
      <w:tr>
        <w:tc>
          <w:tcPr>
            <w:tcW w:type="dxa" w:w="4320"/>
          </w:tcPr>
          <w:p>
            <w:r>
              <w:t>Sunday</w:t>
            </w:r>
          </w:p>
        </w:tc>
        <w:tc>
          <w:tcPr>
            <w:tcW w:type="dxa" w:w="4320"/>
          </w:tcPr>
          <w:p>
            <w:r>
              <w:t>Mock interview answers</w:t>
            </w:r>
          </w:p>
        </w:tc>
      </w:tr>
      <w:tr>
        <w:tc>
          <w:tcPr>
            <w:tcW w:type="dxa" w:w="4320"/>
          </w:tcPr>
          <w:p>
            <w:r>
              <w:t>Monday</w:t>
            </w:r>
          </w:p>
        </w:tc>
        <w:tc>
          <w:tcPr>
            <w:tcW w:type="dxa" w:w="4320"/>
          </w:tcPr>
          <w:p>
            <w:r>
              <w:t>Light review only</w:t>
            </w:r>
          </w:p>
        </w:tc>
      </w:tr>
    </w:tbl>
    <w:p>
      <w:pPr>
        <w:pStyle w:val="Heading2"/>
      </w:pPr>
      <w:r>
        <w:t>Recommended Video Resources</w:t>
      </w:r>
    </w:p>
    <w:p>
      <w:pPr>
        <w:pStyle w:val="ListBullet"/>
      </w:pPr>
      <w:r>
        <w:rPr>
          <w:sz w:val="20"/>
        </w:rPr>
        <w:t>Phil’s Lab: https://www.youtube.com/c/PhilsLab</w:t>
      </w:r>
    </w:p>
    <w:p>
      <w:pPr>
        <w:pStyle w:val="ListBullet"/>
      </w:pPr>
      <w:r>
        <w:rPr>
          <w:sz w:val="20"/>
        </w:rPr>
        <w:t>Altium Academy: https://www.youtube.com/c/AltiumAcademy</w:t>
      </w:r>
    </w:p>
    <w:p>
      <w:pPr>
        <w:pStyle w:val="ListBullet"/>
      </w:pPr>
      <w:r>
        <w:rPr>
          <w:sz w:val="20"/>
        </w:rPr>
        <w:t>Rick Hartley EMC Talks: https://www.youtube.com/results?search_query=rick+hartley+emc</w:t>
      </w:r>
    </w:p>
    <w:p>
      <w:pPr>
        <w:pStyle w:val="ListBullet"/>
      </w:pPr>
      <w:r>
        <w:rPr>
          <w:sz w:val="20"/>
        </w:rPr>
        <w:t>Robert Feranec / FEDEVEL: https://www.youtube.com/c/RobertFeranec</w:t>
      </w:r>
    </w:p>
    <w:p>
      <w:pPr>
        <w:pStyle w:val="ListBullet"/>
      </w:pPr>
      <w:r>
        <w:rPr>
          <w:sz w:val="20"/>
        </w:rPr>
        <w:t>EMA Design Automation: https://www.youtube.com/@EMADesignAutomation</w:t>
      </w:r>
    </w:p>
    <w:p>
      <w:pPr>
        <w:pStyle w:val="ListBullet"/>
      </w:pPr>
      <w:r>
        <w:rPr>
          <w:sz w:val="20"/>
        </w:rPr>
        <w:t>EEVblog: https://www.youtube.com/user/EEVblog</w:t>
      </w:r>
    </w:p>
    <w:p>
      <w:pPr>
        <w:pStyle w:val="Heading2"/>
      </w:pPr>
      <w:r>
        <w:t>Final Advice</w:t>
      </w:r>
    </w:p>
    <w:p>
      <w:r>
        <w:t>Focus on speaking confidently about real engineering work: PCB layout decisions, manufacturing support, EMC troubleshooting, debugging, and taking products from concept to production. Your practical experience is your biggest advantage for this role.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