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STM32WL Sensor Node – Schematics, 3D PCB Render, and Layout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0" w:line="240" w:lineRule="auto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This document presents the core hardware design files for the STM32WL-based wireless sensing platform. It includes:</w:t>
      </w:r>
    </w:p>
    <w:p w:rsidR="00000000" w:rsidDel="00000000" w:rsidP="00000000" w:rsidRDefault="00000000" w:rsidRPr="00000000" w14:paraId="00000004">
      <w:pPr>
        <w:pStyle w:val="Heading1"/>
        <w:spacing w:before="0" w:line="240" w:lineRule="auto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• Schematic diagrams of the system</w:t>
      </w:r>
    </w:p>
    <w:p w:rsidR="00000000" w:rsidDel="00000000" w:rsidP="00000000" w:rsidRDefault="00000000" w:rsidRPr="00000000" w14:paraId="00000005">
      <w:pPr>
        <w:pStyle w:val="Heading1"/>
        <w:spacing w:before="0" w:line="240" w:lineRule="auto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• 3D render of the PCB</w:t>
      </w:r>
    </w:p>
    <w:p w:rsidR="00000000" w:rsidDel="00000000" w:rsidP="00000000" w:rsidRDefault="00000000" w:rsidRPr="00000000" w14:paraId="00000006">
      <w:pPr>
        <w:pStyle w:val="Heading1"/>
        <w:spacing w:before="0" w:line="240" w:lineRule="auto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• PCB Layout (multiple Layers)</w:t>
      </w:r>
    </w:p>
    <w:p w:rsidR="00000000" w:rsidDel="00000000" w:rsidP="00000000" w:rsidRDefault="00000000" w:rsidRPr="00000000" w14:paraId="00000007">
      <w:pPr>
        <w:pStyle w:val="Heading1"/>
        <w:spacing w:line="240" w:lineRule="auto"/>
        <w:rPr/>
      </w:pPr>
      <w:r w:rsidDel="00000000" w:rsidR="00000000" w:rsidRPr="00000000">
        <w:rPr>
          <w:rtl w:val="0"/>
        </w:rPr>
        <w:t xml:space="preserve">The design integrates a low-noise analog front end (AFE), LoRa RF communication, and STM32WL microcontroller for signal acquisition and wireless transmission.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114300" distR="114300">
            <wp:extent cx="5486400" cy="3141451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1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Figure 1: 3D Render of PCB (Altium View)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114300" distR="114300">
            <wp:extent cx="5486400" cy="3633663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Figure 2: Microcontroller &amp; SWD Connector Schematic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114300" distR="114300">
            <wp:extent cx="5486400" cy="3626603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6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Figure 3: Power and Input RF Filtering Schematic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114300" distR="114300">
            <wp:extent cx="5486400" cy="3639787"/>
            <wp:effectExtent b="0" l="0" r="0" t="0"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Figure 4: PCB-Mounted Sensor Schematic (MPU-6050 and BME280)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114300" distR="114300">
            <wp:extent cx="5486400" cy="3639289"/>
            <wp:effectExtent b="0" l="0" r="0" t="0"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Figure 5: STM32WL55 LoRa RF Schematic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114300" distR="114300">
            <wp:extent cx="5486400" cy="3644103"/>
            <wp:effectExtent b="0" l="0" r="0" t="0"/>
            <wp:docPr id="1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4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Figure 6: ADC and Analog Front-End Schematic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114300" distR="114300">
            <wp:extent cx="5031441" cy="6415088"/>
            <wp:effectExtent b="0" l="0" r="0" 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1441" cy="641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Figure 7: PCB Top Layer Layout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114300" distR="114300">
            <wp:extent cx="6126705" cy="4329113"/>
            <wp:effectExtent b="0" l="0" r="0" t="0"/>
            <wp:docPr id="1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705" cy="432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Figure 8: System Block Diagram – STM32WL with LoRa, Sensor, and ADC Circuit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5.jpg"/><Relationship Id="rId13" Type="http://schemas.openxmlformats.org/officeDocument/2006/relationships/image" Target="media/image3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uLihdtPfcJZTUc62cb3IVJx3CA==">CgMxLjA4AHIhMUt5ejVKSWZVdXJnRTYweU1iWnJGczF4N0RtQjd5T1pr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