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3324" w14:textId="6AE42531" w:rsidR="004122CD" w:rsidRPr="00942484" w:rsidRDefault="004122CD" w:rsidP="004122CD">
      <w:pPr>
        <w:pStyle w:val="1"/>
        <w:spacing w:before="0" w:after="0" w:line="240" w:lineRule="auto"/>
        <w:jc w:val="center"/>
        <w:rPr>
          <w:rFonts w:ascii="微軟正黑體" w:eastAsia="微軟正黑體" w:hAnsi="微軟正黑體"/>
        </w:rPr>
      </w:pPr>
      <w:bookmarkStart w:id="0" w:name="_top"/>
      <w:bookmarkStart w:id="1" w:name="_Toc179978699"/>
      <w:bookmarkEnd w:id="0"/>
      <w:r w:rsidRPr="00942484">
        <w:rPr>
          <w:rFonts w:ascii="微軟正黑體" w:eastAsia="微軟正黑體" w:hAnsi="微軟正黑體" w:hint="eastAsia"/>
        </w:rPr>
        <w:t>ETF交接文件</w:t>
      </w:r>
      <w:bookmarkEnd w:id="1"/>
    </w:p>
    <w:sdt>
      <w:sdtPr>
        <w:rPr>
          <w:rFonts w:ascii="微軟正黑體" w:eastAsia="微軟正黑體" w:hAnsi="微軟正黑體" w:cstheme="minorBidi"/>
          <w:color w:val="auto"/>
          <w:kern w:val="2"/>
          <w:sz w:val="24"/>
          <w:szCs w:val="24"/>
          <w:lang w:val="zh-TW"/>
          <w14:ligatures w14:val="standardContextual"/>
        </w:rPr>
        <w:id w:val="184889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FC567" w14:textId="3DBDD826" w:rsidR="00FA3DB6" w:rsidRPr="00942484" w:rsidRDefault="00FA3DB6">
          <w:pPr>
            <w:pStyle w:val="ab"/>
            <w:rPr>
              <w:rFonts w:ascii="微軟正黑體" w:eastAsia="微軟正黑體" w:hAnsi="微軟正黑體"/>
            </w:rPr>
          </w:pPr>
          <w:r w:rsidRPr="00942484">
            <w:rPr>
              <w:rFonts w:ascii="微軟正黑體" w:eastAsia="微軟正黑體" w:hAnsi="微軟正黑體"/>
              <w:lang w:val="zh-TW"/>
            </w:rPr>
            <w:t>目錄</w:t>
          </w:r>
        </w:p>
        <w:p w14:paraId="03597633" w14:textId="666A3366" w:rsidR="00942484" w:rsidRDefault="00E90BEA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942484">
            <w:rPr>
              <w:rFonts w:ascii="微軟正黑體" w:eastAsia="微軟正黑體" w:hAnsi="微軟正黑體"/>
            </w:rPr>
            <w:fldChar w:fldCharType="begin"/>
          </w:r>
          <w:r w:rsidRPr="00942484">
            <w:rPr>
              <w:rFonts w:ascii="微軟正黑體" w:eastAsia="微軟正黑體" w:hAnsi="微軟正黑體"/>
            </w:rPr>
            <w:instrText xml:space="preserve"> TOC \o "1-5" \h \z \u </w:instrText>
          </w:r>
          <w:r w:rsidRPr="00942484">
            <w:rPr>
              <w:rFonts w:ascii="微軟正黑體" w:eastAsia="微軟正黑體" w:hAnsi="微軟正黑體"/>
            </w:rPr>
            <w:fldChar w:fldCharType="separate"/>
          </w:r>
          <w:hyperlink w:anchor="_Toc179978699" w:history="1">
            <w:r w:rsidR="00942484" w:rsidRPr="00D464F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 w:rsidR="00942484"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交接文件</w:t>
            </w:r>
            <w:r w:rsidR="00942484">
              <w:rPr>
                <w:noProof/>
                <w:webHidden/>
              </w:rPr>
              <w:tab/>
            </w:r>
            <w:r w:rsidR="00942484">
              <w:rPr>
                <w:noProof/>
                <w:webHidden/>
              </w:rPr>
              <w:fldChar w:fldCharType="begin"/>
            </w:r>
            <w:r w:rsidR="00942484">
              <w:rPr>
                <w:noProof/>
                <w:webHidden/>
              </w:rPr>
              <w:instrText xml:space="preserve"> PAGEREF _Toc179978699 \h </w:instrText>
            </w:r>
            <w:r w:rsidR="00942484">
              <w:rPr>
                <w:noProof/>
                <w:webHidden/>
              </w:rPr>
            </w:r>
            <w:r w:rsidR="00942484">
              <w:rPr>
                <w:noProof/>
                <w:webHidden/>
              </w:rPr>
              <w:fldChar w:fldCharType="separate"/>
            </w:r>
            <w:r w:rsidR="00942484">
              <w:rPr>
                <w:noProof/>
                <w:webHidden/>
              </w:rPr>
              <w:t>1</w:t>
            </w:r>
            <w:r w:rsidR="00942484">
              <w:rPr>
                <w:noProof/>
                <w:webHidden/>
              </w:rPr>
              <w:fldChar w:fldCharType="end"/>
            </w:r>
          </w:hyperlink>
        </w:p>
        <w:p w14:paraId="1A18278B" w14:textId="6143E20E" w:rsidR="00942484" w:rsidRDefault="00942484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0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開啟服務（該電腦）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CEFF" w14:textId="43ECF000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1" w:history="1"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Elasticsearch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搜尋引擎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DBC2" w14:textId="0336FE40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2" w:history="1"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PostgreSQL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資料庫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19A7C" w14:textId="728E191C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3" w:history="1"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Django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後端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6E4D" w14:textId="6E086374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4" w:history="1"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React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3EFD" w14:textId="25721693" w:rsidR="00942484" w:rsidRDefault="00942484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5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帳號權限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4088" w14:textId="5D9F9844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6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創建帳號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8C55" w14:textId="6781D28F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7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5426" w14:textId="4A900F51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8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0348" w14:textId="0CEF7C53" w:rsidR="00942484" w:rsidRDefault="00942484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179978709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檢視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列表（公告中、募資中）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[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未登入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B3F4" w14:textId="44711078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0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頁面切換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 xml:space="preserve"> 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6678" w14:textId="04CF54EB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1" w:history="1"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Elasticsearch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搜尋功能（前端、後端）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C05E" w14:textId="68F729A9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2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名稱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&amp;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單號搜尋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BA786" w14:textId="62F3EA0B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3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類別搜尋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88AA" w14:textId="736B969B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4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時長搜尋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9216" w14:textId="4CB4AED9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5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時間區段搜尋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35E7" w14:textId="0042D568" w:rsidR="00942484" w:rsidRDefault="00942484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6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管理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（創建、加入、其他…等等）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[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登入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AA593" w14:textId="5BDE8573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7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創建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DD41" w14:textId="3BEB4AC2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8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加入狀況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F32F" w14:textId="15BAD3FD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19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創建（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Created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337C" w14:textId="73AF6F24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0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加入（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Joined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D49E" w14:textId="3BB981C7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1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其他（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Other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908E" w14:textId="236FA40A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2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時間狀態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8BA6" w14:textId="6A56D028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3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未來式（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Future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84714" w14:textId="51F6D0EA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4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公告中（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Announcing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BBA0F" w14:textId="678BA966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5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募資中（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Fundraising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AB97" w14:textId="2744AB59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6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已關閉（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Closed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870B" w14:textId="46A0BAA5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7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進行中（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Progressing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538A" w14:textId="0C7FC307" w:rsidR="00942484" w:rsidRDefault="00942484">
          <w:pPr>
            <w:pStyle w:val="5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8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已結束（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Completed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A4DC" w14:textId="55352244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29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離開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6098" w14:textId="7C715F62" w:rsidR="00942484" w:rsidRDefault="00942484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179978730" w:history="1"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 xml:space="preserve">ETF 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詳細頁面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6470" w14:textId="40C364E1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31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刪除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DF85" w14:textId="2ECB145E" w:rsidR="00942484" w:rsidRDefault="00942484">
          <w:pPr>
            <w:pStyle w:val="41"/>
            <w:tabs>
              <w:tab w:val="right" w:leader="dot" w:pos="8296"/>
            </w:tabs>
            <w:rPr>
              <w:noProof/>
              <w:szCs w:val="22"/>
            </w:rPr>
          </w:pPr>
          <w:hyperlink w:anchor="_Toc179978732" w:history="1"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加入</w:t>
            </w:r>
            <w:r w:rsidRPr="00D464FE">
              <w:rPr>
                <w:rStyle w:val="a4"/>
                <w:rFonts w:ascii="微軟正黑體" w:eastAsia="微軟正黑體" w:hAnsi="微軟正黑體"/>
                <w:noProof/>
              </w:rPr>
              <w:t>ETF</w:t>
            </w:r>
            <w:r w:rsidRPr="00D464FE">
              <w:rPr>
                <w:rStyle w:val="a4"/>
                <w:rFonts w:ascii="微軟正黑體" w:eastAsia="微軟正黑體" w:hAnsi="微軟正黑體"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C1ED" w14:textId="02EDF26C" w:rsidR="00BB5DC7" w:rsidRPr="00942484" w:rsidRDefault="00E90BEA" w:rsidP="00942484">
          <w:pPr>
            <w:pStyle w:val="51"/>
            <w:tabs>
              <w:tab w:val="right" w:leader="dot" w:pos="8296"/>
            </w:tabs>
            <w:rPr>
              <w:rFonts w:ascii="微軟正黑體" w:eastAsia="微軟正黑體" w:hAnsi="微軟正黑體" w:hint="eastAsia"/>
            </w:rPr>
            <w:sectPr w:rsidR="00BB5DC7" w:rsidRPr="00942484" w:rsidSect="00FA3DB6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60"/>
            </w:sectPr>
          </w:pPr>
          <w:r w:rsidRPr="00942484">
            <w:rPr>
              <w:rFonts w:ascii="微軟正黑體" w:eastAsia="微軟正黑體" w:hAnsi="微軟正黑體"/>
            </w:rPr>
            <w:fldChar w:fldCharType="end"/>
          </w:r>
        </w:p>
      </w:sdtContent>
    </w:sdt>
    <w:p w14:paraId="04A3EDDC" w14:textId="6D088EB9" w:rsidR="006E68BE" w:rsidRPr="00942484" w:rsidRDefault="006E68BE" w:rsidP="00BB5DC7">
      <w:pPr>
        <w:pStyle w:val="3"/>
        <w:rPr>
          <w:rFonts w:ascii="微軟正黑體" w:eastAsia="微軟正黑體" w:hAnsi="微軟正黑體"/>
        </w:rPr>
      </w:pPr>
      <w:bookmarkStart w:id="2" w:name="_創建帳號"/>
      <w:bookmarkStart w:id="3" w:name="_Toc179978700"/>
      <w:bookmarkEnd w:id="2"/>
      <w:r w:rsidRPr="00942484">
        <w:rPr>
          <w:rFonts w:ascii="微軟正黑體" w:eastAsia="微軟正黑體" w:hAnsi="微軟正黑體" w:hint="eastAsia"/>
        </w:rPr>
        <w:lastRenderedPageBreak/>
        <w:t>開啟服務</w:t>
      </w:r>
      <w:r w:rsidR="00942484">
        <w:rPr>
          <w:rFonts w:ascii="微軟正黑體" w:eastAsia="微軟正黑體" w:hAnsi="微軟正黑體" w:hint="eastAsia"/>
        </w:rPr>
        <w:t>（該電腦）</w:t>
      </w:r>
      <w:bookmarkEnd w:id="3"/>
    </w:p>
    <w:p w14:paraId="3EC6DFCD" w14:textId="77777777" w:rsidR="00054276" w:rsidRPr="00942484" w:rsidRDefault="00054276" w:rsidP="00054276">
      <w:pPr>
        <w:pStyle w:val="4"/>
        <w:rPr>
          <w:rFonts w:ascii="微軟正黑體" w:eastAsia="微軟正黑體" w:hAnsi="微軟正黑體"/>
        </w:rPr>
      </w:pPr>
      <w:bookmarkStart w:id="4" w:name="_Toc179978701"/>
      <w:r w:rsidRPr="00942484">
        <w:rPr>
          <w:rFonts w:ascii="微軟正黑體" w:eastAsia="微軟正黑體" w:hAnsi="微軟正黑體" w:hint="eastAsia"/>
        </w:rPr>
        <w:t>Elasticsearch搜尋引擎</w:t>
      </w:r>
      <w:bookmarkEnd w:id="4"/>
    </w:p>
    <w:p w14:paraId="6E848C05" w14:textId="77777777" w:rsidR="00054276" w:rsidRPr="00942484" w:rsidRDefault="00054276" w:rsidP="00054276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執行文件（Documents）內的「elasticsearch.bat - 捷徑」或開啟</w:t>
      </w:r>
      <w:r w:rsidRPr="00942484">
        <w:rPr>
          <w:rFonts w:ascii="微軟正黑體" w:eastAsia="微軟正黑體" w:hAnsi="微軟正黑體"/>
        </w:rPr>
        <w:t>E:\Program Files\elasticsearch-8.15.1\bin</w:t>
      </w:r>
      <w:r w:rsidRPr="00942484">
        <w:rPr>
          <w:rFonts w:ascii="微軟正黑體" w:eastAsia="微軟正黑體" w:hAnsi="微軟正黑體" w:hint="eastAsia"/>
        </w:rPr>
        <w:t>\elasticsearch.bat即可。開啟後需要花一段時間運行才能正常運作，建議提早開啟避免等待。</w:t>
      </w:r>
    </w:p>
    <w:p w14:paraId="6DFC7FC5" w14:textId="77777777" w:rsidR="00054276" w:rsidRPr="00942484" w:rsidRDefault="00054276" w:rsidP="00054276">
      <w:pPr>
        <w:pStyle w:val="4"/>
        <w:rPr>
          <w:rFonts w:ascii="微軟正黑體" w:eastAsia="微軟正黑體" w:hAnsi="微軟正黑體"/>
        </w:rPr>
      </w:pPr>
      <w:bookmarkStart w:id="5" w:name="_Toc179978702"/>
      <w:r w:rsidRPr="00942484">
        <w:rPr>
          <w:rFonts w:ascii="微軟正黑體" w:eastAsia="微軟正黑體" w:hAnsi="微軟正黑體" w:hint="eastAsia"/>
        </w:rPr>
        <w:t>PostgreSQL資料庫</w:t>
      </w:r>
      <w:bookmarkEnd w:id="5"/>
    </w:p>
    <w:p w14:paraId="0ABE8E66" w14:textId="2A904584" w:rsidR="00054276" w:rsidRPr="00942484" w:rsidRDefault="00054276" w:rsidP="00054276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執行文件（Documents）內的「</w:t>
      </w:r>
      <w:r w:rsidRPr="00942484">
        <w:rPr>
          <w:rFonts w:ascii="微軟正黑體" w:eastAsia="微軟正黑體" w:hAnsi="微軟正黑體"/>
        </w:rPr>
        <w:t>postgre_run.bat</w:t>
      </w:r>
      <w:r w:rsidRPr="00942484">
        <w:rPr>
          <w:rFonts w:ascii="微軟正黑體" w:eastAsia="微軟正黑體" w:hAnsi="微軟正黑體" w:hint="eastAsia"/>
        </w:rPr>
        <w:t>」即可。也可以開啟</w:t>
      </w:r>
      <w:proofErr w:type="gramStart"/>
      <w:r w:rsidRPr="00942484">
        <w:rPr>
          <w:rFonts w:ascii="微軟正黑體" w:eastAsia="微軟正黑體" w:hAnsi="微軟正黑體" w:hint="eastAsia"/>
        </w:rPr>
        <w:t>小黑窗或</w:t>
      </w:r>
      <w:proofErr w:type="gramEnd"/>
      <w:r w:rsidRPr="00942484">
        <w:rPr>
          <w:rFonts w:ascii="微軟正黑體" w:eastAsia="微軟正黑體" w:hAnsi="微軟正黑體" w:hint="eastAsia"/>
        </w:rPr>
        <w:t>VS code下方命令列，輸入</w:t>
      </w:r>
      <w:proofErr w:type="spellStart"/>
      <w:r w:rsidRPr="00942484">
        <w:rPr>
          <w:rFonts w:ascii="微軟正黑體" w:eastAsia="微軟正黑體" w:hAnsi="微軟正黑體"/>
          <w:shd w:val="pct15" w:color="auto" w:fill="FFFFFF"/>
        </w:rPr>
        <w:t>pg_ctl</w:t>
      </w:r>
      <w:proofErr w:type="spellEnd"/>
      <w:r w:rsidRPr="00942484">
        <w:rPr>
          <w:rFonts w:ascii="微軟正黑體" w:eastAsia="微軟正黑體" w:hAnsi="微軟正黑體"/>
          <w:shd w:val="pct15" w:color="auto" w:fill="FFFFFF"/>
        </w:rPr>
        <w:t xml:space="preserve"> start -D "E:\Program Files\PostgreSQL\16\data"</w:t>
      </w:r>
      <w:r w:rsidRPr="00942484">
        <w:rPr>
          <w:rFonts w:ascii="微軟正黑體" w:eastAsia="微軟正黑體" w:hAnsi="微軟正黑體" w:hint="eastAsia"/>
        </w:rPr>
        <w:t>。後端需要接到它才有辦法處理資料，建議在開啟後端之前先開啟。</w:t>
      </w:r>
    </w:p>
    <w:p w14:paraId="1CA65505" w14:textId="77777777" w:rsidR="006E68BE" w:rsidRPr="00942484" w:rsidRDefault="006E68BE" w:rsidP="006E68BE">
      <w:pPr>
        <w:pStyle w:val="4"/>
        <w:rPr>
          <w:rFonts w:ascii="微軟正黑體" w:eastAsia="微軟正黑體" w:hAnsi="微軟正黑體"/>
        </w:rPr>
      </w:pPr>
      <w:bookmarkStart w:id="6" w:name="_Toc179978703"/>
      <w:r w:rsidRPr="00942484">
        <w:rPr>
          <w:rFonts w:ascii="微軟正黑體" w:eastAsia="微軟正黑體" w:hAnsi="微軟正黑體" w:hint="eastAsia"/>
        </w:rPr>
        <w:t>Django後端</w:t>
      </w:r>
      <w:bookmarkEnd w:id="6"/>
    </w:p>
    <w:p w14:paraId="69BABB9E" w14:textId="43802244" w:rsidR="006E68BE" w:rsidRPr="00942484" w:rsidRDefault="006E68BE" w:rsidP="006E68BE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開啟</w:t>
      </w:r>
      <w:proofErr w:type="gramStart"/>
      <w:r w:rsidRPr="00942484">
        <w:rPr>
          <w:rFonts w:ascii="微軟正黑體" w:eastAsia="微軟正黑體" w:hAnsi="微軟正黑體" w:hint="eastAsia"/>
        </w:rPr>
        <w:t>小黑窗或</w:t>
      </w:r>
      <w:proofErr w:type="gramEnd"/>
      <w:r w:rsidRPr="00942484">
        <w:rPr>
          <w:rFonts w:ascii="微軟正黑體" w:eastAsia="微軟正黑體" w:hAnsi="微軟正黑體" w:hint="eastAsia"/>
        </w:rPr>
        <w:t>VS code下方命令列，切換到後端資料夾（backend）下，執行</w:t>
      </w:r>
      <w:r w:rsidRPr="00942484">
        <w:rPr>
          <w:rFonts w:ascii="微軟正黑體" w:eastAsia="微軟正黑體" w:hAnsi="微軟正黑體" w:hint="eastAsia"/>
          <w:shd w:val="pct15" w:color="auto" w:fill="FFFFFF"/>
        </w:rPr>
        <w:t xml:space="preserve">python manage.py </w:t>
      </w:r>
      <w:proofErr w:type="spellStart"/>
      <w:r w:rsidRPr="00942484">
        <w:rPr>
          <w:rFonts w:ascii="微軟正黑體" w:eastAsia="微軟正黑體" w:hAnsi="微軟正黑體" w:hint="eastAsia"/>
          <w:shd w:val="pct15" w:color="auto" w:fill="FFFFFF"/>
        </w:rPr>
        <w:t>runserver</w:t>
      </w:r>
      <w:proofErr w:type="spellEnd"/>
      <w:r w:rsidRPr="00942484">
        <w:rPr>
          <w:rFonts w:ascii="微軟正黑體" w:eastAsia="微軟正黑體" w:hAnsi="微軟正黑體" w:hint="eastAsia"/>
        </w:rPr>
        <w:t>。</w:t>
      </w:r>
    </w:p>
    <w:p w14:paraId="0554A937" w14:textId="62E62DC3" w:rsidR="006E68BE" w:rsidRPr="00942484" w:rsidRDefault="006E68BE" w:rsidP="006E68BE">
      <w:pPr>
        <w:pStyle w:val="4"/>
        <w:rPr>
          <w:rFonts w:ascii="微軟正黑體" w:eastAsia="微軟正黑體" w:hAnsi="微軟正黑體"/>
        </w:rPr>
      </w:pPr>
      <w:bookmarkStart w:id="7" w:name="_Toc179978704"/>
      <w:r w:rsidRPr="00942484">
        <w:rPr>
          <w:rFonts w:ascii="微軟正黑體" w:eastAsia="微軟正黑體" w:hAnsi="微軟正黑體" w:hint="eastAsia"/>
        </w:rPr>
        <w:t>React前端</w:t>
      </w:r>
      <w:bookmarkEnd w:id="7"/>
    </w:p>
    <w:p w14:paraId="3B342C79" w14:textId="50541902" w:rsidR="00054276" w:rsidRPr="00942484" w:rsidRDefault="006E68BE" w:rsidP="00054276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開啟</w:t>
      </w:r>
      <w:proofErr w:type="gramStart"/>
      <w:r w:rsidRPr="00942484">
        <w:rPr>
          <w:rFonts w:ascii="微軟正黑體" w:eastAsia="微軟正黑體" w:hAnsi="微軟正黑體" w:hint="eastAsia"/>
        </w:rPr>
        <w:t>小黑窗或</w:t>
      </w:r>
      <w:proofErr w:type="gramEnd"/>
      <w:r w:rsidRPr="00942484">
        <w:rPr>
          <w:rFonts w:ascii="微軟正黑體" w:eastAsia="微軟正黑體" w:hAnsi="微軟正黑體" w:hint="eastAsia"/>
        </w:rPr>
        <w:t>VS code下方命令列，切換到前端資料夾（frontend）下，</w:t>
      </w:r>
      <w:r w:rsidRPr="00942484">
        <w:rPr>
          <w:rFonts w:ascii="微軟正黑體" w:eastAsia="微軟正黑體" w:hAnsi="微軟正黑體" w:hint="eastAsia"/>
        </w:rPr>
        <w:lastRenderedPageBreak/>
        <w:t>執行</w:t>
      </w:r>
      <w:r w:rsidRPr="00942484">
        <w:rPr>
          <w:rFonts w:ascii="微軟正黑體" w:eastAsia="微軟正黑體" w:hAnsi="微軟正黑體" w:hint="eastAsia"/>
          <w:shd w:val="pct15" w:color="auto" w:fill="FFFFFF"/>
        </w:rPr>
        <w:t>yarn dev</w:t>
      </w:r>
      <w:r w:rsidR="00942484" w:rsidRPr="00942484">
        <w:rPr>
          <w:rFonts w:ascii="微軟正黑體" w:eastAsia="微軟正黑體" w:hAnsi="微軟正黑體" w:hint="eastAsia"/>
        </w:rPr>
        <w:t xml:space="preserve"> （</w:t>
      </w:r>
      <w:r w:rsidR="00942484">
        <w:rPr>
          <w:rFonts w:ascii="微軟正黑體" w:eastAsia="微軟正黑體" w:hAnsi="微軟正黑體" w:hint="eastAsia"/>
        </w:rPr>
        <w:t>如果未安裝yarn，可以使用</w:t>
      </w:r>
      <w:proofErr w:type="spellStart"/>
      <w:r w:rsidR="00942484" w:rsidRPr="00942484">
        <w:rPr>
          <w:rFonts w:ascii="微軟正黑體" w:eastAsia="微軟正黑體" w:hAnsi="微軟正黑體" w:hint="eastAsia"/>
          <w:shd w:val="pct15" w:color="auto" w:fill="FFFFFF"/>
        </w:rPr>
        <w:t>npm</w:t>
      </w:r>
      <w:proofErr w:type="spellEnd"/>
      <w:r w:rsidR="00942484" w:rsidRPr="00942484">
        <w:rPr>
          <w:rFonts w:ascii="微軟正黑體" w:eastAsia="微軟正黑體" w:hAnsi="微軟正黑體" w:hint="eastAsia"/>
          <w:shd w:val="pct15" w:color="auto" w:fill="FFFFFF"/>
        </w:rPr>
        <w:t xml:space="preserve"> run dev</w:t>
      </w:r>
      <w:r w:rsidR="00942484" w:rsidRPr="00942484">
        <w:rPr>
          <w:rFonts w:ascii="微軟正黑體" w:eastAsia="微軟正黑體" w:hAnsi="微軟正黑體" w:hint="eastAsia"/>
        </w:rPr>
        <w:t>）</w:t>
      </w:r>
      <w:r w:rsidRPr="00942484">
        <w:rPr>
          <w:rFonts w:ascii="微軟正黑體" w:eastAsia="微軟正黑體" w:hAnsi="微軟正黑體" w:hint="eastAsia"/>
        </w:rPr>
        <w:t>。</w:t>
      </w:r>
      <w:r w:rsidR="00054276" w:rsidRPr="00942484">
        <w:rPr>
          <w:rFonts w:ascii="微軟正黑體" w:eastAsia="微軟正黑體" w:hAnsi="微軟正黑體"/>
        </w:rPr>
        <w:br w:type="page"/>
      </w:r>
    </w:p>
    <w:p w14:paraId="689DBFBF" w14:textId="1FE8B0C5" w:rsidR="0039388C" w:rsidRPr="00942484" w:rsidRDefault="006E68BE" w:rsidP="00BB5DC7">
      <w:pPr>
        <w:pStyle w:val="3"/>
        <w:rPr>
          <w:rFonts w:ascii="微軟正黑體" w:eastAsia="微軟正黑體" w:hAnsi="微軟正黑體"/>
        </w:rPr>
      </w:pPr>
      <w:bookmarkStart w:id="8" w:name="_Toc179978705"/>
      <w:r w:rsidRPr="00942484">
        <w:rPr>
          <w:rFonts w:ascii="微軟正黑體" w:eastAsia="微軟正黑體" w:hAnsi="微軟正黑體" w:hint="eastAsia"/>
        </w:rPr>
        <w:lastRenderedPageBreak/>
        <w:t>帳號權限</w:t>
      </w:r>
      <w:bookmarkEnd w:id="8"/>
    </w:p>
    <w:p w14:paraId="12ED4648" w14:textId="196C3E46" w:rsidR="00BB5DC7" w:rsidRPr="00942484" w:rsidRDefault="0039388C" w:rsidP="0039388C">
      <w:pPr>
        <w:pStyle w:val="4"/>
        <w:rPr>
          <w:rFonts w:ascii="微軟正黑體" w:eastAsia="微軟正黑體" w:hAnsi="微軟正黑體"/>
        </w:rPr>
      </w:pPr>
      <w:bookmarkStart w:id="9" w:name="_Toc179978706"/>
      <w:r w:rsidRPr="00942484">
        <w:rPr>
          <w:rFonts w:ascii="微軟正黑體" w:eastAsia="微軟正黑體" w:hAnsi="微軟正黑體" w:hint="eastAsia"/>
        </w:rPr>
        <w:t>創建帳號</w:t>
      </w:r>
      <w:bookmarkEnd w:id="9"/>
    </w:p>
    <w:p w14:paraId="44BB0962" w14:textId="77777777" w:rsidR="00BB5DC7" w:rsidRPr="00942484" w:rsidRDefault="00521F74" w:rsidP="00BB5DC7">
      <w:pPr>
        <w:spacing w:after="0" w:line="240" w:lineRule="auto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7C45F128" wp14:editId="7C227E5C">
            <wp:extent cx="5274310" cy="3059389"/>
            <wp:effectExtent l="76200" t="76200" r="135890" b="141605"/>
            <wp:docPr id="20417729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72935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29184F" w14:textId="2C188BE1" w:rsidR="00BB5DC7" w:rsidRPr="00942484" w:rsidRDefault="00521F74" w:rsidP="00BB5DC7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首先，從上方的</w:t>
      </w:r>
      <w:r w:rsidRPr="00942484">
        <w:rPr>
          <w:rFonts w:ascii="微軟正黑體" w:eastAsia="微軟正黑體" w:hAnsi="微軟正黑體" w:hint="eastAsia"/>
          <w:color w:val="0B769F" w:themeColor="accent4" w:themeShade="BF"/>
        </w:rPr>
        <w:t>Login</w:t>
      </w:r>
      <w:r w:rsidRPr="00942484">
        <w:rPr>
          <w:rFonts w:ascii="微軟正黑體" w:eastAsia="微軟正黑體" w:hAnsi="微軟正黑體" w:hint="eastAsia"/>
        </w:rPr>
        <w:t>進入登入頁面。</w:t>
      </w:r>
    </w:p>
    <w:p w14:paraId="313D5F11" w14:textId="77777777" w:rsidR="00BB5DC7" w:rsidRPr="00942484" w:rsidRDefault="007D4B3C" w:rsidP="00BB5DC7">
      <w:pPr>
        <w:spacing w:after="0" w:line="240" w:lineRule="auto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F726D54" wp14:editId="51E2D103">
            <wp:extent cx="2724530" cy="3277057"/>
            <wp:effectExtent l="76200" t="76200" r="133350" b="133350"/>
            <wp:docPr id="1602897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9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277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DA0B2E" w14:textId="77777777" w:rsidR="00BB5DC7" w:rsidRPr="00942484" w:rsidRDefault="007D4B3C" w:rsidP="00BB5DC7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點擊</w:t>
      </w:r>
      <w:r w:rsidR="00177405" w:rsidRPr="00942484">
        <w:rPr>
          <w:rFonts w:ascii="微軟正黑體" w:eastAsia="微軟正黑體" w:hAnsi="微軟正黑體" w:hint="eastAsia"/>
        </w:rPr>
        <w:t>下方</w:t>
      </w:r>
      <w:r w:rsidRPr="00942484">
        <w:rPr>
          <w:rFonts w:ascii="微軟正黑體" w:eastAsia="微軟正黑體" w:hAnsi="微軟正黑體" w:hint="eastAsia"/>
        </w:rPr>
        <w:t>的</w:t>
      </w:r>
      <w:r w:rsidRPr="00942484">
        <w:rPr>
          <w:rFonts w:ascii="微軟正黑體" w:eastAsia="微軟正黑體" w:hAnsi="微軟正黑體" w:hint="eastAsia"/>
          <w:color w:val="0B769F" w:themeColor="accent4" w:themeShade="BF"/>
        </w:rPr>
        <w:t>Register</w:t>
      </w:r>
      <w:r w:rsidR="00020CD8" w:rsidRPr="00942484">
        <w:rPr>
          <w:rFonts w:ascii="微軟正黑體" w:eastAsia="微軟正黑體" w:hAnsi="微軟正黑體" w:hint="eastAsia"/>
        </w:rPr>
        <w:t>後，</w:t>
      </w:r>
      <w:r w:rsidR="00521F74" w:rsidRPr="00942484">
        <w:rPr>
          <w:rFonts w:ascii="微軟正黑體" w:eastAsia="微軟正黑體" w:hAnsi="微軟正黑體" w:hint="eastAsia"/>
        </w:rPr>
        <w:t>進入註冊畫面（如下圖）</w:t>
      </w:r>
      <w:r w:rsidR="00020CD8" w:rsidRPr="00942484">
        <w:rPr>
          <w:rFonts w:ascii="微軟正黑體" w:eastAsia="微軟正黑體" w:hAnsi="微軟正黑體" w:hint="eastAsia"/>
        </w:rPr>
        <w:t>：</w:t>
      </w:r>
    </w:p>
    <w:p w14:paraId="05F215CA" w14:textId="0FA0CCB6" w:rsidR="00020CD8" w:rsidRPr="00942484" w:rsidRDefault="007D4B3C" w:rsidP="00BB5DC7">
      <w:pPr>
        <w:spacing w:after="0" w:line="240" w:lineRule="auto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21D91A6F" wp14:editId="58ADFB8C">
            <wp:extent cx="2857899" cy="3715268"/>
            <wp:effectExtent l="76200" t="76200" r="133350" b="133350"/>
            <wp:docPr id="9787760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76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715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7999B" w14:textId="3545BCE3" w:rsidR="00521F74" w:rsidRPr="00942484" w:rsidRDefault="007D4B3C" w:rsidP="00054276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輸入名字</w:t>
      </w:r>
      <w:r w:rsidR="00020CD8" w:rsidRPr="00942484">
        <w:rPr>
          <w:rFonts w:ascii="微軟正黑體" w:eastAsia="微軟正黑體" w:hAnsi="微軟正黑體" w:hint="eastAsia"/>
        </w:rPr>
        <w:t>、Email…</w:t>
      </w:r>
      <w:r w:rsidRPr="00942484">
        <w:rPr>
          <w:rFonts w:ascii="微軟正黑體" w:eastAsia="微軟正黑體" w:hAnsi="微軟正黑體" w:hint="eastAsia"/>
        </w:rPr>
        <w:t>等資料後按下</w:t>
      </w:r>
      <w:r w:rsidRPr="00942484">
        <w:rPr>
          <w:rFonts w:ascii="微軟正黑體" w:eastAsia="微軟正黑體" w:hAnsi="微軟正黑體" w:hint="eastAsia"/>
          <w:color w:val="0B769F" w:themeColor="accent4" w:themeShade="BF"/>
        </w:rPr>
        <w:t>Sign Up</w:t>
      </w:r>
      <w:r w:rsidR="00521F74" w:rsidRPr="00942484">
        <w:rPr>
          <w:rFonts w:ascii="微軟正黑體" w:eastAsia="微軟正黑體" w:hAnsi="微軟正黑體" w:hint="eastAsia"/>
        </w:rPr>
        <w:t>。</w:t>
      </w:r>
      <w:r w:rsidR="00020CD8" w:rsidRPr="00942484">
        <w:rPr>
          <w:rFonts w:ascii="微軟正黑體" w:eastAsia="微軟正黑體" w:hAnsi="微軟正黑體" w:hint="eastAsia"/>
        </w:rPr>
        <w:t>會檢查Email的前綴是否有重</w:t>
      </w:r>
      <w:r w:rsidR="00020CD8" w:rsidRPr="00942484">
        <w:rPr>
          <w:rFonts w:ascii="微軟正黑體" w:eastAsia="微軟正黑體" w:hAnsi="微軟正黑體" w:hint="eastAsia"/>
        </w:rPr>
        <w:lastRenderedPageBreak/>
        <w:t>複、密碼強度是否足夠、是否有空欄位，如果沒問題就可以創立成功。</w:t>
      </w:r>
    </w:p>
    <w:p w14:paraId="39D0546D" w14:textId="77777777" w:rsidR="00482849" w:rsidRPr="00942484" w:rsidRDefault="00521F74" w:rsidP="0039388C">
      <w:pPr>
        <w:pStyle w:val="4"/>
        <w:rPr>
          <w:rFonts w:ascii="微軟正黑體" w:eastAsia="微軟正黑體" w:hAnsi="微軟正黑體"/>
        </w:rPr>
      </w:pPr>
      <w:bookmarkStart w:id="10" w:name="_Toc179978707"/>
      <w:r w:rsidRPr="00942484">
        <w:rPr>
          <w:rFonts w:ascii="微軟正黑體" w:eastAsia="微軟正黑體" w:hAnsi="微軟正黑體" w:hint="eastAsia"/>
        </w:rPr>
        <w:t>登入</w:t>
      </w:r>
      <w:bookmarkEnd w:id="10"/>
    </w:p>
    <w:p w14:paraId="208AA934" w14:textId="3C43F698" w:rsidR="00482849" w:rsidRPr="00942484" w:rsidRDefault="00521F74" w:rsidP="00482849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如果是首次登入，要先</w:t>
      </w:r>
      <w:r w:rsidRPr="00942484">
        <w:rPr>
          <w:rFonts w:ascii="微軟正黑體" w:eastAsia="微軟正黑體" w:hAnsi="微軟正黑體"/>
        </w:rPr>
        <w:fldChar w:fldCharType="begin"/>
      </w:r>
      <w:r w:rsidRPr="00942484">
        <w:rPr>
          <w:rFonts w:ascii="微軟正黑體" w:eastAsia="微軟正黑體" w:hAnsi="微軟正黑體"/>
        </w:rPr>
        <w:instrText>HYPERLINK \l "_創建帳號"</w:instrText>
      </w:r>
      <w:r w:rsidRPr="00942484">
        <w:rPr>
          <w:rFonts w:ascii="微軟正黑體" w:eastAsia="微軟正黑體" w:hAnsi="微軟正黑體"/>
        </w:rPr>
      </w:r>
      <w:r w:rsidRPr="00942484">
        <w:rPr>
          <w:rFonts w:ascii="微軟正黑體" w:eastAsia="微軟正黑體" w:hAnsi="微軟正黑體"/>
        </w:rPr>
        <w:fldChar w:fldCharType="separate"/>
      </w:r>
      <w:r w:rsidRPr="00942484">
        <w:rPr>
          <w:rStyle w:val="a4"/>
          <w:rFonts w:ascii="微軟正黑體" w:eastAsia="微軟正黑體" w:hAnsi="微軟正黑體" w:hint="eastAsia"/>
        </w:rPr>
        <w:t>創</w:t>
      </w:r>
      <w:r w:rsidR="00BB5DC7" w:rsidRPr="00942484">
        <w:rPr>
          <w:rStyle w:val="a4"/>
          <w:rFonts w:ascii="微軟正黑體" w:eastAsia="微軟正黑體" w:hAnsi="微軟正黑體" w:hint="eastAsia"/>
        </w:rPr>
        <w:t>建</w:t>
      </w:r>
      <w:r w:rsidRPr="00942484">
        <w:rPr>
          <w:rStyle w:val="a4"/>
          <w:rFonts w:ascii="微軟正黑體" w:eastAsia="微軟正黑體" w:hAnsi="微軟正黑體" w:hint="eastAsia"/>
        </w:rPr>
        <w:t>帳號</w:t>
      </w:r>
      <w:r w:rsidRPr="00942484">
        <w:rPr>
          <w:rStyle w:val="a4"/>
          <w:rFonts w:ascii="微軟正黑體" w:eastAsia="微軟正黑體" w:hAnsi="微軟正黑體"/>
        </w:rPr>
        <w:fldChar w:fldCharType="end"/>
      </w:r>
      <w:r w:rsidRPr="00942484">
        <w:rPr>
          <w:rFonts w:ascii="微軟正黑體" w:eastAsia="微軟正黑體" w:hAnsi="微軟正黑體" w:hint="eastAsia"/>
        </w:rPr>
        <w:t>，帳號創立完後會自動登入。從</w:t>
      </w:r>
      <w:proofErr w:type="gramStart"/>
      <w:r w:rsidRPr="00942484">
        <w:rPr>
          <w:rFonts w:ascii="微軟正黑體" w:eastAsia="微軟正黑體" w:hAnsi="微軟正黑體" w:hint="eastAsia"/>
        </w:rPr>
        <w:t>第二次起的</w:t>
      </w:r>
      <w:proofErr w:type="gramEnd"/>
      <w:r w:rsidRPr="00942484">
        <w:rPr>
          <w:rFonts w:ascii="微軟正黑體" w:eastAsia="微軟正黑體" w:hAnsi="微軟正黑體" w:hint="eastAsia"/>
        </w:rPr>
        <w:t>登入則要進入登入頁面。</w:t>
      </w:r>
    </w:p>
    <w:p w14:paraId="4F478210" w14:textId="6B1F0834" w:rsidR="00482849" w:rsidRPr="00942484" w:rsidRDefault="00521F74" w:rsidP="00482849">
      <w:pPr>
        <w:spacing w:after="0" w:line="240" w:lineRule="auto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6DBD0A74" wp14:editId="130125E8">
            <wp:extent cx="2553056" cy="3200847"/>
            <wp:effectExtent l="76200" t="76200" r="133350" b="133350"/>
            <wp:docPr id="10380799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79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2008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D16D5" w14:textId="7BC7A65A" w:rsidR="00B40C8D" w:rsidRPr="00942484" w:rsidRDefault="00521F74" w:rsidP="00054276">
      <w:pPr>
        <w:spacing w:after="0" w:line="240" w:lineRule="auto"/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輸入Email和Password並按下Sign In，如無誤即可登入成功</w:t>
      </w:r>
      <w:r w:rsidR="00B40C8D" w:rsidRPr="00942484">
        <w:rPr>
          <w:rFonts w:ascii="微軟正黑體" w:eastAsia="微軟正黑體" w:hAnsi="微軟正黑體" w:hint="eastAsia"/>
        </w:rPr>
        <w:t>，</w:t>
      </w:r>
      <w:proofErr w:type="gramStart"/>
      <w:r w:rsidR="00B40C8D" w:rsidRPr="00942484">
        <w:rPr>
          <w:rFonts w:ascii="微軟正黑體" w:eastAsia="微軟正黑體" w:hAnsi="微軟正黑體" w:hint="eastAsia"/>
        </w:rPr>
        <w:t>並跳轉到</w:t>
      </w:r>
      <w:proofErr w:type="gramEnd"/>
      <w:r w:rsidR="00B40C8D" w:rsidRPr="00942484">
        <w:rPr>
          <w:rFonts w:ascii="微軟正黑體" w:eastAsia="微軟正黑體" w:hAnsi="微軟正黑體" w:hint="eastAsia"/>
        </w:rPr>
        <w:t>首頁</w:t>
      </w:r>
      <w:r w:rsidRPr="00942484">
        <w:rPr>
          <w:rFonts w:ascii="微軟正黑體" w:eastAsia="微軟正黑體" w:hAnsi="微軟正黑體" w:hint="eastAsia"/>
        </w:rPr>
        <w:t>。</w:t>
      </w:r>
    </w:p>
    <w:p w14:paraId="30B60311" w14:textId="29F4E505" w:rsidR="00B40C8D" w:rsidRPr="00942484" w:rsidRDefault="00B40C8D" w:rsidP="0039388C">
      <w:pPr>
        <w:pStyle w:val="4"/>
        <w:rPr>
          <w:rFonts w:ascii="微軟正黑體" w:eastAsia="微軟正黑體" w:hAnsi="微軟正黑體"/>
        </w:rPr>
      </w:pPr>
      <w:bookmarkStart w:id="11" w:name="_Toc179978708"/>
      <w:r w:rsidRPr="00942484">
        <w:rPr>
          <w:rFonts w:ascii="微軟正黑體" w:eastAsia="微軟正黑體" w:hAnsi="微軟正黑體" w:hint="eastAsia"/>
        </w:rPr>
        <w:t>登出</w:t>
      </w:r>
      <w:bookmarkEnd w:id="11"/>
    </w:p>
    <w:p w14:paraId="50C2EE84" w14:textId="23F1C89C" w:rsidR="00656AA8" w:rsidRPr="00942484" w:rsidRDefault="00656AA8" w:rsidP="00656AA8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在登入狀態下，於任意頁面上方的導</w:t>
      </w:r>
      <w:proofErr w:type="gramStart"/>
      <w:r w:rsidRPr="00942484">
        <w:rPr>
          <w:rFonts w:ascii="微軟正黑體" w:eastAsia="微軟正黑體" w:hAnsi="微軟正黑體" w:hint="eastAsia"/>
        </w:rPr>
        <w:t>覽</w:t>
      </w:r>
      <w:proofErr w:type="gramEnd"/>
      <w:r w:rsidRPr="00942484">
        <w:rPr>
          <w:rFonts w:ascii="微軟正黑體" w:eastAsia="微軟正黑體" w:hAnsi="微軟正黑體" w:hint="eastAsia"/>
        </w:rPr>
        <w:t>欄上可找到Logout按鈕</w:t>
      </w:r>
      <w:r w:rsidR="008272D9" w:rsidRPr="00942484">
        <w:rPr>
          <w:rFonts w:ascii="微軟正黑體" w:eastAsia="微軟正黑體" w:hAnsi="微軟正黑體" w:hint="eastAsia"/>
        </w:rPr>
        <w:t>（如下圖）</w:t>
      </w:r>
      <w:r w:rsidRPr="00942484">
        <w:rPr>
          <w:rFonts w:ascii="微軟正黑體" w:eastAsia="微軟正黑體" w:hAnsi="微軟正黑體" w:hint="eastAsia"/>
        </w:rPr>
        <w:t>。點下Logout按鈕即可登出，</w:t>
      </w:r>
      <w:proofErr w:type="gramStart"/>
      <w:r w:rsidRPr="00942484">
        <w:rPr>
          <w:rFonts w:ascii="微軟正黑體" w:eastAsia="微軟正黑體" w:hAnsi="微軟正黑體" w:hint="eastAsia"/>
        </w:rPr>
        <w:t>並跳轉到</w:t>
      </w:r>
      <w:proofErr w:type="gramEnd"/>
      <w:r w:rsidRPr="00942484">
        <w:rPr>
          <w:rFonts w:ascii="微軟正黑體" w:eastAsia="微軟正黑體" w:hAnsi="微軟正黑體" w:hint="eastAsia"/>
        </w:rPr>
        <w:t>登入頁面。</w:t>
      </w:r>
    </w:p>
    <w:p w14:paraId="79B8BA2D" w14:textId="529C8B48" w:rsidR="00B40C8D" w:rsidRPr="00942484" w:rsidRDefault="00B40C8D" w:rsidP="00656AA8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BA8AD3E" wp14:editId="48C55130">
            <wp:extent cx="5269203" cy="3103245"/>
            <wp:effectExtent l="76200" t="76200" r="141605" b="135255"/>
            <wp:docPr id="20709132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13231" name="圖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03" cy="3103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45C60" w14:textId="77777777" w:rsidR="0039388C" w:rsidRPr="00942484" w:rsidRDefault="0039388C">
      <w:pPr>
        <w:widowControl/>
        <w:rPr>
          <w:rFonts w:ascii="微軟正黑體" w:eastAsia="微軟正黑體" w:hAnsi="微軟正黑體" w:cstheme="majorBidi"/>
          <w:b/>
          <w:bCs/>
          <w:sz w:val="36"/>
          <w:szCs w:val="36"/>
        </w:rPr>
      </w:pPr>
      <w:r w:rsidRPr="00942484">
        <w:rPr>
          <w:rFonts w:ascii="微軟正黑體" w:eastAsia="微軟正黑體" w:hAnsi="微軟正黑體"/>
        </w:rPr>
        <w:br w:type="page"/>
      </w:r>
    </w:p>
    <w:p w14:paraId="222D9CEA" w14:textId="66EBD196" w:rsidR="00656AA8" w:rsidRPr="00942484" w:rsidRDefault="00656AA8" w:rsidP="00656AA8">
      <w:pPr>
        <w:pStyle w:val="3"/>
        <w:rPr>
          <w:rFonts w:ascii="微軟正黑體" w:eastAsia="微軟正黑體" w:hAnsi="微軟正黑體"/>
        </w:rPr>
      </w:pPr>
      <w:bookmarkStart w:id="12" w:name="_Toc179978709"/>
      <w:r w:rsidRPr="00942484">
        <w:rPr>
          <w:rFonts w:ascii="微軟正黑體" w:eastAsia="微軟正黑體" w:hAnsi="微軟正黑體" w:hint="eastAsia"/>
        </w:rPr>
        <w:lastRenderedPageBreak/>
        <w:t>檢視ETF列表（公告中、募資中）[未登入]</w:t>
      </w:r>
      <w:bookmarkEnd w:id="12"/>
    </w:p>
    <w:p w14:paraId="19E245FF" w14:textId="77777777" w:rsidR="00F5550E" w:rsidRPr="00942484" w:rsidRDefault="00864A6B" w:rsidP="00656AA8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18D0AA9C" wp14:editId="411A0F2F">
            <wp:extent cx="5274310" cy="3059389"/>
            <wp:effectExtent l="76200" t="76200" r="135890" b="141605"/>
            <wp:docPr id="3584651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65166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9C45C6" w14:textId="7F5FD102" w:rsidR="00656AA8" w:rsidRPr="00942484" w:rsidRDefault="00F5550E" w:rsidP="00656AA8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2095F55F" wp14:editId="6C374AEC">
            <wp:extent cx="5274310" cy="3572510"/>
            <wp:effectExtent l="76200" t="76200" r="135890" b="142240"/>
            <wp:docPr id="14946782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78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01CED8" w14:textId="4AC63FF7" w:rsidR="001C1260" w:rsidRPr="00942484" w:rsidRDefault="001C1260" w:rsidP="001C1260">
      <w:pPr>
        <w:pStyle w:val="4"/>
        <w:rPr>
          <w:rFonts w:ascii="微軟正黑體" w:eastAsia="微軟正黑體" w:hAnsi="微軟正黑體"/>
          <w:sz w:val="32"/>
          <w:szCs w:val="32"/>
        </w:rPr>
      </w:pPr>
      <w:bookmarkStart w:id="13" w:name="_Toc179978710"/>
      <w:r w:rsidRPr="00942484">
        <w:rPr>
          <w:rFonts w:ascii="微軟正黑體" w:eastAsia="微軟正黑體" w:hAnsi="微軟正黑體" w:hint="eastAsia"/>
          <w:sz w:val="32"/>
          <w:szCs w:val="32"/>
        </w:rPr>
        <w:lastRenderedPageBreak/>
        <w:t>頁面切換 Pagination</w:t>
      </w:r>
      <w:bookmarkEnd w:id="13"/>
    </w:p>
    <w:p w14:paraId="49A0E624" w14:textId="60CCD4CA" w:rsidR="00864A6B" w:rsidRPr="00942484" w:rsidRDefault="00F5550E" w:rsidP="001C1260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資料每10筆一頁，所以當資料超過10筆時，將有資料在後續頁面，此時在資料列下方會有Next Page按鈕，點擊可以進到下一頁（如上圖所示）。同理，當不在第一頁時，會有Previous Page按鈕，點擊可以返回上一頁（如下圖所示）。</w:t>
      </w:r>
    </w:p>
    <w:p w14:paraId="36520939" w14:textId="09F8100D" w:rsidR="00F5550E" w:rsidRPr="00942484" w:rsidRDefault="00F5550E" w:rsidP="00656AA8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0C8C675E" wp14:editId="481BADEA">
            <wp:extent cx="5274310" cy="3070225"/>
            <wp:effectExtent l="76200" t="76200" r="135890" b="130175"/>
            <wp:docPr id="7215329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329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2DCB3" w14:textId="412F20C2" w:rsidR="001C1260" w:rsidRPr="00942484" w:rsidRDefault="001C1260" w:rsidP="001C1260">
      <w:pPr>
        <w:pStyle w:val="4"/>
        <w:rPr>
          <w:rFonts w:ascii="微軟正黑體" w:eastAsia="微軟正黑體" w:hAnsi="微軟正黑體"/>
        </w:rPr>
      </w:pPr>
      <w:bookmarkStart w:id="14" w:name="_Toc179978711"/>
      <w:r w:rsidRPr="00942484">
        <w:rPr>
          <w:rFonts w:ascii="微軟正黑體" w:eastAsia="微軟正黑體" w:hAnsi="微軟正黑體" w:hint="eastAsia"/>
        </w:rPr>
        <w:t>Elasticsearch搜尋功能</w:t>
      </w:r>
      <w:r w:rsidR="00205B29" w:rsidRPr="00942484">
        <w:rPr>
          <w:rFonts w:ascii="微軟正黑體" w:eastAsia="微軟正黑體" w:hAnsi="微軟正黑體" w:hint="eastAsia"/>
        </w:rPr>
        <w:t>（</w:t>
      </w:r>
      <w:hyperlink r:id="rId16" w:history="1">
        <w:r w:rsidR="00205B29" w:rsidRPr="00942484">
          <w:rPr>
            <w:rStyle w:val="a4"/>
            <w:rFonts w:ascii="微軟正黑體" w:eastAsia="微軟正黑體" w:hAnsi="微軟正黑體" w:hint="eastAsia"/>
          </w:rPr>
          <w:t>前端</w:t>
        </w:r>
      </w:hyperlink>
      <w:r w:rsidR="00205B29" w:rsidRPr="00942484">
        <w:rPr>
          <w:rFonts w:ascii="微軟正黑體" w:eastAsia="微軟正黑體" w:hAnsi="微軟正黑體" w:hint="eastAsia"/>
        </w:rPr>
        <w:t>、</w:t>
      </w:r>
      <w:hyperlink r:id="rId17" w:history="1">
        <w:r w:rsidR="00205B29" w:rsidRPr="00942484">
          <w:rPr>
            <w:rStyle w:val="a4"/>
            <w:rFonts w:ascii="微軟正黑體" w:eastAsia="微軟正黑體" w:hAnsi="微軟正黑體" w:hint="eastAsia"/>
          </w:rPr>
          <w:t>後端</w:t>
        </w:r>
      </w:hyperlink>
      <w:r w:rsidR="00205B29" w:rsidRPr="00942484">
        <w:rPr>
          <w:rFonts w:ascii="微軟正黑體" w:eastAsia="微軟正黑體" w:hAnsi="微軟正黑體" w:hint="eastAsia"/>
        </w:rPr>
        <w:t>）</w:t>
      </w:r>
      <w:bookmarkEnd w:id="14"/>
    </w:p>
    <w:p w14:paraId="6864B34D" w14:textId="77777777" w:rsidR="008272D9" w:rsidRPr="00942484" w:rsidRDefault="00B35D79" w:rsidP="008272D9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首頁上方的搜尋列包含了名稱</w:t>
      </w:r>
      <w:proofErr w:type="gramStart"/>
      <w:r w:rsidRPr="00942484">
        <w:rPr>
          <w:rFonts w:ascii="微軟正黑體" w:eastAsia="微軟正黑體" w:hAnsi="微軟正黑體" w:hint="eastAsia"/>
        </w:rPr>
        <w:t>＆</w:t>
      </w:r>
      <w:proofErr w:type="gramEnd"/>
      <w:r w:rsidR="00E90BEA" w:rsidRPr="00942484">
        <w:rPr>
          <w:rFonts w:ascii="微軟正黑體" w:eastAsia="微軟正黑體" w:hAnsi="微軟正黑體" w:hint="eastAsia"/>
        </w:rPr>
        <w:t>單號搜尋</w:t>
      </w:r>
      <w:r w:rsidRPr="00942484">
        <w:rPr>
          <w:rFonts w:ascii="微軟正黑體" w:eastAsia="微軟正黑體" w:hAnsi="微軟正黑體" w:hint="eastAsia"/>
        </w:rPr>
        <w:t>、類別</w:t>
      </w:r>
      <w:r w:rsidR="00E90BEA" w:rsidRPr="00942484">
        <w:rPr>
          <w:rFonts w:ascii="微軟正黑體" w:eastAsia="微軟正黑體" w:hAnsi="微軟正黑體" w:hint="eastAsia"/>
        </w:rPr>
        <w:t>搜尋</w:t>
      </w:r>
      <w:r w:rsidRPr="00942484">
        <w:rPr>
          <w:rFonts w:ascii="微軟正黑體" w:eastAsia="微軟正黑體" w:hAnsi="微軟正黑體" w:hint="eastAsia"/>
        </w:rPr>
        <w:t>、</w:t>
      </w:r>
      <w:r w:rsidR="00E90BEA" w:rsidRPr="00942484">
        <w:rPr>
          <w:rFonts w:ascii="微軟正黑體" w:eastAsia="微軟正黑體" w:hAnsi="微軟正黑體" w:hint="eastAsia"/>
        </w:rPr>
        <w:t>ETF時長搜尋，以及時間區間搜尋。</w:t>
      </w:r>
      <w:r w:rsidR="00E37D4A" w:rsidRPr="00942484">
        <w:rPr>
          <w:rFonts w:ascii="微軟正黑體" w:eastAsia="微軟正黑體" w:hAnsi="微軟正黑體" w:hint="eastAsia"/>
        </w:rPr>
        <w:t>以上的所有搜尋都可以合併使用。</w:t>
      </w:r>
      <w:proofErr w:type="gramStart"/>
      <w:r w:rsidR="00E90BEA" w:rsidRPr="00942484">
        <w:rPr>
          <w:rFonts w:ascii="微軟正黑體" w:eastAsia="微軟正黑體" w:hAnsi="微軟正黑體" w:hint="eastAsia"/>
        </w:rPr>
        <w:t>此外，</w:t>
      </w:r>
      <w:proofErr w:type="gramEnd"/>
      <w:r w:rsidR="00E90BEA" w:rsidRPr="00942484">
        <w:rPr>
          <w:rFonts w:ascii="微軟正黑體" w:eastAsia="微軟正黑體" w:hAnsi="微軟正黑體" w:hint="eastAsia"/>
        </w:rPr>
        <w:t>還可以選擇顯示募資額度已達成的ETF（</w:t>
      </w:r>
      <w:r w:rsidR="006A34FB" w:rsidRPr="00942484">
        <w:rPr>
          <w:rFonts w:ascii="微軟正黑體" w:eastAsia="微軟正黑體" w:hAnsi="微軟正黑體" w:hint="eastAsia"/>
        </w:rPr>
        <w:t>預設隱藏，</w:t>
      </w:r>
      <w:r w:rsidR="00E90BEA" w:rsidRPr="00942484">
        <w:rPr>
          <w:rFonts w:ascii="微軟正黑體" w:eastAsia="微軟正黑體" w:hAnsi="微軟正黑體" w:hint="eastAsia"/>
        </w:rPr>
        <w:t>如募資500萬，達500萬或以上即達成募資額度）。</w:t>
      </w:r>
    </w:p>
    <w:p w14:paraId="2A283FB9" w14:textId="40DC8EF2" w:rsidR="00E90BEA" w:rsidRPr="00942484" w:rsidRDefault="008272D9" w:rsidP="008272D9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lastRenderedPageBreak/>
        <w:t>目前的搜尋功能或篩選功能只有首頁的ETF列表是用Elasticsearch實做，其他部份不確定有沒有這個需求，如果在</w:t>
      </w:r>
      <w:proofErr w:type="spellStart"/>
      <w:r w:rsidRPr="00942484">
        <w:rPr>
          <w:rFonts w:ascii="微軟正黑體" w:eastAsia="微軟正黑體" w:hAnsi="微軟正黑體" w:hint="eastAsia"/>
        </w:rPr>
        <w:t>userETF</w:t>
      </w:r>
      <w:proofErr w:type="spellEnd"/>
      <w:r w:rsidRPr="00942484">
        <w:rPr>
          <w:rFonts w:ascii="微軟正黑體" w:eastAsia="微軟正黑體" w:hAnsi="微軟正黑體" w:hint="eastAsia"/>
        </w:rPr>
        <w:t>的頁面也要用Elasticsearch的話，需要改寫目前的程式碼。</w:t>
      </w:r>
    </w:p>
    <w:p w14:paraId="67E9EE72" w14:textId="714B6114" w:rsidR="00E90BEA" w:rsidRPr="00942484" w:rsidRDefault="00E90BEA" w:rsidP="00E90BEA">
      <w:pPr>
        <w:pStyle w:val="5"/>
        <w:ind w:leftChars="83" w:left="199"/>
        <w:rPr>
          <w:rFonts w:ascii="微軟正黑體" w:eastAsia="微軟正黑體" w:hAnsi="微軟正黑體"/>
          <w:sz w:val="28"/>
          <w:szCs w:val="28"/>
        </w:rPr>
      </w:pPr>
      <w:bookmarkStart w:id="15" w:name="_Toc179978712"/>
      <w:r w:rsidRPr="00942484">
        <w:rPr>
          <w:rFonts w:ascii="微軟正黑體" w:eastAsia="微軟正黑體" w:hAnsi="微軟正黑體" w:hint="eastAsia"/>
          <w:sz w:val="28"/>
          <w:szCs w:val="28"/>
        </w:rPr>
        <w:t>名稱&amp;單號搜尋</w:t>
      </w:r>
      <w:bookmarkEnd w:id="15"/>
    </w:p>
    <w:p w14:paraId="3ED4432F" w14:textId="09341D23" w:rsidR="00E90BEA" w:rsidRPr="00942484" w:rsidRDefault="00AD2F49" w:rsidP="00E90BEA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ETF名稱為模糊搜尋，單號則為精確搜尋</w:t>
      </w:r>
      <w:r w:rsidR="00E37D4A" w:rsidRPr="00942484">
        <w:rPr>
          <w:rFonts w:ascii="微軟正黑體" w:eastAsia="微軟正黑體" w:hAnsi="微軟正黑體" w:hint="eastAsia"/>
        </w:rPr>
        <w:t>（連同大小寫也要正確）</w:t>
      </w:r>
      <w:r w:rsidRPr="00942484">
        <w:rPr>
          <w:rFonts w:ascii="微軟正黑體" w:eastAsia="微軟正黑體" w:hAnsi="微軟正黑體" w:hint="eastAsia"/>
        </w:rPr>
        <w:t>，兩者只要有一者符合即可。</w:t>
      </w:r>
    </w:p>
    <w:p w14:paraId="2400860D" w14:textId="4199EC70" w:rsidR="00D8647D" w:rsidRPr="00942484" w:rsidRDefault="00D8647D" w:rsidP="00F8309A">
      <w:pPr>
        <w:pStyle w:val="5"/>
        <w:ind w:leftChars="83" w:left="199"/>
        <w:rPr>
          <w:rFonts w:ascii="微軟正黑體" w:eastAsia="微軟正黑體" w:hAnsi="微軟正黑體"/>
          <w:sz w:val="28"/>
          <w:szCs w:val="28"/>
        </w:rPr>
      </w:pPr>
      <w:bookmarkStart w:id="16" w:name="_Toc179978713"/>
      <w:r w:rsidRPr="00942484">
        <w:rPr>
          <w:rFonts w:ascii="微軟正黑體" w:eastAsia="微軟正黑體" w:hAnsi="微軟正黑體" w:hint="eastAsia"/>
          <w:sz w:val="28"/>
          <w:szCs w:val="28"/>
        </w:rPr>
        <w:t>類別搜尋</w:t>
      </w:r>
      <w:bookmarkEnd w:id="16"/>
    </w:p>
    <w:p w14:paraId="7227A398" w14:textId="11654799" w:rsidR="00570956" w:rsidRPr="00942484" w:rsidRDefault="00570956" w:rsidP="00570956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類別搜尋的類別資料，來源為</w:t>
      </w:r>
      <w:r w:rsidR="00132046" w:rsidRPr="00942484">
        <w:rPr>
          <w:rFonts w:ascii="微軟正黑體" w:eastAsia="微軟正黑體" w:hAnsi="微軟正黑體" w:hint="eastAsia"/>
        </w:rPr>
        <w:t>統計資訊網的行業統計分類。</w:t>
      </w:r>
      <w:r w:rsidR="00EA0AF7" w:rsidRPr="00942484">
        <w:rPr>
          <w:rFonts w:ascii="微軟正黑體" w:eastAsia="微軟正黑體" w:hAnsi="微軟正黑體" w:hint="eastAsia"/>
        </w:rPr>
        <w:t>共有12個主類別，78個次類別</w:t>
      </w:r>
      <w:r w:rsidR="00132046" w:rsidRPr="00942484">
        <w:rPr>
          <w:rFonts w:ascii="微軟正黑體" w:eastAsia="微軟正黑體" w:hAnsi="微軟正黑體" w:hint="eastAsia"/>
        </w:rPr>
        <w:t>（如下圖）</w:t>
      </w:r>
      <w:r w:rsidR="00EA0AF7" w:rsidRPr="00942484">
        <w:rPr>
          <w:rFonts w:ascii="微軟正黑體" w:eastAsia="微軟正黑體" w:hAnsi="微軟正黑體" w:hint="eastAsia"/>
        </w:rPr>
        <w:t>。</w:t>
      </w:r>
      <w:r w:rsidR="00F8309A" w:rsidRPr="00942484">
        <w:rPr>
          <w:rFonts w:ascii="微軟正黑體" w:eastAsia="微軟正黑體" w:hAnsi="微軟正黑體" w:hint="eastAsia"/>
        </w:rPr>
        <w:t>次類別前綴有4個</w:t>
      </w:r>
      <w:r w:rsidR="00C5478C" w:rsidRPr="00942484">
        <w:rPr>
          <w:rFonts w:ascii="微軟正黑體" w:eastAsia="微軟正黑體" w:hAnsi="微軟正黑體" w:hint="eastAsia"/>
        </w:rPr>
        <w:t>「</w:t>
      </w:r>
      <w:r w:rsidR="00F8309A" w:rsidRPr="00942484">
        <w:rPr>
          <w:rFonts w:ascii="微軟正黑體" w:eastAsia="微軟正黑體" w:hAnsi="微軟正黑體" w:hint="eastAsia"/>
        </w:rPr>
        <w:t>-</w:t>
      </w:r>
      <w:r w:rsidR="00C5478C" w:rsidRPr="00942484">
        <w:rPr>
          <w:rFonts w:ascii="微軟正黑體" w:eastAsia="微軟正黑體" w:hAnsi="微軟正黑體" w:hint="eastAsia"/>
        </w:rPr>
        <w:t>」</w:t>
      </w:r>
      <w:r w:rsidR="00F8309A" w:rsidRPr="00942484">
        <w:rPr>
          <w:rFonts w:ascii="微軟正黑體" w:eastAsia="微軟正黑體" w:hAnsi="微軟正黑體" w:hint="eastAsia"/>
        </w:rPr>
        <w:t>，</w:t>
      </w:r>
      <w:r w:rsidR="00132046" w:rsidRPr="00942484">
        <w:rPr>
          <w:rFonts w:ascii="微軟正黑體" w:eastAsia="微軟正黑體" w:hAnsi="微軟正黑體" w:hint="eastAsia"/>
        </w:rPr>
        <w:t>點選主類別可以看到該類別下的所有次類別資料，例如點選「礦業及土石採取業」，則能源礦業、其他礦業、土石採取業這三類的資料都會呈現。</w:t>
      </w:r>
    </w:p>
    <w:p w14:paraId="13B3D678" w14:textId="200FC2C6" w:rsidR="00D8647D" w:rsidRPr="00942484" w:rsidRDefault="00D8647D" w:rsidP="00D8647D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lastRenderedPageBreak/>
        <w:tab/>
      </w: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51E62317" wp14:editId="3D65EC7D">
            <wp:extent cx="2676525" cy="3810000"/>
            <wp:effectExtent l="76200" t="76200" r="142875" b="133350"/>
            <wp:docPr id="6354264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26416" name=""/>
                    <pic:cNvPicPr/>
                  </pic:nvPicPr>
                  <pic:blipFill rotWithShape="1">
                    <a:blip r:embed="rId18"/>
                    <a:srcRect b="50311"/>
                    <a:stretch/>
                  </pic:blipFill>
                  <pic:spPr bwMode="auto">
                    <a:xfrm>
                      <a:off x="0" y="0"/>
                      <a:ext cx="2676899" cy="3810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15A6F" w14:textId="200FC2C6" w:rsidR="00F8309A" w:rsidRPr="00942484" w:rsidRDefault="00F8309A" w:rsidP="003C2844">
      <w:pPr>
        <w:pStyle w:val="5"/>
        <w:ind w:leftChars="83" w:left="199"/>
        <w:rPr>
          <w:rFonts w:ascii="微軟正黑體" w:eastAsia="微軟正黑體" w:hAnsi="微軟正黑體"/>
          <w:sz w:val="28"/>
          <w:szCs w:val="28"/>
        </w:rPr>
      </w:pPr>
      <w:bookmarkStart w:id="17" w:name="_Toc179978714"/>
      <w:r w:rsidRPr="00942484">
        <w:rPr>
          <w:rFonts w:ascii="微軟正黑體" w:eastAsia="微軟正黑體" w:hAnsi="微軟正黑體" w:hint="eastAsia"/>
          <w:sz w:val="28"/>
          <w:szCs w:val="28"/>
        </w:rPr>
        <w:t>時長搜尋</w:t>
      </w:r>
      <w:bookmarkEnd w:id="17"/>
    </w:p>
    <w:p w14:paraId="171AC94D" w14:textId="7F9BAD1C" w:rsidR="00F8309A" w:rsidRPr="00942484" w:rsidRDefault="00F8309A" w:rsidP="006A34FB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時長為精確搜尋，範圍為3~36個月</w:t>
      </w:r>
      <w:r w:rsidR="006A34FB" w:rsidRPr="00942484">
        <w:rPr>
          <w:rFonts w:ascii="微軟正黑體" w:eastAsia="微軟正黑體" w:hAnsi="微軟正黑體" w:hint="eastAsia"/>
        </w:rPr>
        <w:t>，</w:t>
      </w:r>
      <w:r w:rsidR="00E512F1" w:rsidRPr="00942484">
        <w:rPr>
          <w:rFonts w:ascii="微軟正黑體" w:eastAsia="微軟正黑體" w:hAnsi="微軟正黑體" w:hint="eastAsia"/>
        </w:rPr>
        <w:t>使用</w:t>
      </w:r>
      <w:r w:rsidR="006A34FB" w:rsidRPr="00942484">
        <w:rPr>
          <w:rFonts w:ascii="微軟正黑體" w:eastAsia="微軟正黑體" w:hAnsi="微軟正黑體" w:hint="eastAsia"/>
        </w:rPr>
        <w:t>下拉式選單的形式</w:t>
      </w:r>
      <w:r w:rsidRPr="00942484">
        <w:rPr>
          <w:rFonts w:ascii="微軟正黑體" w:eastAsia="微軟正黑體" w:hAnsi="微軟正黑體" w:hint="eastAsia"/>
        </w:rPr>
        <w:t>。</w:t>
      </w:r>
    </w:p>
    <w:p w14:paraId="355CE959" w14:textId="7868373D" w:rsidR="006A34FB" w:rsidRPr="00942484" w:rsidRDefault="006A34FB" w:rsidP="003C2844">
      <w:pPr>
        <w:pStyle w:val="5"/>
        <w:ind w:leftChars="83" w:left="199"/>
        <w:rPr>
          <w:rFonts w:ascii="微軟正黑體" w:eastAsia="微軟正黑體" w:hAnsi="微軟正黑體"/>
          <w:sz w:val="28"/>
          <w:szCs w:val="28"/>
        </w:rPr>
      </w:pPr>
      <w:bookmarkStart w:id="18" w:name="_Toc179978715"/>
      <w:r w:rsidRPr="00942484">
        <w:rPr>
          <w:rFonts w:ascii="微軟正黑體" w:eastAsia="微軟正黑體" w:hAnsi="微軟正黑體" w:hint="eastAsia"/>
          <w:sz w:val="28"/>
          <w:szCs w:val="28"/>
        </w:rPr>
        <w:t>時間區段搜尋</w:t>
      </w:r>
      <w:bookmarkEnd w:id="18"/>
    </w:p>
    <w:p w14:paraId="7E25629C" w14:textId="247C6458" w:rsidR="0039388C" w:rsidRPr="00942484" w:rsidRDefault="006A34FB" w:rsidP="00F8309A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="00E37D4A" w:rsidRPr="00942484">
        <w:rPr>
          <w:rFonts w:ascii="微軟正黑體" w:eastAsia="微軟正黑體" w:hAnsi="微軟正黑體" w:hint="eastAsia"/>
        </w:rPr>
        <w:t>時間區段為精確搜尋，需填入兩個時間方可搜尋，</w:t>
      </w:r>
      <w:proofErr w:type="gramStart"/>
      <w:r w:rsidR="0070592F" w:rsidRPr="00942484">
        <w:rPr>
          <w:rFonts w:ascii="微軟正黑體" w:eastAsia="微軟正黑體" w:hAnsi="微軟正黑體" w:hint="eastAsia"/>
        </w:rPr>
        <w:t>且</w:t>
      </w:r>
      <w:r w:rsidR="00E37D4A" w:rsidRPr="00942484">
        <w:rPr>
          <w:rFonts w:ascii="微軟正黑體" w:eastAsia="微軟正黑體" w:hAnsi="微軟正黑體" w:hint="eastAsia"/>
        </w:rPr>
        <w:t>第一個</w:t>
      </w:r>
      <w:proofErr w:type="gramEnd"/>
      <w:r w:rsidR="00E37D4A" w:rsidRPr="00942484">
        <w:rPr>
          <w:rFonts w:ascii="微軟正黑體" w:eastAsia="微軟正黑體" w:hAnsi="微軟正黑體" w:hint="eastAsia"/>
        </w:rPr>
        <w:t>時間需要比第二</w:t>
      </w:r>
      <w:proofErr w:type="gramStart"/>
      <w:r w:rsidR="00E37D4A" w:rsidRPr="00942484">
        <w:rPr>
          <w:rFonts w:ascii="微軟正黑體" w:eastAsia="微軟正黑體" w:hAnsi="微軟正黑體" w:hint="eastAsia"/>
        </w:rPr>
        <w:t>個</w:t>
      </w:r>
      <w:proofErr w:type="gramEnd"/>
      <w:r w:rsidR="00E37D4A" w:rsidRPr="00942484">
        <w:rPr>
          <w:rFonts w:ascii="微軟正黑體" w:eastAsia="微軟正黑體" w:hAnsi="微軟正黑體" w:hint="eastAsia"/>
        </w:rPr>
        <w:t>時間早。</w:t>
      </w:r>
      <w:r w:rsidR="00E512F1" w:rsidRPr="00942484">
        <w:rPr>
          <w:rFonts w:ascii="微軟正黑體" w:eastAsia="微軟正黑體" w:hAnsi="微軟正黑體" w:hint="eastAsia"/>
        </w:rPr>
        <w:t>只要時間區段內有涵蓋</w:t>
      </w:r>
      <w:r w:rsidR="003C2844" w:rsidRPr="00942484">
        <w:rPr>
          <w:rFonts w:ascii="微軟正黑體" w:eastAsia="微軟正黑體" w:hAnsi="微軟正黑體" w:hint="eastAsia"/>
        </w:rPr>
        <w:t>對應的起始時間或結束時間即成立。</w:t>
      </w:r>
    </w:p>
    <w:p w14:paraId="5322538B" w14:textId="77777777" w:rsidR="0039388C" w:rsidRPr="00942484" w:rsidRDefault="0039388C">
      <w:pPr>
        <w:widowControl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br w:type="page"/>
      </w:r>
    </w:p>
    <w:p w14:paraId="51739406" w14:textId="5A027C26" w:rsidR="00636F8E" w:rsidRPr="00942484" w:rsidRDefault="00636F8E" w:rsidP="00636F8E">
      <w:pPr>
        <w:pStyle w:val="3"/>
        <w:rPr>
          <w:rFonts w:ascii="微軟正黑體" w:eastAsia="微軟正黑體" w:hAnsi="微軟正黑體"/>
        </w:rPr>
      </w:pPr>
      <w:bookmarkStart w:id="19" w:name="_Toc179978716"/>
      <w:r w:rsidRPr="00942484">
        <w:rPr>
          <w:rFonts w:ascii="微軟正黑體" w:eastAsia="微軟正黑體" w:hAnsi="微軟正黑體" w:hint="eastAsia"/>
        </w:rPr>
        <w:lastRenderedPageBreak/>
        <w:t>管理ETF（創建、加入、其他…等等）[登入]</w:t>
      </w:r>
      <w:bookmarkEnd w:id="19"/>
    </w:p>
    <w:p w14:paraId="3B1F7748" w14:textId="0CE4AE3F" w:rsidR="00636F8E" w:rsidRPr="00942484" w:rsidRDefault="00636F8E" w:rsidP="00636F8E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3BFD5CC3" wp14:editId="0974ECD0">
            <wp:extent cx="5274310" cy="2898151"/>
            <wp:effectExtent l="76200" t="76200" r="135890" b="130810"/>
            <wp:docPr id="2402711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71129" name="圖片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077E2" w14:textId="2C68948D" w:rsidR="00D00006" w:rsidRPr="00942484" w:rsidRDefault="00D00006" w:rsidP="00636F8E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ETFs下的第一排按鈕Add ETF可以創建ETF</w:t>
      </w:r>
      <w:r w:rsidR="0070592F" w:rsidRPr="00942484">
        <w:rPr>
          <w:rFonts w:ascii="微軟正黑體" w:eastAsia="微軟正黑體" w:hAnsi="微軟正黑體" w:hint="eastAsia"/>
        </w:rPr>
        <w:t>，再之下的兩排是篩選條件，方便前端呈現資料。上排根據</w:t>
      </w:r>
      <w:r w:rsidR="00875C26" w:rsidRPr="00942484">
        <w:rPr>
          <w:rFonts w:ascii="微軟正黑體" w:eastAsia="微軟正黑體" w:hAnsi="微軟正黑體" w:hint="eastAsia"/>
        </w:rPr>
        <w:t>加入狀況</w:t>
      </w:r>
      <w:r w:rsidR="0070592F" w:rsidRPr="00942484">
        <w:rPr>
          <w:rFonts w:ascii="微軟正黑體" w:eastAsia="微軟正黑體" w:hAnsi="微軟正黑體" w:hint="eastAsia"/>
        </w:rPr>
        <w:t>區分，分為創建（Created）、加入（Joined）、其他（Other）；</w:t>
      </w:r>
      <w:proofErr w:type="gramStart"/>
      <w:r w:rsidR="0070592F" w:rsidRPr="00942484">
        <w:rPr>
          <w:rFonts w:ascii="微軟正黑體" w:eastAsia="微軟正黑體" w:hAnsi="微軟正黑體" w:hint="eastAsia"/>
        </w:rPr>
        <w:t>下排</w:t>
      </w:r>
      <w:r w:rsidR="009917DE" w:rsidRPr="00942484">
        <w:rPr>
          <w:rFonts w:ascii="微軟正黑體" w:eastAsia="微軟正黑體" w:hAnsi="微軟正黑體" w:hint="eastAsia"/>
        </w:rPr>
        <w:t>則</w:t>
      </w:r>
      <w:r w:rsidR="0070592F" w:rsidRPr="00942484">
        <w:rPr>
          <w:rFonts w:ascii="微軟正黑體" w:eastAsia="微軟正黑體" w:hAnsi="微軟正黑體" w:hint="eastAsia"/>
        </w:rPr>
        <w:t>是</w:t>
      </w:r>
      <w:proofErr w:type="gramEnd"/>
      <w:r w:rsidR="0070592F" w:rsidRPr="00942484">
        <w:rPr>
          <w:rFonts w:ascii="微軟正黑體" w:eastAsia="微軟正黑體" w:hAnsi="微軟正黑體" w:hint="eastAsia"/>
        </w:rPr>
        <w:t>根據時間狀態區分，分為未來式（Future）、公告中（Announcing）、</w:t>
      </w:r>
      <w:r w:rsidR="006D710A" w:rsidRPr="00942484">
        <w:rPr>
          <w:rFonts w:ascii="微軟正黑體" w:eastAsia="微軟正黑體" w:hAnsi="微軟正黑體" w:hint="eastAsia"/>
        </w:rPr>
        <w:t>募資</w:t>
      </w:r>
      <w:r w:rsidR="0070592F" w:rsidRPr="00942484">
        <w:rPr>
          <w:rFonts w:ascii="微軟正黑體" w:eastAsia="微軟正黑體" w:hAnsi="微軟正黑體" w:hint="eastAsia"/>
        </w:rPr>
        <w:t>中（Fundraising）、進行中（Progressing）、已關閉（Closed）。</w:t>
      </w:r>
      <w:r w:rsidR="009917DE" w:rsidRPr="00942484">
        <w:rPr>
          <w:rFonts w:ascii="微軟正黑體" w:eastAsia="微軟正黑體" w:hAnsi="微軟正黑體" w:hint="eastAsia"/>
        </w:rPr>
        <w:t>這邊需注意的是，並非所有情境都存在，實際可能出現的狀態小於15個（=3*5）。以下分別就這些部份進行說明。</w:t>
      </w:r>
    </w:p>
    <w:p w14:paraId="3D8851D8" w14:textId="2C0185B7" w:rsidR="00636F8E" w:rsidRPr="00942484" w:rsidRDefault="00636F8E" w:rsidP="00636F8E">
      <w:pPr>
        <w:pStyle w:val="4"/>
        <w:rPr>
          <w:rFonts w:ascii="微軟正黑體" w:eastAsia="微軟正黑體" w:hAnsi="微軟正黑體"/>
        </w:rPr>
      </w:pPr>
      <w:bookmarkStart w:id="20" w:name="_Toc179978717"/>
      <w:r w:rsidRPr="00942484">
        <w:rPr>
          <w:rFonts w:ascii="微軟正黑體" w:eastAsia="微軟正黑體" w:hAnsi="微軟正黑體" w:hint="eastAsia"/>
        </w:rPr>
        <w:lastRenderedPageBreak/>
        <w:t>創建ETF</w:t>
      </w:r>
      <w:bookmarkEnd w:id="20"/>
    </w:p>
    <w:p w14:paraId="001B974F" w14:textId="14C4574F" w:rsidR="00636F8E" w:rsidRPr="00942484" w:rsidRDefault="009917DE" w:rsidP="00636F8E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  <w:noProof/>
        </w:rPr>
        <w:drawing>
          <wp:inline distT="0" distB="0" distL="0" distR="0" wp14:anchorId="4B562F71" wp14:editId="2479F684">
            <wp:extent cx="4829849" cy="6439799"/>
            <wp:effectExtent l="76200" t="76200" r="142240" b="132715"/>
            <wp:docPr id="17018942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942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439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F269C" w14:textId="4C543090" w:rsidR="009917DE" w:rsidRPr="00942484" w:rsidRDefault="009917DE" w:rsidP="008B2A3A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上圖為創建ETF時可以設定的選項，與</w:t>
      </w:r>
      <w:r w:rsidRPr="00942484">
        <w:rPr>
          <w:rFonts w:ascii="微軟正黑體" w:eastAsia="微軟正黑體" w:hAnsi="微軟正黑體"/>
        </w:rPr>
        <w:fldChar w:fldCharType="begin"/>
      </w:r>
      <w:r w:rsidRPr="00942484">
        <w:rPr>
          <w:rFonts w:ascii="微軟正黑體" w:eastAsia="微軟正黑體" w:hAnsi="微軟正黑體"/>
        </w:rPr>
        <w:instrText>HYPERLINK "vscode://file/C:/Users/user/Documents/yiyuan_exchange_platform_project/backend/etfs/models.py"</w:instrText>
      </w:r>
      <w:r w:rsidRPr="00942484">
        <w:rPr>
          <w:rFonts w:ascii="微軟正黑體" w:eastAsia="微軟正黑體" w:hAnsi="微軟正黑體"/>
        </w:rPr>
      </w:r>
      <w:r w:rsidRPr="00942484">
        <w:rPr>
          <w:rFonts w:ascii="微軟正黑體" w:eastAsia="微軟正黑體" w:hAnsi="微軟正黑體"/>
        </w:rPr>
        <w:fldChar w:fldCharType="separate"/>
      </w:r>
      <w:r w:rsidRPr="00942484">
        <w:rPr>
          <w:rStyle w:val="a4"/>
          <w:rFonts w:ascii="微軟正黑體" w:eastAsia="微軟正黑體" w:hAnsi="微軟正黑體" w:hint="eastAsia"/>
        </w:rPr>
        <w:t>etfs/models.py</w:t>
      </w:r>
      <w:r w:rsidRPr="00942484">
        <w:rPr>
          <w:rStyle w:val="a4"/>
          <w:rFonts w:ascii="微軟正黑體" w:eastAsia="微軟正黑體" w:hAnsi="微軟正黑體"/>
        </w:rPr>
        <w:fldChar w:fldCharType="end"/>
      </w:r>
      <w:r w:rsidRPr="00942484">
        <w:rPr>
          <w:rFonts w:ascii="微軟正黑體" w:eastAsia="微軟正黑體" w:hAnsi="微軟正黑體" w:hint="eastAsia"/>
        </w:rPr>
        <w:t>內的ETF model對應，詳細的變數名稱與資料型別可以在那邊找到。</w:t>
      </w:r>
    </w:p>
    <w:p w14:paraId="777DFAD4" w14:textId="01C1A498" w:rsidR="008B2A3A" w:rsidRPr="00942484" w:rsidRDefault="008B2A3A" w:rsidP="008B2A3A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lastRenderedPageBreak/>
        <w:t>這邊的分類為前文提到的主類別，來源一樣是統計資訊網的行業統計分類</w:t>
      </w:r>
      <w:r w:rsidR="008C289B" w:rsidRPr="00942484">
        <w:rPr>
          <w:rFonts w:ascii="微軟正黑體" w:eastAsia="微軟正黑體" w:hAnsi="微軟正黑體" w:hint="eastAsia"/>
        </w:rPr>
        <w:t>。</w:t>
      </w:r>
      <w:r w:rsidRPr="00942484">
        <w:rPr>
          <w:rFonts w:ascii="微軟正黑體" w:eastAsia="微軟正黑體" w:hAnsi="微軟正黑體" w:hint="eastAsia"/>
        </w:rPr>
        <w:t>這邊已經整理成JSON檔，選了分類後可以選擇下屬的分類別。此處與下方的類別「全球共享經濟ETF」有關，公益ETF、全球共享經濟ETF…等ETF</w:t>
      </w:r>
      <w:proofErr w:type="gramStart"/>
      <w:r w:rsidRPr="00942484">
        <w:rPr>
          <w:rFonts w:ascii="微軟正黑體" w:eastAsia="微軟正黑體" w:hAnsi="微軟正黑體" w:hint="eastAsia"/>
        </w:rPr>
        <w:t>屬於非商品類</w:t>
      </w:r>
      <w:proofErr w:type="gramEnd"/>
      <w:r w:rsidRPr="00942484">
        <w:rPr>
          <w:rFonts w:ascii="微軟正黑體" w:eastAsia="微軟正黑體" w:hAnsi="微軟正黑體" w:hint="eastAsia"/>
        </w:rPr>
        <w:t>的ETF，具體有哪</w:t>
      </w:r>
      <w:proofErr w:type="gramStart"/>
      <w:r w:rsidRPr="00942484">
        <w:rPr>
          <w:rFonts w:ascii="微軟正黑體" w:eastAsia="微軟正黑體" w:hAnsi="微軟正黑體" w:hint="eastAsia"/>
        </w:rPr>
        <w:t>些非商</w:t>
      </w:r>
      <w:proofErr w:type="gramEnd"/>
      <w:r w:rsidRPr="00942484">
        <w:rPr>
          <w:rFonts w:ascii="微軟正黑體" w:eastAsia="微軟正黑體" w:hAnsi="微軟正黑體" w:hint="eastAsia"/>
        </w:rPr>
        <w:t>品類的ETF</w:t>
      </w:r>
      <w:r w:rsidR="008C289B" w:rsidRPr="00942484">
        <w:rPr>
          <w:rFonts w:ascii="微軟正黑體" w:eastAsia="微軟正黑體" w:hAnsi="微軟正黑體" w:hint="eastAsia"/>
        </w:rPr>
        <w:t>及所屬的階層架構</w:t>
      </w:r>
      <w:r w:rsidRPr="00942484">
        <w:rPr>
          <w:rFonts w:ascii="微軟正黑體" w:eastAsia="微軟正黑體" w:hAnsi="微軟正黑體" w:hint="eastAsia"/>
        </w:rPr>
        <w:t>要再詢問</w:t>
      </w:r>
      <w:r w:rsidR="008C289B" w:rsidRPr="00942484">
        <w:rPr>
          <w:rFonts w:ascii="微軟正黑體" w:eastAsia="微軟正黑體" w:hAnsi="微軟正黑體" w:hint="eastAsia"/>
        </w:rPr>
        <w:t>詳細狀況</w:t>
      </w:r>
      <w:r w:rsidRPr="00942484">
        <w:rPr>
          <w:rFonts w:ascii="微軟正黑體" w:eastAsia="微軟正黑體" w:hAnsi="微軟正黑體" w:hint="eastAsia"/>
        </w:rPr>
        <w:t>。這邊保留的「類別」只是暫時留存，提醒有這個問題還沒處理</w:t>
      </w:r>
      <w:r w:rsidR="008C289B" w:rsidRPr="00942484">
        <w:rPr>
          <w:rFonts w:ascii="微軟正黑體" w:eastAsia="微軟正黑體" w:hAnsi="微軟正黑體" w:hint="eastAsia"/>
        </w:rPr>
        <w:t>；</w:t>
      </w:r>
      <w:r w:rsidRPr="00942484">
        <w:rPr>
          <w:rFonts w:ascii="微軟正黑體" w:eastAsia="微軟正黑體" w:hAnsi="微軟正黑體" w:hint="eastAsia"/>
        </w:rPr>
        <w:t>最後應刪除「類別」，並將</w:t>
      </w:r>
      <w:r w:rsidR="008C289B" w:rsidRPr="00942484">
        <w:rPr>
          <w:rFonts w:ascii="微軟正黑體" w:eastAsia="微軟正黑體" w:hAnsi="微軟正黑體" w:hint="eastAsia"/>
        </w:rPr>
        <w:t>非商品類別整理成與商品類別相同的格式後一併呈現。</w:t>
      </w:r>
    </w:p>
    <w:p w14:paraId="5A2A3ABC" w14:textId="77777777" w:rsidR="00851ACC" w:rsidRPr="00942484" w:rsidRDefault="006947CC" w:rsidP="008B2A3A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總金額的限制，目前因為還沒有寫權限相關的系統，所以只有在</w:t>
      </w:r>
      <w:hyperlink r:id="rId21" w:history="1">
        <w:r w:rsidRPr="00942484">
          <w:rPr>
            <w:rStyle w:val="a4"/>
            <w:rFonts w:ascii="微軟正黑體" w:eastAsia="微軟正黑體" w:hAnsi="微軟正黑體" w:hint="eastAsia"/>
          </w:rPr>
          <w:t>etfs/serializers.py</w:t>
        </w:r>
      </w:hyperlink>
      <w:r w:rsidRPr="00942484">
        <w:rPr>
          <w:rFonts w:ascii="微軟正黑體" w:eastAsia="微軟正黑體" w:hAnsi="微軟正黑體" w:hint="eastAsia"/>
        </w:rPr>
        <w:t>寫下限100（萬），之後把企業的部份補完後應</w:t>
      </w:r>
      <w:r w:rsidR="009F2283" w:rsidRPr="00942484">
        <w:rPr>
          <w:rFonts w:ascii="微軟正黑體" w:eastAsia="微軟正黑體" w:hAnsi="微軟正黑體" w:hint="eastAsia"/>
        </w:rPr>
        <w:t>根據個人或企業設定上下限。每單金額的限制目前也是下限2（萬），可再根據實際需求修改。</w:t>
      </w:r>
    </w:p>
    <w:p w14:paraId="0BF623E5" w14:textId="1F4DBC68" w:rsidR="007C1A29" w:rsidRPr="00942484" w:rsidRDefault="00851ACC" w:rsidP="008B2A3A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為了避免ETF處在奇怪的狀態</w:t>
      </w:r>
      <w:r w:rsidR="007C1A29" w:rsidRPr="00942484">
        <w:rPr>
          <w:rFonts w:ascii="微軟正黑體" w:eastAsia="微軟正黑體" w:hAnsi="微軟正黑體" w:hint="eastAsia"/>
        </w:rPr>
        <w:t>（好比公告結束了卻還沒開始招募）</w:t>
      </w:r>
      <w:r w:rsidRPr="00942484">
        <w:rPr>
          <w:rFonts w:ascii="微軟正黑體" w:eastAsia="微軟正黑體" w:hAnsi="微軟正黑體" w:hint="eastAsia"/>
        </w:rPr>
        <w:t>，公告時間與招募時間在設定上是連續的，亦即公告結束時間 = 招募開始時間</w:t>
      </w:r>
      <w:r w:rsidR="007C1A29" w:rsidRPr="00942484">
        <w:rPr>
          <w:rFonts w:ascii="微軟正黑體" w:eastAsia="微軟正黑體" w:hAnsi="微軟正黑體" w:hint="eastAsia"/>
        </w:rPr>
        <w:t>。</w:t>
      </w:r>
      <w:r w:rsidRPr="00942484">
        <w:rPr>
          <w:rFonts w:ascii="微軟正黑體" w:eastAsia="微軟正黑體" w:hAnsi="微軟正黑體" w:hint="eastAsia"/>
        </w:rPr>
        <w:t>所以</w:t>
      </w:r>
      <w:r w:rsidR="007C1A29" w:rsidRPr="00942484">
        <w:rPr>
          <w:rFonts w:ascii="微軟正黑體" w:eastAsia="微軟正黑體" w:hAnsi="微軟正黑體" w:hint="eastAsia"/>
        </w:rPr>
        <w:t>，</w:t>
      </w:r>
      <w:r w:rsidRPr="00942484">
        <w:rPr>
          <w:rFonts w:ascii="微軟正黑體" w:eastAsia="微軟正黑體" w:hAnsi="微軟正黑體" w:hint="eastAsia"/>
        </w:rPr>
        <w:t>只要給定公告開始時間和公告時長，就會得到招募開始時間；這邊再加上招募時長，就會得到招募結束時間。在目前的版本中local time和UTC time是並陳的，前者為local time，後者為UTC time</w:t>
      </w:r>
      <w:r w:rsidR="007C1A29" w:rsidRPr="00942484">
        <w:rPr>
          <w:rFonts w:ascii="微軟正黑體" w:eastAsia="微軟正黑體" w:hAnsi="微軟正黑體" w:hint="eastAsia"/>
        </w:rPr>
        <w:t>，可再視情況取用需要的時間即可。</w:t>
      </w:r>
    </w:p>
    <w:p w14:paraId="79A43F2D" w14:textId="74B7B272" w:rsidR="006947CC" w:rsidRPr="00942484" w:rsidRDefault="007C1A29" w:rsidP="008B2A3A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接下來要設定的是存續時長。這個是ETF時長，也就是錢會存在ETF池子裡面多久。最後可選的設定是產品說明，是向招募群眾說明這個ETF的內容，</w:t>
      </w:r>
      <w:proofErr w:type="gramStart"/>
      <w:r w:rsidRPr="00942484">
        <w:rPr>
          <w:rFonts w:ascii="微軟正黑體" w:eastAsia="微軟正黑體" w:hAnsi="微軟正黑體" w:hint="eastAsia"/>
        </w:rPr>
        <w:lastRenderedPageBreak/>
        <w:t>非必填</w:t>
      </w:r>
      <w:proofErr w:type="gramEnd"/>
      <w:r w:rsidRPr="00942484">
        <w:rPr>
          <w:rFonts w:ascii="微軟正黑體" w:eastAsia="微軟正黑體" w:hAnsi="微軟正黑體" w:hint="eastAsia"/>
        </w:rPr>
        <w:t>。</w:t>
      </w:r>
    </w:p>
    <w:p w14:paraId="7B89C4B6" w14:textId="1C319AEF" w:rsidR="001566F6" w:rsidRPr="00942484" w:rsidRDefault="001566F6" w:rsidP="008B2A3A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目前版本中，如果時間輸入0的話，由於它是即時呈現修改，所以會出現Datetime Error（</w:t>
      </w:r>
      <w:r w:rsidR="0023775B" w:rsidRPr="00942484">
        <w:rPr>
          <w:rFonts w:ascii="微軟正黑體" w:eastAsia="微軟正黑體" w:hAnsi="微軟正黑體" w:hint="eastAsia"/>
        </w:rPr>
        <w:t>因為</w:t>
      </w:r>
      <w:r w:rsidRPr="00942484">
        <w:rPr>
          <w:rFonts w:ascii="微軟正黑體" w:eastAsia="微軟正黑體" w:hAnsi="微軟正黑體" w:hint="eastAsia"/>
        </w:rPr>
        <w:t xml:space="preserve">不存在0年、0月、或0日）。可以考慮使用Air </w:t>
      </w:r>
      <w:proofErr w:type="spellStart"/>
      <w:r w:rsidR="0023775B" w:rsidRPr="00942484">
        <w:rPr>
          <w:rFonts w:ascii="微軟正黑體" w:eastAsia="微軟正黑體" w:hAnsi="微軟正黑體" w:hint="eastAsia"/>
        </w:rPr>
        <w:t>D</w:t>
      </w:r>
      <w:r w:rsidRPr="00942484">
        <w:rPr>
          <w:rFonts w:ascii="微軟正黑體" w:eastAsia="微軟正黑體" w:hAnsi="微軟正黑體" w:hint="eastAsia"/>
        </w:rPr>
        <w:t>atepicker</w:t>
      </w:r>
      <w:proofErr w:type="spellEnd"/>
      <w:r w:rsidRPr="00942484">
        <w:rPr>
          <w:rFonts w:ascii="微軟正黑體" w:eastAsia="微軟正黑體" w:hAnsi="微軟正黑體" w:hint="eastAsia"/>
        </w:rPr>
        <w:t>之類的方式改寫，或是在邏輯內增加判斷式處理0的Error。</w:t>
      </w:r>
    </w:p>
    <w:p w14:paraId="54EAAD7B" w14:textId="0F5415C5" w:rsidR="00BD7CEB" w:rsidRPr="00942484" w:rsidRDefault="00BD7CEB" w:rsidP="00BD7CEB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下面分別根據各個</w:t>
      </w:r>
      <w:r w:rsidR="008272D9" w:rsidRPr="00942484">
        <w:rPr>
          <w:rFonts w:ascii="微軟正黑體" w:eastAsia="微軟正黑體" w:hAnsi="微軟正黑體" w:hint="eastAsia"/>
        </w:rPr>
        <w:t>加入狀況</w:t>
      </w:r>
      <w:r w:rsidRPr="00942484">
        <w:rPr>
          <w:rFonts w:ascii="微軟正黑體" w:eastAsia="微軟正黑體" w:hAnsi="微軟正黑體" w:hint="eastAsia"/>
        </w:rPr>
        <w:t>來說明其與ETF時間狀態互動的交互。</w:t>
      </w:r>
    </w:p>
    <w:p w14:paraId="7970C933" w14:textId="1B865C91" w:rsidR="007C1A29" w:rsidRPr="00942484" w:rsidRDefault="008272D9" w:rsidP="007C1A29">
      <w:pPr>
        <w:pStyle w:val="4"/>
        <w:rPr>
          <w:rFonts w:ascii="微軟正黑體" w:eastAsia="微軟正黑體" w:hAnsi="微軟正黑體"/>
        </w:rPr>
      </w:pPr>
      <w:bookmarkStart w:id="21" w:name="_Toc179978718"/>
      <w:r w:rsidRPr="00942484">
        <w:rPr>
          <w:rFonts w:ascii="微軟正黑體" w:eastAsia="微軟正黑體" w:hAnsi="微軟正黑體" w:hint="eastAsia"/>
        </w:rPr>
        <w:t>加入狀況</w:t>
      </w:r>
      <w:bookmarkEnd w:id="21"/>
    </w:p>
    <w:p w14:paraId="5296BFEE" w14:textId="5A7B6834" w:rsidR="007C1A29" w:rsidRPr="00942484" w:rsidRDefault="007C1A29" w:rsidP="007C1A29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2" w:name="_Toc179978719"/>
      <w:r w:rsidRPr="00942484">
        <w:rPr>
          <w:rFonts w:ascii="微軟正黑體" w:eastAsia="微軟正黑體" w:hAnsi="微軟正黑體" w:hint="eastAsia"/>
          <w:sz w:val="28"/>
          <w:szCs w:val="28"/>
        </w:rPr>
        <w:t>創建（Created）</w:t>
      </w:r>
      <w:bookmarkEnd w:id="22"/>
    </w:p>
    <w:p w14:paraId="6E254F41" w14:textId="77777777" w:rsidR="00E904C3" w:rsidRPr="00942484" w:rsidRDefault="00BD7CEB" w:rsidP="00BD7CEB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顧名思義，這邊的ETF都是自己</w:t>
      </w:r>
      <w:r w:rsidR="007C1A29" w:rsidRPr="00942484">
        <w:rPr>
          <w:rFonts w:ascii="微軟正黑體" w:eastAsia="微軟正黑體" w:hAnsi="微軟正黑體" w:hint="eastAsia"/>
        </w:rPr>
        <w:t>創建的</w:t>
      </w:r>
      <w:r w:rsidRPr="00942484">
        <w:rPr>
          <w:rFonts w:ascii="微軟正黑體" w:eastAsia="微軟正黑體" w:hAnsi="微軟正黑體" w:hint="eastAsia"/>
        </w:rPr>
        <w:t>。</w:t>
      </w:r>
    </w:p>
    <w:p w14:paraId="417C4182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4EC9B0"/>
          <w:kern w:val="0"/>
          <w:sz w:val="21"/>
          <w:szCs w:val="21"/>
          <w14:ligatures w14:val="none"/>
        </w:rPr>
        <w:t>ETF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objects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creator</w:t>
      </w:r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0320EEF3" w14:textId="34BDBDC0" w:rsidR="007C1A29" w:rsidRPr="00942484" w:rsidRDefault="008272D9" w:rsidP="00BD7CEB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需注意</w:t>
      </w:r>
      <w:r w:rsidR="004E401E" w:rsidRPr="00942484">
        <w:rPr>
          <w:rFonts w:ascii="微軟正黑體" w:eastAsia="微軟正黑體" w:hAnsi="微軟正黑體" w:hint="eastAsia"/>
        </w:rPr>
        <w:t>，</w:t>
      </w:r>
      <w:r w:rsidRPr="00942484">
        <w:rPr>
          <w:rFonts w:ascii="微軟正黑體" w:eastAsia="微軟正黑體" w:hAnsi="微軟正黑體" w:hint="eastAsia"/>
        </w:rPr>
        <w:t>自己創建的ETF，自己是不能加入的。</w:t>
      </w:r>
    </w:p>
    <w:p w14:paraId="06735DE6" w14:textId="648905EA" w:rsidR="008272D9" w:rsidRPr="00942484" w:rsidRDefault="008272D9" w:rsidP="008272D9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3" w:name="_Toc179978720"/>
      <w:r w:rsidRPr="00942484">
        <w:rPr>
          <w:rFonts w:ascii="微軟正黑體" w:eastAsia="微軟正黑體" w:hAnsi="微軟正黑體" w:hint="eastAsia"/>
          <w:sz w:val="28"/>
          <w:szCs w:val="28"/>
        </w:rPr>
        <w:t>加入（Joined）</w:t>
      </w:r>
      <w:bookmarkEnd w:id="23"/>
    </w:p>
    <w:p w14:paraId="3D64E269" w14:textId="77777777" w:rsidR="00E904C3" w:rsidRPr="00942484" w:rsidRDefault="008272D9" w:rsidP="008272D9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同樣名稱解釋了一切。這邊是別人創建的ETF，而且自己有加入的</w:t>
      </w:r>
      <w:r w:rsidR="00E904C3" w:rsidRPr="00942484">
        <w:rPr>
          <w:rFonts w:ascii="微軟正黑體" w:eastAsia="微軟正黑體" w:hAnsi="微軟正黑體" w:hint="eastAsia"/>
        </w:rPr>
        <w:t>。</w:t>
      </w:r>
    </w:p>
    <w:p w14:paraId="0093FEC8" w14:textId="1269A36D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4EC9B0"/>
          <w:kern w:val="0"/>
          <w:sz w:val="21"/>
          <w:szCs w:val="21"/>
          <w14:ligatures w14:val="none"/>
        </w:rPr>
        <w:t>ETF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objects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useretf</w:t>
      </w:r>
      <w:proofErr w:type="spellEnd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__user</w:t>
      </w:r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558F5E82" w14:textId="624EB574" w:rsidR="008272D9" w:rsidRPr="00942484" w:rsidRDefault="004E401E" w:rsidP="00E904C3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透過</w:t>
      </w:r>
      <w:proofErr w:type="spellStart"/>
      <w:r w:rsidR="002C0DBB" w:rsidRPr="00942484">
        <w:rPr>
          <w:rFonts w:ascii="微軟正黑體" w:eastAsia="微軟正黑體" w:hAnsi="微軟正黑體" w:hint="eastAsia"/>
        </w:rPr>
        <w:t>UserETF</w:t>
      </w:r>
      <w:proofErr w:type="spellEnd"/>
      <w:r w:rsidRPr="00942484">
        <w:rPr>
          <w:rFonts w:ascii="微軟正黑體" w:eastAsia="微軟正黑體" w:hAnsi="微軟正黑體" w:hint="eastAsia"/>
        </w:rPr>
        <w:t>，找出</w:t>
      </w:r>
      <w:r w:rsidR="002C0DBB" w:rsidRPr="00942484">
        <w:rPr>
          <w:rFonts w:ascii="微軟正黑體" w:eastAsia="微軟正黑體" w:hAnsi="微軟正黑體" w:hint="eastAsia"/>
        </w:rPr>
        <w:t>所有該用戶</w:t>
      </w:r>
      <w:r w:rsidRPr="00942484">
        <w:rPr>
          <w:rFonts w:ascii="微軟正黑體" w:eastAsia="微軟正黑體" w:hAnsi="微軟正黑體" w:hint="eastAsia"/>
        </w:rPr>
        <w:t>加入</w:t>
      </w:r>
      <w:r w:rsidR="002C0DBB" w:rsidRPr="00942484">
        <w:rPr>
          <w:rFonts w:ascii="微軟正黑體" w:eastAsia="微軟正黑體" w:hAnsi="微軟正黑體" w:hint="eastAsia"/>
        </w:rPr>
        <w:t>的</w:t>
      </w:r>
      <w:r w:rsidRPr="00942484">
        <w:rPr>
          <w:rFonts w:ascii="微軟正黑體" w:eastAsia="微軟正黑體" w:hAnsi="微軟正黑體" w:hint="eastAsia"/>
        </w:rPr>
        <w:t>ETF</w:t>
      </w:r>
      <w:proofErr w:type="gramStart"/>
      <w:r w:rsidR="001449FB" w:rsidRPr="00942484">
        <w:rPr>
          <w:rFonts w:ascii="微軟正黑體" w:eastAsia="微軟正黑體" w:hAnsi="微軟正黑體" w:hint="eastAsia"/>
        </w:rPr>
        <w:t>）</w:t>
      </w:r>
      <w:proofErr w:type="gramEnd"/>
      <w:r w:rsidR="008272D9" w:rsidRPr="00942484">
        <w:rPr>
          <w:rFonts w:ascii="微軟正黑體" w:eastAsia="微軟正黑體" w:hAnsi="微軟正黑體" w:hint="eastAsia"/>
        </w:rPr>
        <w:t>。</w:t>
      </w:r>
    </w:p>
    <w:p w14:paraId="2E4E18A2" w14:textId="7F1AC660" w:rsidR="004E401E" w:rsidRPr="00942484" w:rsidRDefault="00DC7003" w:rsidP="00DC7003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4" w:name="_Toc179978721"/>
      <w:r w:rsidRPr="00942484">
        <w:rPr>
          <w:rFonts w:ascii="微軟正黑體" w:eastAsia="微軟正黑體" w:hAnsi="微軟正黑體" w:hint="eastAsia"/>
          <w:sz w:val="28"/>
          <w:szCs w:val="28"/>
        </w:rPr>
        <w:lastRenderedPageBreak/>
        <w:t>其他（Other）</w:t>
      </w:r>
      <w:bookmarkEnd w:id="24"/>
    </w:p>
    <w:p w14:paraId="7B03CE3A" w14:textId="77777777" w:rsidR="00E904C3" w:rsidRPr="00942484" w:rsidRDefault="00DC7003" w:rsidP="00DC7003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既不是自己創建，也沒有加入的ETF都歸屬於此類。</w:t>
      </w:r>
    </w:p>
    <w:p w14:paraId="3DCDA2BB" w14:textId="4A31F456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4EC9B0"/>
          <w:kern w:val="0"/>
          <w:sz w:val="21"/>
          <w:szCs w:val="21"/>
          <w14:ligatures w14:val="none"/>
        </w:rPr>
        <w:t>ETF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objects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exclude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creator</w:t>
      </w:r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).</w:t>
      </w:r>
      <w:r w:rsidRPr="00942484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exclude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useretf</w:t>
      </w:r>
      <w:proofErr w:type="spellEnd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__user</w:t>
      </w:r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50948AAB" w14:textId="5C0B6FD2" w:rsidR="00DC7003" w:rsidRPr="00942484" w:rsidRDefault="00875C26" w:rsidP="00E904C3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由於是</w:t>
      </w:r>
      <w:proofErr w:type="gramStart"/>
      <w:r w:rsidRPr="00942484">
        <w:rPr>
          <w:rFonts w:ascii="微軟正黑體" w:eastAsia="微軟正黑體" w:hAnsi="微軟正黑體" w:hint="eastAsia"/>
        </w:rPr>
        <w:t>排除法挑剩下</w:t>
      </w:r>
      <w:proofErr w:type="gramEnd"/>
      <w:r w:rsidRPr="00942484">
        <w:rPr>
          <w:rFonts w:ascii="微軟正黑體" w:eastAsia="微軟正黑體" w:hAnsi="微軟正黑體" w:hint="eastAsia"/>
        </w:rPr>
        <w:t>的，所以與前兩項的聯集就包含了所有ETF。</w:t>
      </w:r>
    </w:p>
    <w:p w14:paraId="33A535C1" w14:textId="042E143A" w:rsidR="00875C26" w:rsidRPr="00942484" w:rsidRDefault="00875C26" w:rsidP="00875C26">
      <w:pPr>
        <w:pStyle w:val="4"/>
        <w:rPr>
          <w:rFonts w:ascii="微軟正黑體" w:eastAsia="微軟正黑體" w:hAnsi="微軟正黑體"/>
        </w:rPr>
      </w:pPr>
      <w:bookmarkStart w:id="25" w:name="_Toc179978722"/>
      <w:r w:rsidRPr="00942484">
        <w:rPr>
          <w:rFonts w:ascii="微軟正黑體" w:eastAsia="微軟正黑體" w:hAnsi="微軟正黑體" w:hint="eastAsia"/>
        </w:rPr>
        <w:t>時間狀態</w:t>
      </w:r>
      <w:bookmarkEnd w:id="25"/>
    </w:p>
    <w:p w14:paraId="37E7D315" w14:textId="2E6BD664" w:rsidR="00875C26" w:rsidRPr="00942484" w:rsidRDefault="00875C26" w:rsidP="00875C26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6" w:name="_Toc179978723"/>
      <w:r w:rsidRPr="00942484">
        <w:rPr>
          <w:rFonts w:ascii="微軟正黑體" w:eastAsia="微軟正黑體" w:hAnsi="微軟正黑體" w:hint="eastAsia"/>
          <w:sz w:val="28"/>
          <w:szCs w:val="28"/>
        </w:rPr>
        <w:t>未來式（Future）</w:t>
      </w:r>
      <w:bookmarkEnd w:id="26"/>
    </w:p>
    <w:p w14:paraId="3B14942B" w14:textId="77777777" w:rsidR="00E904C3" w:rsidRPr="00942484" w:rsidRDefault="00875C26" w:rsidP="00875C26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還沒有開始公告的ETF</w:t>
      </w:r>
      <w:r w:rsidR="007931E6" w:rsidRPr="00942484">
        <w:rPr>
          <w:rFonts w:ascii="微軟正黑體" w:eastAsia="微軟正黑體" w:hAnsi="微軟正黑體" w:hint="eastAsia"/>
        </w:rPr>
        <w:t>屬於此類</w:t>
      </w:r>
      <w:r w:rsidR="00E904C3" w:rsidRPr="00942484">
        <w:rPr>
          <w:rFonts w:ascii="微軟正黑體" w:eastAsia="微軟正黑體" w:hAnsi="微軟正黑體" w:hint="eastAsia"/>
        </w:rPr>
        <w:t>。</w:t>
      </w:r>
    </w:p>
    <w:p w14:paraId="4B52D2CE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etfs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announcing_start_date__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gt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5F301005" w14:textId="56F66629" w:rsidR="00F06ACB" w:rsidRPr="00942484" w:rsidRDefault="00F06ACB" w:rsidP="00F06ACB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7" w:name="_Toc179978724"/>
      <w:r w:rsidRPr="00942484">
        <w:rPr>
          <w:rFonts w:ascii="微軟正黑體" w:eastAsia="微軟正黑體" w:hAnsi="微軟正黑體" w:hint="eastAsia"/>
          <w:sz w:val="28"/>
          <w:szCs w:val="28"/>
        </w:rPr>
        <w:t>公告中（Announcing）</w:t>
      </w:r>
      <w:bookmarkEnd w:id="27"/>
    </w:p>
    <w:p w14:paraId="5975824E" w14:textId="659826A4" w:rsidR="00E904C3" w:rsidRPr="00942484" w:rsidRDefault="008907E4" w:rsidP="008907E4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目前正在公告中的ETF</w:t>
      </w:r>
      <w:r w:rsidR="00E904C3" w:rsidRPr="00942484">
        <w:rPr>
          <w:rFonts w:ascii="微軟正黑體" w:eastAsia="微軟正黑體" w:hAnsi="微軟正黑體" w:hint="eastAsia"/>
        </w:rPr>
        <w:t>。</w:t>
      </w:r>
    </w:p>
    <w:p w14:paraId="069411A2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etfs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</w:p>
    <w:p w14:paraId="79752B85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announcing_start_date__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lte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,</w:t>
      </w:r>
    </w:p>
    <w:p w14:paraId="1F138BF3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announcing_end_date__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gte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proofErr w:type="spellEnd"/>
    </w:p>
    <w:p w14:paraId="4BEC9BDB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            )</w:t>
      </w:r>
    </w:p>
    <w:p w14:paraId="5EF78610" w14:textId="51FACAE5" w:rsidR="006D710A" w:rsidRPr="00942484" w:rsidRDefault="006D710A" w:rsidP="006D710A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8" w:name="_Toc179978725"/>
      <w:r w:rsidRPr="00942484">
        <w:rPr>
          <w:rFonts w:ascii="微軟正黑體" w:eastAsia="微軟正黑體" w:hAnsi="微軟正黑體" w:hint="eastAsia"/>
          <w:sz w:val="28"/>
          <w:szCs w:val="28"/>
        </w:rPr>
        <w:lastRenderedPageBreak/>
        <w:t>募資中（Fundraising）</w:t>
      </w:r>
      <w:bookmarkEnd w:id="28"/>
    </w:p>
    <w:p w14:paraId="58A860A7" w14:textId="77777777" w:rsidR="00E904C3" w:rsidRPr="00942484" w:rsidRDefault="006D710A" w:rsidP="006D710A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目前正在募資中的ETF</w:t>
      </w:r>
      <w:r w:rsidR="00E904C3" w:rsidRPr="00942484">
        <w:rPr>
          <w:rFonts w:ascii="微軟正黑體" w:eastAsia="微軟正黑體" w:hAnsi="微軟正黑體" w:hint="eastAsia"/>
        </w:rPr>
        <w:t>。</w:t>
      </w:r>
    </w:p>
    <w:p w14:paraId="5BB13086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etfs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</w:p>
    <w:p w14:paraId="379F6DBB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fundraising_start_date__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lte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,</w:t>
      </w:r>
    </w:p>
    <w:p w14:paraId="7A416BBB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fundraising_end_date__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gte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proofErr w:type="spellEnd"/>
    </w:p>
    <w:p w14:paraId="3ACEEC1B" w14:textId="77777777" w:rsidR="00E904C3" w:rsidRPr="00942484" w:rsidRDefault="00E904C3" w:rsidP="00E904C3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            )</w:t>
      </w:r>
    </w:p>
    <w:p w14:paraId="32B40A3F" w14:textId="77777777" w:rsidR="003B3A05" w:rsidRPr="00942484" w:rsidRDefault="003B3A05" w:rsidP="003B3A05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29" w:name="_Toc179978726"/>
      <w:r w:rsidRPr="00942484">
        <w:rPr>
          <w:rFonts w:ascii="微軟正黑體" w:eastAsia="微軟正黑體" w:hAnsi="微軟正黑體" w:hint="eastAsia"/>
          <w:sz w:val="28"/>
          <w:szCs w:val="28"/>
        </w:rPr>
        <w:t>已關閉（Closed）</w:t>
      </w:r>
      <w:bookmarkEnd w:id="29"/>
    </w:p>
    <w:p w14:paraId="013BA53D" w14:textId="77777777" w:rsidR="00075136" w:rsidRPr="00942484" w:rsidRDefault="00075136" w:rsidP="00075136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已經不再募資的ETF。</w:t>
      </w:r>
    </w:p>
    <w:p w14:paraId="05AC7EA0" w14:textId="77777777" w:rsidR="00075136" w:rsidRPr="00942484" w:rsidRDefault="00075136" w:rsidP="00075136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etfs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fundraising_end_date__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lt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current_time</w:t>
      </w:r>
      <w:proofErr w:type="spell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23FA778B" w14:textId="77777777" w:rsidR="004923E5" w:rsidRPr="00942484" w:rsidRDefault="004923E5" w:rsidP="004923E5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30" w:name="_Toc179978727"/>
      <w:r w:rsidRPr="00942484">
        <w:rPr>
          <w:rFonts w:ascii="微軟正黑體" w:eastAsia="微軟正黑體" w:hAnsi="微軟正黑體" w:hint="eastAsia"/>
          <w:sz w:val="28"/>
          <w:szCs w:val="28"/>
        </w:rPr>
        <w:t>進行中（Progressing）</w:t>
      </w:r>
      <w:bookmarkEnd w:id="30"/>
    </w:p>
    <w:p w14:paraId="5AC8D88D" w14:textId="77777777" w:rsidR="004923E5" w:rsidRPr="00942484" w:rsidRDefault="004923E5" w:rsidP="004923E5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目前正在進行中的ETF。</w:t>
      </w:r>
    </w:p>
    <w:p w14:paraId="662876E2" w14:textId="77777777" w:rsidR="004923E5" w:rsidRPr="00942484" w:rsidRDefault="004923E5" w:rsidP="004923E5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useretf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leave_date__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gte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now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396597E4" w14:textId="77777777" w:rsidR="004923E5" w:rsidRPr="00942484" w:rsidRDefault="004923E5" w:rsidP="004923E5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需注意的是，在現行版本中，只有加入的ETF有進行中的時間狀態，取代原本放在募資中的位置（進行中的ETF仍然可能有募資中狀態，只是</w:t>
      </w:r>
      <w:proofErr w:type="gramStart"/>
      <w:r w:rsidRPr="00942484">
        <w:rPr>
          <w:rFonts w:ascii="微軟正黑體" w:eastAsia="微軟正黑體" w:hAnsi="微軟正黑體" w:hint="eastAsia"/>
        </w:rPr>
        <w:t>不</w:t>
      </w:r>
      <w:proofErr w:type="gramEnd"/>
      <w:r w:rsidRPr="00942484">
        <w:rPr>
          <w:rFonts w:ascii="微軟正黑體" w:eastAsia="微軟正黑體" w:hAnsi="微軟正黑體" w:hint="eastAsia"/>
        </w:rPr>
        <w:t>放在狀態列，而是在下表資料列中增加一欄Raising Fund）。這邊是預設使用者更在乎查看自己目前進行中的ETF，只有考慮是否要對已經加入的ETF增加資金投</w:t>
      </w:r>
      <w:r w:rsidRPr="00942484">
        <w:rPr>
          <w:rFonts w:ascii="微軟正黑體" w:eastAsia="微軟正黑體" w:hAnsi="微軟正黑體" w:hint="eastAsia"/>
        </w:rPr>
        <w:lastRenderedPageBreak/>
        <w:t>入時，才會參考是否仍在募資中。</w:t>
      </w:r>
    </w:p>
    <w:p w14:paraId="0980CCDD" w14:textId="77777777" w:rsidR="004923E5" w:rsidRPr="00942484" w:rsidRDefault="004923E5" w:rsidP="004923E5">
      <w:pPr>
        <w:pStyle w:val="5"/>
        <w:ind w:leftChars="0" w:left="0"/>
        <w:rPr>
          <w:rFonts w:ascii="微軟正黑體" w:eastAsia="微軟正黑體" w:hAnsi="微軟正黑體"/>
          <w:sz w:val="28"/>
          <w:szCs w:val="28"/>
        </w:rPr>
      </w:pPr>
      <w:bookmarkStart w:id="31" w:name="_Toc179978728"/>
      <w:r w:rsidRPr="00942484">
        <w:rPr>
          <w:rFonts w:ascii="微軟正黑體" w:eastAsia="微軟正黑體" w:hAnsi="微軟正黑體" w:hint="eastAsia"/>
          <w:sz w:val="28"/>
          <w:szCs w:val="28"/>
        </w:rPr>
        <w:t>已結束（Completed）</w:t>
      </w:r>
      <w:bookmarkEnd w:id="31"/>
    </w:p>
    <w:p w14:paraId="2D3FF541" w14:textId="0C06381B" w:rsidR="004923E5" w:rsidRPr="00942484" w:rsidRDefault="004923E5" w:rsidP="004923E5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與前者相同，同樣是只有進行中的ETF才有的狀態，標示目前使用者的該ETF是否已經結束，是相對於進行中的狀態。</w:t>
      </w:r>
    </w:p>
    <w:p w14:paraId="15673C15" w14:textId="77777777" w:rsidR="00E861BA" w:rsidRPr="00942484" w:rsidRDefault="00E861BA" w:rsidP="00E861BA">
      <w:pPr>
        <w:widowControl/>
        <w:shd w:val="clear" w:color="auto" w:fill="1F1F1F"/>
        <w:spacing w:after="0" w:line="285" w:lineRule="atLeast"/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</w:pP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useretf</w:t>
      </w:r>
      <w:proofErr w:type="spell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useretf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.</w:t>
      </w:r>
      <w:r w:rsidRPr="00942484">
        <w:rPr>
          <w:rFonts w:ascii="微軟正黑體" w:eastAsia="微軟正黑體" w:hAnsi="微軟正黑體" w:cs="新細明體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(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leave_date__</w:t>
      </w:r>
      <w:proofErr w:type="spellStart"/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lt</w:t>
      </w:r>
      <w:proofErr w:type="spellEnd"/>
      <w:r w:rsidRPr="00942484">
        <w:rPr>
          <w:rFonts w:ascii="微軟正黑體" w:eastAsia="微軟正黑體" w:hAnsi="微軟正黑體" w:cs="新細明體"/>
          <w:color w:val="D4D4D4"/>
          <w:kern w:val="0"/>
          <w:sz w:val="21"/>
          <w:szCs w:val="21"/>
          <w14:ligatures w14:val="none"/>
        </w:rPr>
        <w:t>=</w:t>
      </w:r>
      <w:r w:rsidRPr="00942484">
        <w:rPr>
          <w:rFonts w:ascii="微軟正黑體" w:eastAsia="微軟正黑體" w:hAnsi="微軟正黑體" w:cs="新細明體"/>
          <w:color w:val="9CDCFE"/>
          <w:kern w:val="0"/>
          <w:sz w:val="21"/>
          <w:szCs w:val="21"/>
          <w14:ligatures w14:val="none"/>
        </w:rPr>
        <w:t>now</w:t>
      </w:r>
      <w:r w:rsidRPr="00942484">
        <w:rPr>
          <w:rFonts w:ascii="微軟正黑體" w:eastAsia="微軟正黑體" w:hAnsi="微軟正黑體" w:cs="新細明體"/>
          <w:color w:val="CCCCCC"/>
          <w:kern w:val="0"/>
          <w:sz w:val="21"/>
          <w:szCs w:val="21"/>
          <w14:ligatures w14:val="none"/>
        </w:rPr>
        <w:t>)</w:t>
      </w:r>
    </w:p>
    <w:p w14:paraId="09B09695" w14:textId="77777777" w:rsidR="004923E5" w:rsidRPr="00942484" w:rsidRDefault="004923E5" w:rsidP="004923E5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如果募資時長超過ETF存續時間，好比募資時長為12個月，且ETF存續時間為3個月，則有可能在結束之後再次投入同一</w:t>
      </w:r>
      <w:proofErr w:type="gramStart"/>
      <w:r w:rsidRPr="00942484">
        <w:rPr>
          <w:rFonts w:ascii="微軟正黑體" w:eastAsia="微軟正黑體" w:hAnsi="微軟正黑體" w:hint="eastAsia"/>
        </w:rPr>
        <w:t>個</w:t>
      </w:r>
      <w:proofErr w:type="gramEnd"/>
      <w:r w:rsidRPr="00942484">
        <w:rPr>
          <w:rFonts w:ascii="微軟正黑體" w:eastAsia="微軟正黑體" w:hAnsi="微軟正黑體" w:hint="eastAsia"/>
        </w:rPr>
        <w:t>ETF，進而重新變成進行中狀態。</w:t>
      </w:r>
    </w:p>
    <w:p w14:paraId="0B59EE7A" w14:textId="6FE9464E" w:rsidR="004923E5" w:rsidRPr="00942484" w:rsidRDefault="004923E5" w:rsidP="004923E5">
      <w:pPr>
        <w:ind w:firstLine="480"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 w:hint="eastAsia"/>
        </w:rPr>
        <w:t>需注意這邊和已關閉是不同的。對個人來說，關閉募資後，自己的ETF仍然可能在進行中，直到ETF時長結束或離開才是已結束狀態；對ETF來說，則是直到所有該ETF的用戶都結束才會變成已結束的狀態。</w:t>
      </w:r>
    </w:p>
    <w:p w14:paraId="10AE68A9" w14:textId="29C1E5B1" w:rsidR="004923E5" w:rsidRPr="00942484" w:rsidRDefault="006624B3" w:rsidP="006624B3">
      <w:pPr>
        <w:pStyle w:val="4"/>
        <w:rPr>
          <w:rFonts w:ascii="微軟正黑體" w:eastAsia="微軟正黑體" w:hAnsi="微軟正黑體"/>
        </w:rPr>
      </w:pPr>
      <w:bookmarkStart w:id="32" w:name="_Toc179978729"/>
      <w:r w:rsidRPr="00942484">
        <w:rPr>
          <w:rFonts w:ascii="微軟正黑體" w:eastAsia="微軟正黑體" w:hAnsi="微軟正黑體" w:hint="eastAsia"/>
        </w:rPr>
        <w:lastRenderedPageBreak/>
        <w:t>離開ETF</w:t>
      </w:r>
      <w:bookmarkEnd w:id="32"/>
    </w:p>
    <w:p w14:paraId="17532D44" w14:textId="162419A3" w:rsidR="006624B3" w:rsidRPr="00942484" w:rsidRDefault="0046093F" w:rsidP="006624B3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drawing>
          <wp:inline distT="0" distB="0" distL="0" distR="0" wp14:anchorId="01F832B3" wp14:editId="14826B19">
            <wp:extent cx="5274310" cy="2763698"/>
            <wp:effectExtent l="76200" t="76200" r="135890" b="132080"/>
            <wp:docPr id="12178729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72998" name="圖片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45A175" w14:textId="5BF8E68B" w:rsidR="00CC22E4" w:rsidRPr="00942484" w:rsidRDefault="00D37F2D" w:rsidP="006624B3">
      <w:pPr>
        <w:rPr>
          <w:rFonts w:ascii="微軟正黑體" w:eastAsia="微軟正黑體" w:hAnsi="微軟正黑體" w:hint="eastAsia"/>
        </w:rPr>
      </w:pPr>
      <w:r w:rsidRPr="00942484">
        <w:rPr>
          <w:rFonts w:ascii="微軟正黑體" w:eastAsia="微軟正黑體" w:hAnsi="微軟正黑體"/>
        </w:rPr>
        <w:tab/>
      </w:r>
      <w:r w:rsidRPr="00942484">
        <w:rPr>
          <w:rFonts w:ascii="微軟正黑體" w:eastAsia="微軟正黑體" w:hAnsi="微軟正黑體" w:hint="eastAsia"/>
        </w:rPr>
        <w:t>在已加入的ETF</w:t>
      </w:r>
      <w:r w:rsidR="00B072AC" w:rsidRPr="00942484">
        <w:rPr>
          <w:rFonts w:ascii="微軟正黑體" w:eastAsia="微軟正黑體" w:hAnsi="微軟正黑體" w:hint="eastAsia"/>
        </w:rPr>
        <w:t>列表中，資料列左側有Leave圖樣X可以退出</w:t>
      </w:r>
      <w:r w:rsidR="00B12784" w:rsidRPr="00942484">
        <w:rPr>
          <w:rFonts w:ascii="微軟正黑體" w:eastAsia="微軟正黑體" w:hAnsi="微軟正黑體" w:hint="eastAsia"/>
        </w:rPr>
        <w:t>。點下X之後，會跳出</w:t>
      </w:r>
      <w:r w:rsidR="00E52474" w:rsidRPr="00942484">
        <w:rPr>
          <w:rFonts w:ascii="微軟正黑體" w:eastAsia="微軟正黑體" w:hAnsi="微軟正黑體" w:hint="eastAsia"/>
        </w:rPr>
        <w:t>如下的確認視窗，按下確定鍵後即可取消該ETF訂單。若尚有</w:t>
      </w:r>
      <w:r w:rsidR="003D6532" w:rsidRPr="00942484">
        <w:rPr>
          <w:rFonts w:ascii="微軟正黑體" w:eastAsia="微軟正黑體" w:hAnsi="微軟正黑體" w:hint="eastAsia"/>
        </w:rPr>
        <w:t>訂單在ETF內，則不會退出</w:t>
      </w:r>
      <w:r w:rsidR="00CC22E4" w:rsidRPr="00942484">
        <w:rPr>
          <w:rFonts w:ascii="微軟正黑體" w:eastAsia="微軟正黑體" w:hAnsi="微軟正黑體" w:hint="eastAsia"/>
        </w:rPr>
        <w:t>，需待同一</w:t>
      </w:r>
      <w:proofErr w:type="gramStart"/>
      <w:r w:rsidR="00CC22E4" w:rsidRPr="00942484">
        <w:rPr>
          <w:rFonts w:ascii="微軟正黑體" w:eastAsia="微軟正黑體" w:hAnsi="微軟正黑體" w:hint="eastAsia"/>
        </w:rPr>
        <w:t>個</w:t>
      </w:r>
      <w:proofErr w:type="gramEnd"/>
      <w:r w:rsidR="00CC22E4" w:rsidRPr="00942484">
        <w:rPr>
          <w:rFonts w:ascii="微軟正黑體" w:eastAsia="微軟正黑體" w:hAnsi="微軟正黑體" w:hint="eastAsia"/>
        </w:rPr>
        <w:t>ETF內所有訂單都取消後才會退出該ETF。</w:t>
      </w:r>
    </w:p>
    <w:p w14:paraId="228F7E93" w14:textId="2526B5D5" w:rsidR="00AF4CE3" w:rsidRPr="00942484" w:rsidRDefault="00B12784" w:rsidP="006624B3">
      <w:pPr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drawing>
          <wp:inline distT="0" distB="0" distL="0" distR="0" wp14:anchorId="5E151E31" wp14:editId="481AEC02">
            <wp:extent cx="3896269" cy="1247949"/>
            <wp:effectExtent l="76200" t="76200" r="142875" b="142875"/>
            <wp:docPr id="12901625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625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47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A60FA" w14:textId="77777777" w:rsidR="00AF4CE3" w:rsidRPr="00942484" w:rsidRDefault="00AF4CE3">
      <w:pPr>
        <w:widowControl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br w:type="page"/>
      </w:r>
    </w:p>
    <w:p w14:paraId="15EFA963" w14:textId="35736568" w:rsidR="003D5DE7" w:rsidRPr="00942484" w:rsidRDefault="00AF4CE3" w:rsidP="00AF4CE3">
      <w:pPr>
        <w:pStyle w:val="3"/>
        <w:rPr>
          <w:rFonts w:ascii="微軟正黑體" w:eastAsia="微軟正黑體" w:hAnsi="微軟正黑體"/>
        </w:rPr>
      </w:pPr>
      <w:bookmarkStart w:id="33" w:name="_Toc179978730"/>
      <w:r w:rsidRPr="00942484">
        <w:rPr>
          <w:rFonts w:ascii="微軟正黑體" w:eastAsia="微軟正黑體" w:hAnsi="微軟正黑體" w:hint="eastAsia"/>
        </w:rPr>
        <w:lastRenderedPageBreak/>
        <w:t>ETF 詳細頁面</w:t>
      </w:r>
      <w:bookmarkEnd w:id="33"/>
    </w:p>
    <w:p w14:paraId="47B49363" w14:textId="77777777" w:rsidR="00942484" w:rsidRPr="00942484" w:rsidRDefault="00AF4CE3" w:rsidP="00942484">
      <w:pPr>
        <w:keepNext/>
        <w:rPr>
          <w:rFonts w:ascii="微軟正黑體" w:eastAsia="微軟正黑體" w:hAnsi="微軟正黑體"/>
        </w:rPr>
      </w:pPr>
      <w:r w:rsidRPr="00942484">
        <w:rPr>
          <w:rFonts w:ascii="微軟正黑體" w:eastAsia="微軟正黑體" w:hAnsi="微軟正黑體"/>
        </w:rPr>
        <w:drawing>
          <wp:inline distT="0" distB="0" distL="0" distR="0" wp14:anchorId="08AEA2A3" wp14:editId="73E5D02E">
            <wp:extent cx="1920632" cy="7181850"/>
            <wp:effectExtent l="76200" t="76200" r="137160" b="133350"/>
            <wp:docPr id="7918521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52197" name="圖片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813" cy="7223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42484">
        <w:rPr>
          <w:rFonts w:ascii="微軟正黑體" w:eastAsia="微軟正黑體" w:hAnsi="微軟正黑體"/>
        </w:rPr>
        <w:drawing>
          <wp:inline distT="0" distB="0" distL="0" distR="0" wp14:anchorId="7516044E" wp14:editId="33AE82EE">
            <wp:extent cx="2255531" cy="7199392"/>
            <wp:effectExtent l="76200" t="76200" r="125730" b="135255"/>
            <wp:docPr id="15788603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603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3504" cy="72248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D3B330" w14:textId="6F84DF8F" w:rsidR="00AF4CE3" w:rsidRPr="00942484" w:rsidRDefault="00942484" w:rsidP="00942484">
      <w:pPr>
        <w:pStyle w:val="ac"/>
        <w:rPr>
          <w:rFonts w:ascii="微軟正黑體" w:eastAsia="微軟正黑體" w:hAnsi="微軟正黑體" w:hint="eastAsia"/>
        </w:rPr>
      </w:pPr>
      <w:bookmarkStart w:id="34" w:name="_Ref179978741"/>
      <w:r w:rsidRPr="00942484">
        <w:rPr>
          <w:rFonts w:ascii="微軟正黑體" w:eastAsia="微軟正黑體" w:hAnsi="微軟正黑體" w:hint="eastAsia"/>
        </w:rPr>
        <w:t xml:space="preserve">圖 </w:t>
      </w:r>
      <w:r w:rsidRPr="00942484">
        <w:rPr>
          <w:rFonts w:ascii="微軟正黑體" w:eastAsia="微軟正黑體" w:hAnsi="微軟正黑體"/>
        </w:rPr>
        <w:fldChar w:fldCharType="begin"/>
      </w:r>
      <w:r w:rsidRPr="00942484">
        <w:rPr>
          <w:rFonts w:ascii="微軟正黑體" w:eastAsia="微軟正黑體" w:hAnsi="微軟正黑體"/>
        </w:rPr>
        <w:instrText xml:space="preserve"> </w:instrText>
      </w:r>
      <w:r w:rsidRPr="00942484">
        <w:rPr>
          <w:rFonts w:ascii="微軟正黑體" w:eastAsia="微軟正黑體" w:hAnsi="微軟正黑體" w:hint="eastAsia"/>
        </w:rPr>
        <w:instrText>SEQ 圖 \* ARABIC</w:instrText>
      </w:r>
      <w:r w:rsidRPr="00942484">
        <w:rPr>
          <w:rFonts w:ascii="微軟正黑體" w:eastAsia="微軟正黑體" w:hAnsi="微軟正黑體"/>
        </w:rPr>
        <w:instrText xml:space="preserve"> </w:instrText>
      </w:r>
      <w:r w:rsidRPr="00942484">
        <w:rPr>
          <w:rFonts w:ascii="微軟正黑體" w:eastAsia="微軟正黑體" w:hAnsi="微軟正黑體"/>
        </w:rPr>
        <w:fldChar w:fldCharType="separate"/>
      </w:r>
      <w:r w:rsidRPr="00942484">
        <w:rPr>
          <w:rFonts w:ascii="微軟正黑體" w:eastAsia="微軟正黑體" w:hAnsi="微軟正黑體"/>
          <w:noProof/>
        </w:rPr>
        <w:t>1</w:t>
      </w:r>
      <w:r w:rsidRPr="00942484">
        <w:rPr>
          <w:rFonts w:ascii="微軟正黑體" w:eastAsia="微軟正黑體" w:hAnsi="微軟正黑體"/>
        </w:rPr>
        <w:fldChar w:fldCharType="end"/>
      </w:r>
      <w:bookmarkEnd w:id="34"/>
      <w:r w:rsidRPr="00942484">
        <w:rPr>
          <w:rFonts w:ascii="微軟正黑體" w:eastAsia="微軟正黑體" w:hAnsi="微軟正黑體" w:hint="eastAsia"/>
        </w:rPr>
        <w:t xml:space="preserve"> ETF詳細頁面比較圖</w:t>
      </w:r>
    </w:p>
    <w:p w14:paraId="6BF793B0" w14:textId="54949469" w:rsidR="00A2791A" w:rsidRPr="00942484" w:rsidRDefault="00A2791A" w:rsidP="00A2791A">
      <w:pPr>
        <w:ind w:firstLine="480"/>
        <w:rPr>
          <w:rFonts w:ascii="微軟正黑體" w:eastAsia="微軟正黑體" w:hAnsi="微軟正黑體" w:hint="eastAsia"/>
        </w:rPr>
      </w:pPr>
      <w:r w:rsidRPr="00942484">
        <w:rPr>
          <w:rFonts w:ascii="微軟正黑體" w:eastAsia="微軟正黑體" w:hAnsi="微軟正黑體" w:hint="eastAsia"/>
        </w:rPr>
        <w:lastRenderedPageBreak/>
        <w:t>這個頁面牽涉到兩個功能，分別是刪除ETF功能，和加入ETF功能。上圖左為自己創建的ETF，上圖右為他人創建的ETF（不管是否已加入）。</w:t>
      </w:r>
    </w:p>
    <w:p w14:paraId="66B17E4A" w14:textId="6B72B2D4" w:rsidR="00A2791A" w:rsidRPr="00942484" w:rsidRDefault="00A2791A" w:rsidP="00A2791A">
      <w:pPr>
        <w:pStyle w:val="4"/>
        <w:rPr>
          <w:rFonts w:ascii="微軟正黑體" w:eastAsia="微軟正黑體" w:hAnsi="微軟正黑體"/>
        </w:rPr>
      </w:pPr>
      <w:bookmarkStart w:id="35" w:name="_Toc179978731"/>
      <w:r w:rsidRPr="00942484">
        <w:rPr>
          <w:rFonts w:ascii="微軟正黑體" w:eastAsia="微軟正黑體" w:hAnsi="微軟正黑體" w:hint="eastAsia"/>
        </w:rPr>
        <w:t>刪除ETF功能</w:t>
      </w:r>
      <w:bookmarkEnd w:id="35"/>
    </w:p>
    <w:p w14:paraId="630E5B7B" w14:textId="438259E0" w:rsidR="00A2791A" w:rsidRPr="00942484" w:rsidRDefault="00A2791A" w:rsidP="00A2791A">
      <w:pPr>
        <w:ind w:firstLine="480"/>
        <w:rPr>
          <w:rFonts w:ascii="微軟正黑體" w:eastAsia="微軟正黑體" w:hAnsi="微軟正黑體" w:hint="eastAsia"/>
        </w:rPr>
      </w:pPr>
      <w:r w:rsidRPr="00942484">
        <w:rPr>
          <w:rFonts w:ascii="微軟正黑體" w:eastAsia="微軟正黑體" w:hAnsi="微軟正黑體" w:hint="eastAsia"/>
        </w:rPr>
        <w:t>創建者</w:t>
      </w:r>
      <w:r w:rsidRPr="00942484">
        <w:rPr>
          <w:rFonts w:ascii="微軟正黑體" w:eastAsia="微軟正黑體" w:hAnsi="微軟正黑體" w:hint="eastAsia"/>
        </w:rPr>
        <w:t>在沒有人在內的時候</w:t>
      </w:r>
      <w:r w:rsidRPr="00942484">
        <w:rPr>
          <w:rFonts w:ascii="微軟正黑體" w:eastAsia="微軟正黑體" w:hAnsi="微軟正黑體" w:hint="eastAsia"/>
        </w:rPr>
        <w:t>，</w:t>
      </w:r>
      <w:r w:rsidRPr="00942484">
        <w:rPr>
          <w:rFonts w:ascii="微軟正黑體" w:eastAsia="微軟正黑體" w:hAnsi="微軟正黑體" w:hint="eastAsia"/>
        </w:rPr>
        <w:t>可以刪除</w:t>
      </w:r>
      <w:r w:rsidRPr="00942484">
        <w:rPr>
          <w:rFonts w:ascii="微軟正黑體" w:eastAsia="微軟正黑體" w:hAnsi="微軟正黑體" w:hint="eastAsia"/>
        </w:rPr>
        <w:t>自己創建的ETF</w:t>
      </w:r>
      <w:r w:rsidRPr="00942484">
        <w:rPr>
          <w:rFonts w:ascii="微軟正黑體" w:eastAsia="微軟正黑體" w:hAnsi="微軟正黑體" w:hint="eastAsia"/>
        </w:rPr>
        <w:t>（上圖左的紅色按鈕Delete ETF）</w:t>
      </w:r>
      <w:r w:rsidRPr="00942484">
        <w:rPr>
          <w:rFonts w:ascii="微軟正黑體" w:eastAsia="微軟正黑體" w:hAnsi="微軟正黑體" w:hint="eastAsia"/>
        </w:rPr>
        <w:t>。目前版本中，當按下Delete ETF後，會出現確認視窗</w:t>
      </w:r>
      <w:r w:rsidR="00E33AE6" w:rsidRPr="00942484">
        <w:rPr>
          <w:rFonts w:ascii="微軟正黑體" w:eastAsia="微軟正黑體" w:hAnsi="微軟正黑體" w:hint="eastAsia"/>
        </w:rPr>
        <w:t>（如下圖）</w:t>
      </w:r>
      <w:r w:rsidRPr="00942484">
        <w:rPr>
          <w:rFonts w:ascii="微軟正黑體" w:eastAsia="微軟正黑體" w:hAnsi="微軟正黑體" w:hint="eastAsia"/>
        </w:rPr>
        <w:t>，按下確定後會檢查是否沒有用戶在內，檢查成功就會刪除；</w:t>
      </w:r>
      <w:proofErr w:type="gramStart"/>
      <w:r w:rsidRPr="00942484">
        <w:rPr>
          <w:rFonts w:ascii="微軟正黑體" w:eastAsia="微軟正黑體" w:hAnsi="微軟正黑體" w:hint="eastAsia"/>
        </w:rPr>
        <w:t>反之，</w:t>
      </w:r>
      <w:proofErr w:type="gramEnd"/>
      <w:r w:rsidRPr="00942484">
        <w:rPr>
          <w:rFonts w:ascii="微軟正黑體" w:eastAsia="微軟正黑體" w:hAnsi="微軟正黑體" w:hint="eastAsia"/>
        </w:rPr>
        <w:t>檢查失敗（尚有人在內）的話，則會回傳Error。這部份可以</w:t>
      </w:r>
      <w:r w:rsidR="00E33AE6" w:rsidRPr="00942484">
        <w:rPr>
          <w:rFonts w:ascii="微軟正黑體" w:eastAsia="微軟正黑體" w:hAnsi="微軟正黑體" w:hint="eastAsia"/>
        </w:rPr>
        <w:t>視需求，</w:t>
      </w:r>
      <w:r w:rsidRPr="00942484">
        <w:rPr>
          <w:rFonts w:ascii="微軟正黑體" w:eastAsia="微軟正黑體" w:hAnsi="微軟正黑體" w:hint="eastAsia"/>
        </w:rPr>
        <w:t>改成有人在內時Disable</w:t>
      </w:r>
      <w:r w:rsidR="00E33AE6" w:rsidRPr="00942484">
        <w:rPr>
          <w:rFonts w:ascii="微軟正黑體" w:eastAsia="微軟正黑體" w:hAnsi="微軟正黑體" w:hint="eastAsia"/>
        </w:rPr>
        <w:t>按鈕</w:t>
      </w:r>
      <w:r w:rsidRPr="00942484">
        <w:rPr>
          <w:rFonts w:ascii="微軟正黑體" w:eastAsia="微軟正黑體" w:hAnsi="微軟正黑體" w:hint="eastAsia"/>
        </w:rPr>
        <w:t>。</w:t>
      </w:r>
    </w:p>
    <w:p w14:paraId="7FCBE823" w14:textId="2BD1BB84" w:rsidR="00A2791A" w:rsidRPr="00942484" w:rsidRDefault="00A2791A" w:rsidP="00656983">
      <w:pPr>
        <w:rPr>
          <w:rFonts w:ascii="微軟正黑體" w:eastAsia="微軟正黑體" w:hAnsi="微軟正黑體" w:hint="eastAsia"/>
        </w:rPr>
      </w:pPr>
      <w:r w:rsidRPr="00942484">
        <w:rPr>
          <w:rFonts w:ascii="微軟正黑體" w:eastAsia="微軟正黑體" w:hAnsi="微軟正黑體"/>
        </w:rPr>
        <w:drawing>
          <wp:inline distT="0" distB="0" distL="0" distR="0" wp14:anchorId="13C65371" wp14:editId="225923FD">
            <wp:extent cx="3886742" cy="1228896"/>
            <wp:effectExtent l="76200" t="76200" r="133350" b="142875"/>
            <wp:docPr id="4721207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207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28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037DA" w14:textId="30D01437" w:rsidR="00A2791A" w:rsidRPr="00942484" w:rsidRDefault="00A2791A" w:rsidP="00A2791A">
      <w:pPr>
        <w:pStyle w:val="4"/>
        <w:rPr>
          <w:rFonts w:ascii="微軟正黑體" w:eastAsia="微軟正黑體" w:hAnsi="微軟正黑體"/>
        </w:rPr>
      </w:pPr>
      <w:bookmarkStart w:id="36" w:name="_Toc179978732"/>
      <w:r w:rsidRPr="00942484">
        <w:rPr>
          <w:rFonts w:ascii="微軟正黑體" w:eastAsia="微軟正黑體" w:hAnsi="微軟正黑體" w:hint="eastAsia"/>
        </w:rPr>
        <w:t>加入ETF功能</w:t>
      </w:r>
      <w:bookmarkEnd w:id="36"/>
    </w:p>
    <w:p w14:paraId="0FE91C18" w14:textId="4B457A9A" w:rsidR="00942484" w:rsidRPr="00942484" w:rsidRDefault="00942484" w:rsidP="00942484">
      <w:pPr>
        <w:ind w:firstLine="480"/>
        <w:rPr>
          <w:rFonts w:ascii="微軟正黑體" w:eastAsia="微軟正黑體" w:hAnsi="微軟正黑體" w:hint="eastAsia"/>
        </w:rPr>
      </w:pPr>
      <w:r w:rsidRPr="00942484">
        <w:rPr>
          <w:rFonts w:ascii="微軟正黑體" w:eastAsia="微軟正黑體" w:hAnsi="微軟正黑體" w:hint="eastAsia"/>
        </w:rPr>
        <w:t>自己創建的ETF自己不能投入金額，只有他人創建的ETF可以投入（如</w:t>
      </w:r>
      <w:r w:rsidR="00656983">
        <w:rPr>
          <w:rFonts w:ascii="微軟正黑體" w:eastAsia="微軟正黑體" w:hAnsi="微軟正黑體"/>
        </w:rPr>
        <w:fldChar w:fldCharType="begin"/>
      </w:r>
      <w:r w:rsidR="00656983">
        <w:rPr>
          <w:rFonts w:ascii="微軟正黑體" w:eastAsia="微軟正黑體" w:hAnsi="微軟正黑體"/>
        </w:rPr>
        <w:instrText xml:space="preserve"> </w:instrText>
      </w:r>
      <w:r w:rsidR="00656983">
        <w:rPr>
          <w:rFonts w:ascii="微軟正黑體" w:eastAsia="微軟正黑體" w:hAnsi="微軟正黑體" w:hint="eastAsia"/>
        </w:rPr>
        <w:instrText>REF _Ref179978741 \h</w:instrText>
      </w:r>
      <w:r w:rsidR="00656983">
        <w:rPr>
          <w:rFonts w:ascii="微軟正黑體" w:eastAsia="微軟正黑體" w:hAnsi="微軟正黑體"/>
        </w:rPr>
        <w:instrText xml:space="preserve"> </w:instrText>
      </w:r>
      <w:r w:rsidR="00656983">
        <w:rPr>
          <w:rFonts w:ascii="微軟正黑體" w:eastAsia="微軟正黑體" w:hAnsi="微軟正黑體"/>
        </w:rPr>
      </w:r>
      <w:r w:rsidR="00656983">
        <w:rPr>
          <w:rFonts w:ascii="微軟正黑體" w:eastAsia="微軟正黑體" w:hAnsi="微軟正黑體"/>
        </w:rPr>
        <w:fldChar w:fldCharType="separate"/>
      </w:r>
      <w:r w:rsidR="00656983" w:rsidRPr="00942484">
        <w:rPr>
          <w:rFonts w:ascii="微軟正黑體" w:eastAsia="微軟正黑體" w:hAnsi="微軟正黑體" w:hint="eastAsia"/>
        </w:rPr>
        <w:t xml:space="preserve">圖 </w:t>
      </w:r>
      <w:r w:rsidR="00656983" w:rsidRPr="00942484">
        <w:rPr>
          <w:rFonts w:ascii="微軟正黑體" w:eastAsia="微軟正黑體" w:hAnsi="微軟正黑體"/>
          <w:noProof/>
        </w:rPr>
        <w:t>1</w:t>
      </w:r>
      <w:r w:rsidR="00656983">
        <w:rPr>
          <w:rFonts w:ascii="微軟正黑體" w:eastAsia="微軟正黑體" w:hAnsi="微軟正黑體"/>
        </w:rPr>
        <w:fldChar w:fldCharType="end"/>
      </w:r>
      <w:r w:rsidRPr="00942484">
        <w:rPr>
          <w:rFonts w:ascii="微軟正黑體" w:eastAsia="微軟正黑體" w:hAnsi="微軟正黑體" w:hint="eastAsia"/>
        </w:rPr>
        <w:t>的投入金額，在招募結束之前可以投入）。</w:t>
      </w:r>
      <w:r w:rsidR="00656983">
        <w:rPr>
          <w:rFonts w:ascii="微軟正黑體" w:eastAsia="微軟正黑體" w:hAnsi="微軟正黑體" w:hint="eastAsia"/>
        </w:rPr>
        <w:t>輸入金額之後按下Join ETF按鈕，會出現下圖的確認視窗，按下確定之後即可加入ETF。這邊沒有呈現目前使用者投入多少單或金額（僅有整個ETF內目前投入的總金額），要回到My ETF頁</w:t>
      </w:r>
      <w:r w:rsidR="00656983">
        <w:rPr>
          <w:rFonts w:ascii="微軟正黑體" w:eastAsia="微軟正黑體" w:hAnsi="微軟正黑體" w:hint="eastAsia"/>
        </w:rPr>
        <w:lastRenderedPageBreak/>
        <w:t>面才看得到目前投入的單子細項，如果有需求，看要再怎麼修改這部份以呈現更為立即的回饋。</w:t>
      </w:r>
    </w:p>
    <w:p w14:paraId="03D244CB" w14:textId="5B79A0B4" w:rsidR="00E33AE6" w:rsidRPr="00942484" w:rsidRDefault="00656983" w:rsidP="00E33AE6">
      <w:pPr>
        <w:rPr>
          <w:rFonts w:ascii="微軟正黑體" w:eastAsia="微軟正黑體" w:hAnsi="微軟正黑體" w:hint="eastAsia"/>
        </w:rPr>
      </w:pPr>
      <w:r w:rsidRPr="00656983">
        <w:rPr>
          <w:rFonts w:ascii="微軟正黑體" w:eastAsia="微軟正黑體" w:hAnsi="微軟正黑體"/>
        </w:rPr>
        <w:drawing>
          <wp:inline distT="0" distB="0" distL="0" distR="0" wp14:anchorId="6416F1A7" wp14:editId="79388224">
            <wp:extent cx="3876674" cy="1190625"/>
            <wp:effectExtent l="76200" t="76200" r="124460" b="123825"/>
            <wp:docPr id="1499397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9725" name=""/>
                    <pic:cNvPicPr/>
                  </pic:nvPicPr>
                  <pic:blipFill rotWithShape="1">
                    <a:blip r:embed="rId27"/>
                    <a:srcRect t="2986" b="3732"/>
                    <a:stretch/>
                  </pic:blipFill>
                  <pic:spPr bwMode="auto">
                    <a:xfrm>
                      <a:off x="0" y="0"/>
                      <a:ext cx="3877216" cy="1190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3AE6" w:rsidRPr="009424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6423F" w14:textId="77777777" w:rsidR="00CE46FD" w:rsidRDefault="00CE46FD" w:rsidP="00BB5DC7">
      <w:pPr>
        <w:spacing w:after="0" w:line="240" w:lineRule="auto"/>
      </w:pPr>
      <w:r>
        <w:separator/>
      </w:r>
    </w:p>
  </w:endnote>
  <w:endnote w:type="continuationSeparator" w:id="0">
    <w:p w14:paraId="2526684B" w14:textId="77777777" w:rsidR="00CE46FD" w:rsidRDefault="00CE46FD" w:rsidP="00B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DBB2E" w14:textId="652C4704" w:rsidR="002B7048" w:rsidRDefault="003D5DE7" w:rsidP="003D5DE7">
    <w:pPr>
      <w:pStyle w:val="a9"/>
    </w:pPr>
    <w:hyperlink w:anchor="_top" w:history="1">
      <w:r w:rsidRPr="003D5DE7">
        <w:rPr>
          <w:rStyle w:val="a4"/>
          <w:rFonts w:hint="eastAsia"/>
        </w:rPr>
        <w:t>回目</w:t>
      </w:r>
      <w:r w:rsidRPr="003D5DE7">
        <w:rPr>
          <w:rStyle w:val="a4"/>
          <w:rFonts w:hint="eastAsia"/>
        </w:rPr>
        <w:t>錄</w:t>
      </w:r>
    </w:hyperlink>
    <w:r>
      <w:tab/>
    </w:r>
    <w:r>
      <w:tab/>
    </w:r>
    <w:r w:rsidR="00FA3DB6">
      <w:fldChar w:fldCharType="begin"/>
    </w:r>
    <w:r w:rsidR="00FA3DB6">
      <w:instrText>PAGE   \* MERGEFORMAT</w:instrText>
    </w:r>
    <w:r w:rsidR="00FA3DB6">
      <w:fldChar w:fldCharType="separate"/>
    </w:r>
    <w:r w:rsidR="00FA3DB6">
      <w:rPr>
        <w:lang w:val="zh-TW"/>
      </w:rPr>
      <w:t>1</w:t>
    </w:r>
    <w:r w:rsidR="00FA3DB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75B29" w14:textId="77777777" w:rsidR="00CE46FD" w:rsidRDefault="00CE46FD" w:rsidP="00BB5DC7">
      <w:pPr>
        <w:spacing w:after="0" w:line="240" w:lineRule="auto"/>
      </w:pPr>
      <w:r>
        <w:separator/>
      </w:r>
    </w:p>
  </w:footnote>
  <w:footnote w:type="continuationSeparator" w:id="0">
    <w:p w14:paraId="508C3453" w14:textId="77777777" w:rsidR="00CE46FD" w:rsidRDefault="00CE46FD" w:rsidP="00BB5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E3DF5"/>
    <w:multiLevelType w:val="hybridMultilevel"/>
    <w:tmpl w:val="02722F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0962783"/>
    <w:multiLevelType w:val="hybridMultilevel"/>
    <w:tmpl w:val="097C4D6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8500407"/>
    <w:multiLevelType w:val="hybridMultilevel"/>
    <w:tmpl w:val="4F7826AE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lowerRoman"/>
      <w:lvlText w:val="%2."/>
      <w:lvlJc w:val="righ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FE447C4"/>
    <w:multiLevelType w:val="hybridMultilevel"/>
    <w:tmpl w:val="4F7826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09641494">
    <w:abstractNumId w:val="3"/>
  </w:num>
  <w:num w:numId="2" w16cid:durableId="1967270264">
    <w:abstractNumId w:val="0"/>
  </w:num>
  <w:num w:numId="3" w16cid:durableId="552040585">
    <w:abstractNumId w:val="2"/>
  </w:num>
  <w:num w:numId="4" w16cid:durableId="63028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CD"/>
    <w:rsid w:val="00020CD8"/>
    <w:rsid w:val="00054276"/>
    <w:rsid w:val="00075136"/>
    <w:rsid w:val="000F65CB"/>
    <w:rsid w:val="00131CF1"/>
    <w:rsid w:val="00132046"/>
    <w:rsid w:val="001449FB"/>
    <w:rsid w:val="001566F6"/>
    <w:rsid w:val="00177405"/>
    <w:rsid w:val="00182363"/>
    <w:rsid w:val="001A7CC0"/>
    <w:rsid w:val="001C1260"/>
    <w:rsid w:val="001C489B"/>
    <w:rsid w:val="00200D0C"/>
    <w:rsid w:val="00205B29"/>
    <w:rsid w:val="0023775B"/>
    <w:rsid w:val="002B7048"/>
    <w:rsid w:val="002C0DBB"/>
    <w:rsid w:val="003144EB"/>
    <w:rsid w:val="00341266"/>
    <w:rsid w:val="0039388C"/>
    <w:rsid w:val="00395BC4"/>
    <w:rsid w:val="003966FD"/>
    <w:rsid w:val="003A19AF"/>
    <w:rsid w:val="003B3A05"/>
    <w:rsid w:val="003B3FCB"/>
    <w:rsid w:val="003C2844"/>
    <w:rsid w:val="003D5DE7"/>
    <w:rsid w:val="003D6532"/>
    <w:rsid w:val="003D70B0"/>
    <w:rsid w:val="00401E36"/>
    <w:rsid w:val="004122CD"/>
    <w:rsid w:val="0042171B"/>
    <w:rsid w:val="004310AD"/>
    <w:rsid w:val="00434690"/>
    <w:rsid w:val="0046093F"/>
    <w:rsid w:val="00482849"/>
    <w:rsid w:val="00487463"/>
    <w:rsid w:val="004923E5"/>
    <w:rsid w:val="004D6D3E"/>
    <w:rsid w:val="004E401E"/>
    <w:rsid w:val="00521F74"/>
    <w:rsid w:val="00570956"/>
    <w:rsid w:val="00587F6B"/>
    <w:rsid w:val="00615D9A"/>
    <w:rsid w:val="006212BD"/>
    <w:rsid w:val="00635239"/>
    <w:rsid w:val="00636F8E"/>
    <w:rsid w:val="00656983"/>
    <w:rsid w:val="00656AA8"/>
    <w:rsid w:val="006624B3"/>
    <w:rsid w:val="00662FB0"/>
    <w:rsid w:val="006947CC"/>
    <w:rsid w:val="006A34FB"/>
    <w:rsid w:val="006D710A"/>
    <w:rsid w:val="006E68BE"/>
    <w:rsid w:val="006F1BA9"/>
    <w:rsid w:val="00703C4D"/>
    <w:rsid w:val="0070592F"/>
    <w:rsid w:val="0077741B"/>
    <w:rsid w:val="007931E6"/>
    <w:rsid w:val="007C1A29"/>
    <w:rsid w:val="007D4B3C"/>
    <w:rsid w:val="00806361"/>
    <w:rsid w:val="008272D9"/>
    <w:rsid w:val="00851ACC"/>
    <w:rsid w:val="00864A6B"/>
    <w:rsid w:val="00875C26"/>
    <w:rsid w:val="008907E4"/>
    <w:rsid w:val="008B2A3A"/>
    <w:rsid w:val="008C289B"/>
    <w:rsid w:val="008E4108"/>
    <w:rsid w:val="008E4D4D"/>
    <w:rsid w:val="00930FA1"/>
    <w:rsid w:val="00942484"/>
    <w:rsid w:val="009917DE"/>
    <w:rsid w:val="009C6BBD"/>
    <w:rsid w:val="009F2283"/>
    <w:rsid w:val="00A2791A"/>
    <w:rsid w:val="00A579AD"/>
    <w:rsid w:val="00AC2BF6"/>
    <w:rsid w:val="00AC4792"/>
    <w:rsid w:val="00AD2F49"/>
    <w:rsid w:val="00AF4CE3"/>
    <w:rsid w:val="00B072AC"/>
    <w:rsid w:val="00B12784"/>
    <w:rsid w:val="00B35D79"/>
    <w:rsid w:val="00B40C8D"/>
    <w:rsid w:val="00B65C84"/>
    <w:rsid w:val="00BB0C07"/>
    <w:rsid w:val="00BB5DC7"/>
    <w:rsid w:val="00BD4029"/>
    <w:rsid w:val="00BD7CEB"/>
    <w:rsid w:val="00C5478C"/>
    <w:rsid w:val="00CB3EAB"/>
    <w:rsid w:val="00CC22E4"/>
    <w:rsid w:val="00CC7F1D"/>
    <w:rsid w:val="00CE46FD"/>
    <w:rsid w:val="00D00006"/>
    <w:rsid w:val="00D37F2D"/>
    <w:rsid w:val="00D8647D"/>
    <w:rsid w:val="00DA44CF"/>
    <w:rsid w:val="00DC7003"/>
    <w:rsid w:val="00E33AE6"/>
    <w:rsid w:val="00E37D4A"/>
    <w:rsid w:val="00E512F1"/>
    <w:rsid w:val="00E52474"/>
    <w:rsid w:val="00E861BA"/>
    <w:rsid w:val="00E904C3"/>
    <w:rsid w:val="00E90BEA"/>
    <w:rsid w:val="00EA0AF7"/>
    <w:rsid w:val="00ED4946"/>
    <w:rsid w:val="00F06ACB"/>
    <w:rsid w:val="00F1231B"/>
    <w:rsid w:val="00F5550E"/>
    <w:rsid w:val="00F8309A"/>
    <w:rsid w:val="00FA2083"/>
    <w:rsid w:val="00FA3DB6"/>
    <w:rsid w:val="00FA417C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0BCEC"/>
  <w15:chartTrackingRefBased/>
  <w15:docId w15:val="{C5D9688D-BD41-4FE1-A93D-06DE7967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22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8284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B5DC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C126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90BE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2C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122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8284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B5DC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BB5DC7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5DC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B5DC7"/>
    <w:rPr>
      <w:color w:val="96607D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B5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B5DC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B5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B5DC7"/>
    <w:rPr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FA3DB6"/>
    <w:pPr>
      <w:keepLines/>
      <w:widowControl/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A3DB6"/>
  </w:style>
  <w:style w:type="paragraph" w:styleId="31">
    <w:name w:val="toc 3"/>
    <w:basedOn w:val="a"/>
    <w:next w:val="a"/>
    <w:autoRedefine/>
    <w:uiPriority w:val="39"/>
    <w:unhideWhenUsed/>
    <w:rsid w:val="00FA3DB6"/>
    <w:pPr>
      <w:ind w:leftChars="400" w:left="960"/>
    </w:pPr>
  </w:style>
  <w:style w:type="paragraph" w:styleId="21">
    <w:name w:val="toc 2"/>
    <w:basedOn w:val="a"/>
    <w:next w:val="a"/>
    <w:autoRedefine/>
    <w:uiPriority w:val="39"/>
    <w:unhideWhenUsed/>
    <w:rsid w:val="00FA3DB6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character" w:customStyle="1" w:styleId="40">
    <w:name w:val="標題 4 字元"/>
    <w:basedOn w:val="a0"/>
    <w:link w:val="4"/>
    <w:uiPriority w:val="9"/>
    <w:rsid w:val="001C1260"/>
    <w:rPr>
      <w:rFonts w:asciiTheme="majorHAnsi" w:eastAsiaTheme="majorEastAsia" w:hAnsiTheme="majorHAnsi" w:cstheme="majorBidi"/>
      <w:sz w:val="36"/>
      <w:szCs w:val="36"/>
    </w:rPr>
  </w:style>
  <w:style w:type="paragraph" w:styleId="41">
    <w:name w:val="toc 4"/>
    <w:basedOn w:val="a"/>
    <w:next w:val="a"/>
    <w:autoRedefine/>
    <w:uiPriority w:val="39"/>
    <w:unhideWhenUsed/>
    <w:rsid w:val="001C1260"/>
    <w:pPr>
      <w:ind w:leftChars="600" w:left="1440"/>
    </w:pPr>
  </w:style>
  <w:style w:type="character" w:customStyle="1" w:styleId="50">
    <w:name w:val="標題 5 字元"/>
    <w:basedOn w:val="a0"/>
    <w:link w:val="5"/>
    <w:uiPriority w:val="9"/>
    <w:rsid w:val="00E90BE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1">
    <w:name w:val="toc 5"/>
    <w:basedOn w:val="a"/>
    <w:next w:val="a"/>
    <w:autoRedefine/>
    <w:uiPriority w:val="39"/>
    <w:unhideWhenUsed/>
    <w:rsid w:val="00E90BEA"/>
    <w:pPr>
      <w:ind w:leftChars="800" w:left="1920"/>
    </w:pPr>
  </w:style>
  <w:style w:type="paragraph" w:styleId="ac">
    <w:name w:val="caption"/>
    <w:basedOn w:val="a"/>
    <w:next w:val="a"/>
    <w:uiPriority w:val="35"/>
    <w:unhideWhenUsed/>
    <w:qFormat/>
    <w:rsid w:val="009424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vscode://file/C:/Users/user/Documents/yiyuan_exchange_platform_project/backend/etfs/serializers.p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vscode://file/C:/Users/user/Documents/yiyuan_exchange_platform_project/backend/search/views.py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vscode://file/C:/Users/user/Documents/yiyuan_exchange_platform_project/frontend/src/views/etfs/ETFSearch.jsx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36DAC-C546-4FA5-8F32-F3C2D06C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24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2024-09-24T09:32:00Z</dcterms:created>
  <dcterms:modified xsi:type="dcterms:W3CDTF">2024-10-16T05:51:00Z</dcterms:modified>
</cp:coreProperties>
</file>