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24" w:rsidRPr="00320A40" w:rsidRDefault="00320A40">
      <w:pPr>
        <w:rPr>
          <w:b/>
          <w:color w:val="1F3864" w:themeColor="accent5" w:themeShade="80"/>
          <w:sz w:val="32"/>
        </w:rPr>
      </w:pPr>
      <w:r w:rsidRPr="00320A40">
        <w:rPr>
          <w:b/>
          <w:color w:val="1F3864" w:themeColor="accent5" w:themeShade="80"/>
          <w:sz w:val="32"/>
        </w:rPr>
        <w:t>Ajustes MMT</w:t>
      </w:r>
    </w:p>
    <w:p w:rsidR="00320A40" w:rsidRDefault="00320A40">
      <w:pPr>
        <w:rPr>
          <w:b/>
          <w:color w:val="4472C4" w:themeColor="accent5"/>
          <w:sz w:val="32"/>
        </w:rPr>
      </w:pPr>
      <w:r>
        <w:rPr>
          <w:b/>
          <w:color w:val="4472C4" w:themeColor="accent5"/>
          <w:sz w:val="32"/>
        </w:rPr>
        <w:t>Painel 1</w:t>
      </w:r>
    </w:p>
    <w:p w:rsidR="00320A40" w:rsidRPr="00320A40" w:rsidRDefault="00320A40" w:rsidP="00320A40">
      <w:pPr>
        <w:pStyle w:val="PargrafodaLista"/>
        <w:numPr>
          <w:ilvl w:val="0"/>
          <w:numId w:val="1"/>
        </w:numPr>
        <w:rPr>
          <w:b/>
          <w:color w:val="000000" w:themeColor="text1"/>
          <w:sz w:val="24"/>
        </w:rPr>
      </w:pPr>
      <w:r w:rsidRPr="00320A40">
        <w:rPr>
          <w:b/>
          <w:color w:val="000000" w:themeColor="text1"/>
          <w:sz w:val="24"/>
        </w:rPr>
        <w:t>Remuneração por CBO’S</w:t>
      </w:r>
    </w:p>
    <w:p w:rsidR="00320A40" w:rsidRPr="00320A40" w:rsidRDefault="00320A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- </w:t>
      </w:r>
      <w:r w:rsidRPr="00320A40">
        <w:rPr>
          <w:color w:val="000000" w:themeColor="text1"/>
          <w:sz w:val="24"/>
        </w:rPr>
        <w:t xml:space="preserve">Alterar o período dos dados para 2012 </w:t>
      </w:r>
      <w:r>
        <w:rPr>
          <w:color w:val="000000" w:themeColor="text1"/>
          <w:sz w:val="24"/>
        </w:rPr>
        <w:t>–</w:t>
      </w:r>
      <w:r w:rsidRPr="00320A40">
        <w:rPr>
          <w:color w:val="000000" w:themeColor="text1"/>
          <w:sz w:val="24"/>
        </w:rPr>
        <w:t xml:space="preserve"> 2021</w:t>
      </w:r>
      <w:r w:rsidR="00906869">
        <w:rPr>
          <w:color w:val="000000" w:themeColor="text1"/>
          <w:sz w:val="24"/>
        </w:rPr>
        <w:t xml:space="preserve"> nos quatro gráficos</w:t>
      </w:r>
      <w:r>
        <w:rPr>
          <w:color w:val="000000" w:themeColor="text1"/>
          <w:sz w:val="24"/>
        </w:rPr>
        <w:t>;</w:t>
      </w:r>
    </w:p>
    <w:p w:rsidR="00320A40" w:rsidRDefault="00320A40">
      <w:pPr>
        <w:rPr>
          <w:b/>
          <w:color w:val="000000" w:themeColor="text1"/>
          <w:sz w:val="24"/>
        </w:rPr>
      </w:pPr>
      <w:r w:rsidRPr="00320A40">
        <w:rPr>
          <w:b/>
          <w:color w:val="000000" w:themeColor="text1"/>
          <w:sz w:val="24"/>
        </w:rPr>
        <w:drawing>
          <wp:inline distT="0" distB="0" distL="0" distR="0" wp14:anchorId="6EE488C3" wp14:editId="2445C339">
            <wp:extent cx="1356478" cy="56392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69" w:rsidRDefault="00320A4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Porcentagens parecem erradas para ganho salarial</w:t>
      </w:r>
      <w:r w:rsidR="00906869">
        <w:rPr>
          <w:color w:val="000000" w:themeColor="text1"/>
          <w:sz w:val="24"/>
        </w:rPr>
        <w:t xml:space="preserve">, ao invés de </w:t>
      </w:r>
      <w:proofErr w:type="spellStart"/>
      <w:r w:rsidR="00906869">
        <w:rPr>
          <w:color w:val="000000" w:themeColor="text1"/>
          <w:sz w:val="24"/>
        </w:rPr>
        <w:t>de</w:t>
      </w:r>
      <w:proofErr w:type="spellEnd"/>
      <w:r w:rsidR="00906869">
        <w:rPr>
          <w:color w:val="000000" w:themeColor="text1"/>
          <w:sz w:val="24"/>
        </w:rPr>
        <w:t xml:space="preserve"> 2,9% o correto seria 290%;</w:t>
      </w:r>
    </w:p>
    <w:p w:rsidR="00906869" w:rsidRDefault="00906869">
      <w:pPr>
        <w:rPr>
          <w:color w:val="000000" w:themeColor="text1"/>
          <w:sz w:val="24"/>
        </w:rPr>
      </w:pPr>
      <w:r w:rsidRPr="00906869">
        <w:rPr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67945</wp:posOffset>
            </wp:positionV>
            <wp:extent cx="853514" cy="1394581"/>
            <wp:effectExtent l="0" t="0" r="381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869">
        <w:rPr>
          <w:color w:val="000000" w:themeColor="text1"/>
          <w:sz w:val="24"/>
        </w:rPr>
        <w:drawing>
          <wp:inline distT="0" distB="0" distL="0" distR="0" wp14:anchorId="42F4967C" wp14:editId="06F25C52">
            <wp:extent cx="640080" cy="12877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13" b="22120"/>
                    <a:stretch/>
                  </pic:blipFill>
                  <pic:spPr bwMode="auto">
                    <a:xfrm>
                      <a:off x="0" y="0"/>
                      <a:ext cx="64013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869" w:rsidRDefault="00906869">
      <w:pPr>
        <w:rPr>
          <w:color w:val="000000" w:themeColor="text1"/>
          <w:sz w:val="24"/>
        </w:rPr>
      </w:pPr>
    </w:p>
    <w:p w:rsidR="00906869" w:rsidRDefault="0090686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notas de rodapé: O ministério correto é Ministério do Trabalho e Previdência.</w:t>
      </w:r>
    </w:p>
    <w:p w:rsidR="00DA4D45" w:rsidRDefault="00906869">
      <w:pPr>
        <w:rPr>
          <w:color w:val="000000" w:themeColor="text1"/>
          <w:sz w:val="24"/>
        </w:rPr>
      </w:pPr>
      <w:r w:rsidRPr="00906869">
        <w:rPr>
          <w:color w:val="000000" w:themeColor="text1"/>
          <w:sz w:val="24"/>
        </w:rPr>
        <w:drawing>
          <wp:inline distT="0" distB="0" distL="0" distR="0" wp14:anchorId="70953263" wp14:editId="7AA7A15E">
            <wp:extent cx="5400040" cy="996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F8" w:rsidRDefault="00257FF8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Corrigir nomes dos gráficos de ranking de vínculos; “Ganho ocupacional” ou “Ganho percentual do número de vínculos” ou termo semelhante.</w:t>
      </w:r>
      <w:bookmarkStart w:id="0" w:name="_GoBack"/>
      <w:bookmarkEnd w:id="0"/>
    </w:p>
    <w:p w:rsidR="00257FF8" w:rsidRDefault="00257FF8">
      <w:pPr>
        <w:rPr>
          <w:color w:val="000000" w:themeColor="text1"/>
          <w:sz w:val="24"/>
        </w:rPr>
      </w:pPr>
      <w:r w:rsidRPr="00257FF8">
        <w:rPr>
          <w:color w:val="000000" w:themeColor="text1"/>
          <w:sz w:val="24"/>
        </w:rPr>
        <w:drawing>
          <wp:inline distT="0" distB="0" distL="0" distR="0" wp14:anchorId="7A9B9463" wp14:editId="23566A3F">
            <wp:extent cx="3436918" cy="156985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69" w:rsidRDefault="0090686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Pesquisa de CBO não muito prática. O botão de “Carregar mais” adiciona só mais um ou dois grandes grupos de CBO por clique. Os grupos vão até 99, o que exige uma quantidade demasiada de cliques.</w:t>
      </w:r>
    </w:p>
    <w:p w:rsidR="00906869" w:rsidRDefault="00906869">
      <w:pPr>
        <w:rPr>
          <w:color w:val="000000" w:themeColor="text1"/>
          <w:sz w:val="24"/>
        </w:rPr>
      </w:pPr>
      <w:r w:rsidRPr="00906869">
        <w:rPr>
          <w:color w:val="000000" w:themeColor="text1"/>
          <w:sz w:val="24"/>
        </w:rPr>
        <w:lastRenderedPageBreak/>
        <w:drawing>
          <wp:inline distT="0" distB="0" distL="0" distR="0" wp14:anchorId="493F16FC" wp14:editId="39EE9EC0">
            <wp:extent cx="5400040" cy="2269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69" w:rsidRDefault="00906869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Corrigir o</w:t>
      </w:r>
      <w:r w:rsidR="00822DC2">
        <w:rPr>
          <w:color w:val="000000" w:themeColor="text1"/>
          <w:sz w:val="24"/>
        </w:rPr>
        <w:t xml:space="preserve"> mesmo</w:t>
      </w:r>
      <w:r>
        <w:rPr>
          <w:color w:val="000000" w:themeColor="text1"/>
          <w:sz w:val="24"/>
        </w:rPr>
        <w:t xml:space="preserve"> problema de leitura das porcentagens </w:t>
      </w:r>
      <w:r w:rsidR="00822DC2">
        <w:rPr>
          <w:color w:val="000000" w:themeColor="text1"/>
          <w:sz w:val="24"/>
        </w:rPr>
        <w:t>na tabela;</w:t>
      </w:r>
    </w:p>
    <w:p w:rsidR="00822DC2" w:rsidRDefault="00822DC2">
      <w:pPr>
        <w:rPr>
          <w:color w:val="000000" w:themeColor="text1"/>
          <w:sz w:val="24"/>
        </w:rPr>
      </w:pPr>
      <w:r w:rsidRPr="00822DC2">
        <w:rPr>
          <w:color w:val="000000" w:themeColor="text1"/>
          <w:sz w:val="24"/>
        </w:rPr>
        <w:drawing>
          <wp:inline distT="0" distB="0" distL="0" distR="0" wp14:anchorId="6D27C9A2" wp14:editId="7B76B3C0">
            <wp:extent cx="5400040" cy="17456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pStyle w:val="PargrafodaLista"/>
        <w:numPr>
          <w:ilvl w:val="0"/>
          <w:numId w:val="1"/>
        </w:numPr>
        <w:rPr>
          <w:b/>
          <w:color w:val="000000" w:themeColor="text1"/>
          <w:sz w:val="24"/>
        </w:rPr>
      </w:pPr>
      <w:r w:rsidRPr="00320A40">
        <w:rPr>
          <w:b/>
          <w:color w:val="000000" w:themeColor="text1"/>
          <w:sz w:val="24"/>
        </w:rPr>
        <w:t xml:space="preserve">Remuneração </w:t>
      </w:r>
      <w:r>
        <w:rPr>
          <w:b/>
          <w:color w:val="000000" w:themeColor="text1"/>
          <w:sz w:val="24"/>
        </w:rPr>
        <w:t>média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t>- Ajustar notas de rodapé. O ministério correto é Ministério do Trabalho e Previdência</w:t>
      </w:r>
      <w:r>
        <w:rPr>
          <w:color w:val="000000" w:themeColor="text1"/>
          <w:sz w:val="24"/>
        </w:rPr>
        <w:t>;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71E0A138" wp14:editId="780CBD7E">
            <wp:extent cx="5006774" cy="525826"/>
            <wp:effectExtent l="0" t="0" r="381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período de download para 2012 – 2021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196F989C" wp14:editId="3513CD60">
            <wp:extent cx="1333616" cy="472481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</w:p>
    <w:p w:rsidR="00DA4D45" w:rsidRDefault="00DA4D45" w:rsidP="00DA4D45">
      <w:pPr>
        <w:pStyle w:val="PargrafodaLista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Proporção vínculos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nota</w:t>
      </w:r>
      <w:r w:rsidRPr="00DA4D45">
        <w:rPr>
          <w:color w:val="000000" w:themeColor="text1"/>
          <w:sz w:val="24"/>
        </w:rPr>
        <w:t xml:space="preserve"> de rodapé. O ministério correto é Ministério do Trabalho e Previdência</w:t>
      </w:r>
      <w:r>
        <w:rPr>
          <w:color w:val="000000" w:themeColor="text1"/>
          <w:sz w:val="24"/>
        </w:rPr>
        <w:t>;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49EDE262" wp14:editId="461297C0">
            <wp:extent cx="5006774" cy="525826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período de download para 2012 – 2021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lastRenderedPageBreak/>
        <w:drawing>
          <wp:inline distT="0" distB="0" distL="0" distR="0" wp14:anchorId="52548BE6" wp14:editId="1087C6A8">
            <wp:extent cx="1333616" cy="47248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 </w:t>
      </w:r>
      <w:proofErr w:type="gramStart"/>
      <w:r>
        <w:rPr>
          <w:color w:val="000000" w:themeColor="text1"/>
          <w:sz w:val="24"/>
        </w:rPr>
        <w:t xml:space="preserve"> Corrigir</w:t>
      </w:r>
      <w:proofErr w:type="gramEnd"/>
      <w:r>
        <w:rPr>
          <w:color w:val="000000" w:themeColor="text1"/>
          <w:sz w:val="24"/>
        </w:rPr>
        <w:t xml:space="preserve"> eixo dos dados 2012 a 2021;</w:t>
      </w:r>
    </w:p>
    <w:p w:rsidR="00DA4D45" w:rsidRP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69C74F77" wp14:editId="70172CFE">
            <wp:extent cx="4732020" cy="601519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376" cy="60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</w:p>
    <w:p w:rsidR="00DA4D45" w:rsidRDefault="00DA4D45" w:rsidP="00DA4D45">
      <w:pPr>
        <w:pStyle w:val="PargrafodaLista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Taxa de Rotatividade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- </w:t>
      </w:r>
      <w:r>
        <w:rPr>
          <w:color w:val="000000" w:themeColor="text1"/>
          <w:sz w:val="24"/>
        </w:rPr>
        <w:t xml:space="preserve"> Eixo de Ano precisa iniciar em 2012 e acabar em 2021.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756FE2DE" wp14:editId="372A335F">
            <wp:extent cx="4693801" cy="5486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350" cy="5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período de download para 2012 – 2021</w:t>
      </w:r>
    </w:p>
    <w:p w:rsidR="00DA4D45" w:rsidRDefault="00DA4D45" w:rsidP="00DA4D45">
      <w:pPr>
        <w:ind w:left="360"/>
        <w:rPr>
          <w:color w:val="000000" w:themeColor="text1"/>
          <w:sz w:val="24"/>
        </w:rPr>
      </w:pPr>
      <w:r w:rsidRPr="00DA4D45">
        <w:rPr>
          <w:color w:val="000000" w:themeColor="text1"/>
          <w:sz w:val="24"/>
        </w:rPr>
        <w:drawing>
          <wp:inline distT="0" distB="0" distL="0" distR="0" wp14:anchorId="37849565" wp14:editId="746424F2">
            <wp:extent cx="1333616" cy="472481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45" w:rsidRDefault="00DA4D45" w:rsidP="00DA4D45">
      <w:pPr>
        <w:tabs>
          <w:tab w:val="left" w:pos="3264"/>
        </w:tabs>
        <w:rPr>
          <w:color w:val="000000" w:themeColor="text1"/>
          <w:sz w:val="24"/>
        </w:rPr>
      </w:pPr>
    </w:p>
    <w:p w:rsidR="00DA4D45" w:rsidRDefault="00DA4D45" w:rsidP="00DA4D45">
      <w:pPr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 Ajustar nota</w:t>
      </w:r>
      <w:r w:rsidRPr="00DA4D45">
        <w:rPr>
          <w:color w:val="000000" w:themeColor="text1"/>
          <w:sz w:val="24"/>
        </w:rPr>
        <w:t xml:space="preserve"> de rodapé. O ministério correto é Ministério do Trabalho e Previdência</w:t>
      </w:r>
      <w:r>
        <w:rPr>
          <w:color w:val="000000" w:themeColor="text1"/>
          <w:sz w:val="24"/>
        </w:rPr>
        <w:t>;</w:t>
      </w:r>
    </w:p>
    <w:p w:rsidR="00DA4D45" w:rsidRPr="00DA4D45" w:rsidRDefault="00DA4D45" w:rsidP="00DA4D45">
      <w:pPr>
        <w:ind w:left="360"/>
        <w:rPr>
          <w:color w:val="000000" w:themeColor="text1"/>
          <w:sz w:val="24"/>
        </w:rPr>
      </w:pPr>
    </w:p>
    <w:p w:rsidR="00DA4D45" w:rsidRPr="00DA4D45" w:rsidRDefault="00DA4D45" w:rsidP="00DA4D45">
      <w:pPr>
        <w:ind w:left="360"/>
        <w:rPr>
          <w:color w:val="000000" w:themeColor="text1"/>
          <w:sz w:val="24"/>
        </w:rPr>
      </w:pPr>
    </w:p>
    <w:p w:rsidR="00DA4D45" w:rsidRPr="00320A40" w:rsidRDefault="00DA4D45">
      <w:pPr>
        <w:rPr>
          <w:color w:val="000000" w:themeColor="text1"/>
          <w:sz w:val="24"/>
        </w:rPr>
      </w:pPr>
    </w:p>
    <w:sectPr w:rsidR="00DA4D45" w:rsidRPr="00320A40" w:rsidSect="009B5496">
      <w:type w:val="continuous"/>
      <w:pgSz w:w="11906" w:h="16838"/>
      <w:pgMar w:top="1701" w:right="1134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E29D4"/>
    <w:multiLevelType w:val="hybridMultilevel"/>
    <w:tmpl w:val="32484FD6"/>
    <w:lvl w:ilvl="0" w:tplc="B07AE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40"/>
    <w:rsid w:val="00257FF8"/>
    <w:rsid w:val="00320A40"/>
    <w:rsid w:val="004F27D7"/>
    <w:rsid w:val="005A7740"/>
    <w:rsid w:val="00822DC2"/>
    <w:rsid w:val="00906869"/>
    <w:rsid w:val="009B5496"/>
    <w:rsid w:val="00D564D7"/>
    <w:rsid w:val="00D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A11C"/>
  <w15:chartTrackingRefBased/>
  <w15:docId w15:val="{C99DE165-427D-483F-B87B-EBED0DE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D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 Pedro Cardoso Dias</dc:creator>
  <cp:keywords/>
  <dc:description/>
  <cp:lastModifiedBy>João  Pedro Cardoso Dias</cp:lastModifiedBy>
  <cp:revision>1</cp:revision>
  <dcterms:created xsi:type="dcterms:W3CDTF">2023-02-13T16:14:00Z</dcterms:created>
  <dcterms:modified xsi:type="dcterms:W3CDTF">2023-02-13T17:24:00Z</dcterms:modified>
</cp:coreProperties>
</file>