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922" w:rsidRDefault="009D0922" w:rsidP="009D0922">
      <w:pPr>
        <w:spacing w:line="360" w:lineRule="auto"/>
        <w:jc w:val="center"/>
        <w:rPr>
          <w:rFonts w:ascii="宋体" w:hAnsi="宋体" w:cs="Times New Roman"/>
          <w:b/>
          <w:color w:val="000000"/>
          <w:sz w:val="36"/>
          <w:szCs w:val="36"/>
        </w:rPr>
      </w:pPr>
      <w:r>
        <w:rPr>
          <w:rFonts w:ascii="宋体" w:hAnsi="宋体" w:cs="Times New Roman"/>
          <w:b/>
          <w:noProof/>
          <w:color w:val="000000"/>
          <w:sz w:val="36"/>
          <w:szCs w:val="36"/>
        </w:rPr>
        <w:drawing>
          <wp:anchor distT="0" distB="0" distL="114300" distR="114300" simplePos="0" relativeHeight="251660288" behindDoc="0" locked="0" layoutInCell="1" allowOverlap="1">
            <wp:simplePos x="0" y="0"/>
            <wp:positionH relativeFrom="column">
              <wp:posOffset>-62865</wp:posOffset>
            </wp:positionH>
            <wp:positionV relativeFrom="paragraph">
              <wp:posOffset>22225</wp:posOffset>
            </wp:positionV>
            <wp:extent cx="1410335" cy="700405"/>
            <wp:effectExtent l="0" t="0" r="0" b="0"/>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srcRect/>
                    <a:stretch>
                      <a:fillRect/>
                    </a:stretch>
                  </pic:blipFill>
                  <pic:spPr bwMode="auto">
                    <a:xfrm>
                      <a:off x="0" y="0"/>
                      <a:ext cx="1410335" cy="700405"/>
                    </a:xfrm>
                    <a:prstGeom prst="rect">
                      <a:avLst/>
                    </a:prstGeom>
                    <a:noFill/>
                  </pic:spPr>
                </pic:pic>
              </a:graphicData>
            </a:graphic>
          </wp:anchor>
        </w:drawing>
      </w:r>
      <w:r>
        <w:rPr>
          <w:rFonts w:ascii="宋体" w:hAnsi="宋体" w:cs="Times New Roman" w:hint="eastAsia"/>
          <w:b/>
          <w:color w:val="000000"/>
          <w:sz w:val="36"/>
          <w:szCs w:val="36"/>
        </w:rPr>
        <w:t>2017清华大学土木建管系学生科协</w:t>
      </w:r>
    </w:p>
    <w:p w:rsidR="009D0922" w:rsidRPr="00D04774" w:rsidRDefault="009D0922" w:rsidP="009D0922">
      <w:pPr>
        <w:spacing w:line="360" w:lineRule="auto"/>
        <w:jc w:val="center"/>
        <w:rPr>
          <w:rFonts w:ascii="宋体" w:hAnsi="宋体" w:cs="Times New Roman"/>
          <w:b/>
          <w:color w:val="000000"/>
          <w:sz w:val="36"/>
          <w:szCs w:val="36"/>
        </w:rPr>
      </w:pPr>
      <w:r>
        <w:rPr>
          <w:rFonts w:ascii="宋体" w:hAnsi="宋体" w:cs="Times New Roman" w:hint="eastAsia"/>
          <w:b/>
          <w:color w:val="000000"/>
          <w:sz w:val="36"/>
          <w:szCs w:val="36"/>
        </w:rPr>
        <w:t>趣味</w:t>
      </w:r>
      <w:r>
        <w:rPr>
          <w:rFonts w:ascii="宋体" w:hAnsi="宋体" w:cs="Times New Roman"/>
          <w:b/>
          <w:color w:val="000000"/>
          <w:sz w:val="36"/>
          <w:szCs w:val="36"/>
        </w:rPr>
        <w:t>结</w:t>
      </w:r>
      <w:r>
        <w:rPr>
          <w:rFonts w:ascii="宋体" w:hAnsi="宋体" w:cs="Times New Roman" w:hint="eastAsia"/>
          <w:b/>
          <w:color w:val="000000"/>
          <w:sz w:val="36"/>
          <w:szCs w:val="36"/>
        </w:rPr>
        <w:t>赛 赛题</w:t>
      </w:r>
    </w:p>
    <w:p w:rsidR="008F7982" w:rsidRDefault="008F7982" w:rsidP="009D0922">
      <w:pPr>
        <w:spacing w:line="360" w:lineRule="auto"/>
        <w:rPr>
          <w:rFonts w:ascii="宋体" w:hAnsi="宋体"/>
          <w:b/>
          <w:sz w:val="30"/>
          <w:szCs w:val="30"/>
        </w:rPr>
      </w:pPr>
    </w:p>
    <w:p w:rsidR="009D0922" w:rsidRPr="009D0922" w:rsidRDefault="009D0922" w:rsidP="009D0922">
      <w:pPr>
        <w:spacing w:line="360" w:lineRule="auto"/>
        <w:rPr>
          <w:rFonts w:ascii="宋体" w:hAnsi="宋体"/>
          <w:b/>
          <w:sz w:val="30"/>
          <w:szCs w:val="30"/>
        </w:rPr>
      </w:pPr>
      <w:r w:rsidRPr="009D0922">
        <w:rPr>
          <w:rFonts w:ascii="宋体" w:hAnsi="宋体" w:hint="eastAsia"/>
          <w:b/>
          <w:sz w:val="30"/>
          <w:szCs w:val="30"/>
        </w:rPr>
        <w:t>一、大赛简介</w:t>
      </w:r>
    </w:p>
    <w:p w:rsidR="009D0922" w:rsidRP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清华大学结构设计大赛旨在通过对知识综合应用能力、创新意识和团队协作精神的考验，引导大学生理论联系实践，健全大学教育面向未来的教学体系，培养新一代工程师的综合素质，尤其注重激发和培养未来土木工程师自主求知的欲望、团队协作的精神、突出的交流能力、开放的思维方式和高度的创新能力，即所谓的3C精神(Creation，Cooperation，Communication)。清华大学结构设计大赛始创于1994年，迄今已历二十</w:t>
      </w:r>
      <w:r w:rsidR="003A30B7">
        <w:rPr>
          <w:rFonts w:ascii="宋体" w:hAnsi="宋体" w:hint="eastAsia"/>
          <w:sz w:val="24"/>
          <w:szCs w:val="24"/>
        </w:rPr>
        <w:t>二</w:t>
      </w:r>
      <w:r w:rsidRPr="009D0922">
        <w:rPr>
          <w:rFonts w:ascii="宋体" w:hAnsi="宋体" w:hint="eastAsia"/>
          <w:sz w:val="24"/>
          <w:szCs w:val="24"/>
        </w:rPr>
        <w:t>届。经过二十多年的发展，大赛已经成为校内影响最大、参与人数最多的大规模科技赛事之一，在国内乃至国际工程教育界也具有一定的影响力。</w:t>
      </w:r>
    </w:p>
    <w:p w:rsidR="00AC53CD" w:rsidRDefault="009D0922" w:rsidP="00AC53CD">
      <w:pPr>
        <w:spacing w:line="360" w:lineRule="auto"/>
        <w:ind w:firstLineChars="200" w:firstLine="480"/>
        <w:rPr>
          <w:rFonts w:ascii="宋体" w:hAnsi="宋体"/>
          <w:sz w:val="24"/>
          <w:szCs w:val="24"/>
        </w:rPr>
      </w:pPr>
      <w:r w:rsidRPr="009D0922">
        <w:rPr>
          <w:rFonts w:ascii="宋体" w:hAnsi="宋体" w:hint="eastAsia"/>
          <w:sz w:val="24"/>
          <w:szCs w:val="24"/>
        </w:rPr>
        <w:t>结构设计大赛分为专业组比赛和趣味组比赛两个部分。专业组比赛要求选手根据命题要求，在严密的结构分析、计算和设计的基础上，制作出足以承受规定荷载的结构模型。趣味组比赛则重在培养参赛者对结构的兴趣，普及结构知识，对专业背景知识没有很高的要求，因此吸引了来自各个院系的大批同学，尤其是低年级同学。在命题上也更突出趣味性，“百舸争流”、“水果筑城”、“春雪狂欢”、“遇水迭桥”等题目轻松活泼，期待各位选手通过团队合作、动手制作，充分发挥创造力，体验结构设计的基本理念和乐趣，在本次活动中有所收获。</w:t>
      </w:r>
    </w:p>
    <w:p w:rsidR="00D41C24" w:rsidRPr="009D0922" w:rsidRDefault="00D41C24" w:rsidP="00AC53CD">
      <w:pPr>
        <w:spacing w:line="360" w:lineRule="auto"/>
        <w:ind w:firstLineChars="200" w:firstLine="480"/>
        <w:rPr>
          <w:rFonts w:ascii="宋体" w:hAnsi="宋体"/>
          <w:sz w:val="24"/>
          <w:szCs w:val="24"/>
        </w:rPr>
      </w:pPr>
    </w:p>
    <w:p w:rsidR="009D0922" w:rsidRPr="009D0922" w:rsidRDefault="009D0922" w:rsidP="009D0922">
      <w:pPr>
        <w:spacing w:line="360" w:lineRule="auto"/>
        <w:rPr>
          <w:rFonts w:ascii="宋体" w:hAnsi="宋体"/>
          <w:b/>
          <w:sz w:val="30"/>
          <w:szCs w:val="30"/>
        </w:rPr>
      </w:pPr>
      <w:r w:rsidRPr="009D0922">
        <w:rPr>
          <w:rFonts w:ascii="宋体" w:hAnsi="宋体" w:hint="eastAsia"/>
          <w:b/>
          <w:sz w:val="30"/>
          <w:szCs w:val="30"/>
        </w:rPr>
        <w:t>二、比赛题目</w:t>
      </w:r>
    </w:p>
    <w:p w:rsid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本次比赛主题为“秋千曼舞”，要求参赛选手用给定规格的木条、木板、502胶和透明胶带在指定时间内制作一个秋千架，能够承受悬挂在梁上的摆锤造成的冲击力荷载。秋千架由裁判团检查尺寸合格后，方可进行加载。可以在木材上用笔画线，用手、剪刀、美工刀和砂纸对所给材料进行任意形式的加工，但不得使用其他工具，不得使用除赛会提供的木材、502胶、透明胶带以外的任何材料。</w:t>
      </w:r>
    </w:p>
    <w:p w:rsidR="00D41C24" w:rsidRDefault="00D41C24" w:rsidP="009D0922">
      <w:pPr>
        <w:spacing w:line="360" w:lineRule="auto"/>
        <w:ind w:firstLineChars="200" w:firstLine="480"/>
        <w:rPr>
          <w:rFonts w:ascii="宋体" w:hAnsi="宋体"/>
          <w:sz w:val="24"/>
          <w:szCs w:val="24"/>
        </w:rPr>
      </w:pPr>
    </w:p>
    <w:p w:rsidR="009D0922" w:rsidRPr="009D0922" w:rsidRDefault="009D0922" w:rsidP="009D0922">
      <w:pPr>
        <w:spacing w:line="360" w:lineRule="auto"/>
        <w:rPr>
          <w:rFonts w:ascii="宋体" w:hAnsi="宋体"/>
          <w:b/>
          <w:sz w:val="30"/>
          <w:szCs w:val="30"/>
        </w:rPr>
      </w:pPr>
      <w:r w:rsidRPr="009D0922">
        <w:rPr>
          <w:rFonts w:ascii="宋体" w:hAnsi="宋体" w:hint="eastAsia"/>
          <w:b/>
          <w:sz w:val="30"/>
          <w:szCs w:val="30"/>
        </w:rPr>
        <w:t>三、制作材料</w:t>
      </w:r>
    </w:p>
    <w:p w:rsidR="009D0922" w:rsidRPr="00D46BEC" w:rsidRDefault="009D0922" w:rsidP="00D46BEC">
      <w:pPr>
        <w:spacing w:line="360" w:lineRule="auto"/>
        <w:ind w:firstLineChars="200" w:firstLine="480"/>
        <w:rPr>
          <w:rFonts w:ascii="宋体" w:hAnsi="宋体"/>
          <w:sz w:val="24"/>
          <w:szCs w:val="24"/>
        </w:rPr>
      </w:pPr>
      <w:r w:rsidRPr="009D0922">
        <w:rPr>
          <w:rFonts w:ascii="宋体" w:hAnsi="宋体" w:hint="eastAsia"/>
          <w:sz w:val="24"/>
          <w:szCs w:val="24"/>
        </w:rPr>
        <w:lastRenderedPageBreak/>
        <w:t>本次大赛组委会提供</w:t>
      </w:r>
      <w:r w:rsidR="0063298E">
        <w:rPr>
          <w:rFonts w:ascii="宋体" w:hAnsi="宋体" w:hint="eastAsia"/>
          <w:sz w:val="24"/>
          <w:szCs w:val="24"/>
        </w:rPr>
        <w:t>的</w:t>
      </w:r>
      <w:r w:rsidRPr="009D0922">
        <w:rPr>
          <w:rFonts w:ascii="宋体" w:hAnsi="宋体" w:hint="eastAsia"/>
          <w:sz w:val="24"/>
          <w:szCs w:val="24"/>
        </w:rPr>
        <w:t>材料及工具有：5mm×6mm×1000mm木条</w:t>
      </w:r>
      <w:r w:rsidR="003C4E86">
        <w:rPr>
          <w:rFonts w:ascii="宋体" w:hAnsi="宋体" w:hint="eastAsia"/>
          <w:sz w:val="24"/>
          <w:szCs w:val="24"/>
        </w:rPr>
        <w:t>7</w:t>
      </w:r>
      <w:r w:rsidRPr="009D0922">
        <w:rPr>
          <w:rFonts w:ascii="宋体" w:hAnsi="宋体" w:hint="eastAsia"/>
          <w:sz w:val="24"/>
          <w:szCs w:val="24"/>
        </w:rPr>
        <w:t>根/组，3mm×5mm×1000mm木条</w:t>
      </w:r>
      <w:r w:rsidR="003C4E86">
        <w:rPr>
          <w:rFonts w:ascii="宋体" w:hAnsi="宋体" w:hint="eastAsia"/>
          <w:sz w:val="24"/>
          <w:szCs w:val="24"/>
        </w:rPr>
        <w:t>4</w:t>
      </w:r>
      <w:r w:rsidRPr="009D0922">
        <w:rPr>
          <w:rFonts w:ascii="宋体" w:hAnsi="宋体" w:hint="eastAsia"/>
          <w:sz w:val="24"/>
          <w:szCs w:val="24"/>
        </w:rPr>
        <w:t>根/组，2mm×4mm×1000mm木条</w:t>
      </w:r>
      <w:r w:rsidR="003C4E86">
        <w:rPr>
          <w:rFonts w:ascii="宋体" w:hAnsi="宋体" w:hint="eastAsia"/>
          <w:sz w:val="24"/>
          <w:szCs w:val="24"/>
        </w:rPr>
        <w:t>4</w:t>
      </w:r>
      <w:r w:rsidRPr="009D0922">
        <w:rPr>
          <w:rFonts w:ascii="宋体" w:hAnsi="宋体" w:hint="eastAsia"/>
          <w:sz w:val="24"/>
          <w:szCs w:val="24"/>
        </w:rPr>
        <w:t>根/组，2mm×2mm×1000mm木条</w:t>
      </w:r>
      <w:r w:rsidR="003C4E86">
        <w:rPr>
          <w:rFonts w:ascii="宋体" w:hAnsi="宋体" w:hint="eastAsia"/>
          <w:sz w:val="24"/>
          <w:szCs w:val="24"/>
        </w:rPr>
        <w:t>4</w:t>
      </w:r>
      <w:r w:rsidRPr="009D0922">
        <w:rPr>
          <w:rFonts w:ascii="宋体" w:hAnsi="宋体" w:hint="eastAsia"/>
          <w:sz w:val="24"/>
          <w:szCs w:val="24"/>
        </w:rPr>
        <w:t>根/组，1mm×55mm×1000mm木板2块/组，透明胶带1卷/组，502胶1支/组，剪刀</w:t>
      </w:r>
      <w:r w:rsidR="00D905AC">
        <w:rPr>
          <w:rFonts w:ascii="宋体" w:hAnsi="宋体" w:hint="eastAsia"/>
          <w:sz w:val="24"/>
          <w:szCs w:val="24"/>
        </w:rPr>
        <w:t>2</w:t>
      </w:r>
      <w:r w:rsidRPr="009D0922">
        <w:rPr>
          <w:rFonts w:ascii="宋体" w:hAnsi="宋体" w:hint="eastAsia"/>
          <w:sz w:val="24"/>
          <w:szCs w:val="24"/>
        </w:rPr>
        <w:t>把/组，美工刀</w:t>
      </w:r>
      <w:r w:rsidR="00D905AC">
        <w:rPr>
          <w:rFonts w:ascii="宋体" w:hAnsi="宋体" w:hint="eastAsia"/>
          <w:sz w:val="24"/>
          <w:szCs w:val="24"/>
        </w:rPr>
        <w:t>2</w:t>
      </w:r>
      <w:r w:rsidRPr="009D0922">
        <w:rPr>
          <w:rFonts w:ascii="宋体" w:hAnsi="宋体" w:hint="eastAsia"/>
          <w:sz w:val="24"/>
          <w:szCs w:val="24"/>
        </w:rPr>
        <w:t>把/组，笔</w:t>
      </w:r>
      <w:r w:rsidR="003C4E86">
        <w:rPr>
          <w:rFonts w:ascii="宋体" w:hAnsi="宋体" w:hint="eastAsia"/>
          <w:sz w:val="24"/>
          <w:szCs w:val="24"/>
        </w:rPr>
        <w:t>2</w:t>
      </w:r>
      <w:r w:rsidRPr="009D0922">
        <w:rPr>
          <w:rFonts w:ascii="宋体" w:hAnsi="宋体" w:hint="eastAsia"/>
          <w:sz w:val="24"/>
          <w:szCs w:val="24"/>
        </w:rPr>
        <w:t>支/组，卷尺1把/组，</w:t>
      </w:r>
      <w:r w:rsidR="003C4E86">
        <w:rPr>
          <w:rFonts w:ascii="宋体" w:hAnsi="宋体" w:hint="eastAsia"/>
          <w:sz w:val="24"/>
          <w:szCs w:val="24"/>
        </w:rPr>
        <w:t>丁字尺1把/组，</w:t>
      </w:r>
      <w:r w:rsidRPr="009D0922">
        <w:rPr>
          <w:rFonts w:ascii="宋体" w:hAnsi="宋体" w:hint="eastAsia"/>
          <w:sz w:val="24"/>
          <w:szCs w:val="24"/>
        </w:rPr>
        <w:t>砂纸1张/组。</w:t>
      </w:r>
      <w:r w:rsidRPr="009D0922">
        <w:rPr>
          <w:rFonts w:ascii="宋体" w:hAnsi="宋体" w:cs="宋体" w:hint="eastAsia"/>
          <w:color w:val="000000"/>
          <w:kern w:val="0"/>
          <w:sz w:val="24"/>
          <w:szCs w:val="24"/>
        </w:rPr>
        <w:t>不提供额外的木材、502胶和胶带。在比赛开始前，若选手发现发放的初始材料中木条或木板有明显质量缺陷，经裁判判定后可以进行更换，比赛一旦开始则不得再要求更换；若在加工过程中</w:t>
      </w:r>
      <w:r w:rsidR="003A30B7">
        <w:rPr>
          <w:rFonts w:ascii="宋体" w:hAnsi="宋体" w:cs="宋体" w:hint="eastAsia"/>
          <w:color w:val="000000"/>
          <w:kern w:val="0"/>
          <w:sz w:val="24"/>
          <w:szCs w:val="24"/>
        </w:rPr>
        <w:t>因</w:t>
      </w:r>
      <w:r w:rsidRPr="009D0922">
        <w:rPr>
          <w:rFonts w:ascii="宋体" w:hAnsi="宋体" w:cs="宋体" w:hint="eastAsia"/>
          <w:color w:val="000000"/>
          <w:kern w:val="0"/>
          <w:sz w:val="24"/>
          <w:szCs w:val="24"/>
        </w:rPr>
        <w:t>材料损坏过多而导致模型无法有效承受荷载，由选手自行承担后果。</w:t>
      </w:r>
    </w:p>
    <w:p w:rsidR="009D0922" w:rsidRDefault="009D0922" w:rsidP="009D0922">
      <w:pPr>
        <w:spacing w:line="360" w:lineRule="auto"/>
        <w:ind w:firstLineChars="200" w:firstLine="480"/>
        <w:rPr>
          <w:rFonts w:ascii="宋体" w:hAnsi="宋体" w:cs="宋体"/>
          <w:color w:val="000000"/>
          <w:kern w:val="0"/>
          <w:sz w:val="24"/>
          <w:szCs w:val="24"/>
        </w:rPr>
      </w:pPr>
      <w:r w:rsidRPr="009D0922">
        <w:rPr>
          <w:rFonts w:ascii="宋体" w:hAnsi="宋体" w:cs="宋体" w:hint="eastAsia"/>
          <w:color w:val="000000"/>
          <w:kern w:val="0"/>
          <w:sz w:val="24"/>
          <w:szCs w:val="24"/>
        </w:rPr>
        <w:t>制作结构的材料仅限于组委会所提供的种类，使用其他种类材料制成作品，一经查实立即取消该组选手的参赛资格。</w:t>
      </w:r>
    </w:p>
    <w:p w:rsidR="00D41C24" w:rsidRPr="009D0922" w:rsidRDefault="00D41C24" w:rsidP="009D0922">
      <w:pPr>
        <w:spacing w:line="360" w:lineRule="auto"/>
        <w:ind w:firstLineChars="200" w:firstLine="480"/>
        <w:rPr>
          <w:rFonts w:ascii="宋体" w:hAnsi="宋体" w:cs="宋体"/>
          <w:color w:val="000000"/>
          <w:kern w:val="0"/>
          <w:sz w:val="24"/>
          <w:szCs w:val="24"/>
        </w:rPr>
      </w:pPr>
    </w:p>
    <w:p w:rsidR="009D0922" w:rsidRPr="009D0922" w:rsidRDefault="009D0922" w:rsidP="009D0922">
      <w:pPr>
        <w:spacing w:line="360" w:lineRule="auto"/>
        <w:rPr>
          <w:rFonts w:ascii="宋体" w:hAnsi="宋体" w:cs="宋体"/>
          <w:b/>
          <w:color w:val="000000"/>
          <w:kern w:val="0"/>
          <w:sz w:val="30"/>
          <w:szCs w:val="30"/>
        </w:rPr>
      </w:pPr>
      <w:r w:rsidRPr="009D0922">
        <w:rPr>
          <w:rFonts w:ascii="宋体" w:hAnsi="宋体" w:cs="宋体" w:hint="eastAsia"/>
          <w:b/>
          <w:color w:val="000000"/>
          <w:kern w:val="0"/>
          <w:sz w:val="30"/>
          <w:szCs w:val="30"/>
        </w:rPr>
        <w:t>四、制作要求</w:t>
      </w:r>
    </w:p>
    <w:p w:rsidR="009D0922" w:rsidRPr="009D0922" w:rsidRDefault="009D0922" w:rsidP="00F13006">
      <w:pPr>
        <w:spacing w:line="360" w:lineRule="auto"/>
        <w:ind w:firstLineChars="50" w:firstLine="141"/>
        <w:rPr>
          <w:rFonts w:ascii="宋体" w:hAnsi="宋体"/>
          <w:b/>
          <w:sz w:val="28"/>
          <w:szCs w:val="28"/>
        </w:rPr>
      </w:pPr>
      <w:r w:rsidRPr="009D0922">
        <w:rPr>
          <w:rFonts w:ascii="宋体" w:hAnsi="宋体" w:hint="eastAsia"/>
          <w:b/>
          <w:sz w:val="28"/>
          <w:szCs w:val="28"/>
        </w:rPr>
        <w:t>1、模型制作要求：</w:t>
      </w:r>
    </w:p>
    <w:p w:rsidR="009D0922" w:rsidRP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（1</w:t>
      </w:r>
      <w:r w:rsidRPr="009D0922">
        <w:rPr>
          <w:rFonts w:ascii="宋体" w:hAnsi="宋体"/>
          <w:sz w:val="24"/>
          <w:szCs w:val="24"/>
        </w:rPr>
        <w:t>）</w:t>
      </w:r>
      <w:r w:rsidRPr="009D0922">
        <w:rPr>
          <w:rFonts w:ascii="宋体" w:hAnsi="宋体" w:hint="eastAsia"/>
          <w:sz w:val="24"/>
          <w:szCs w:val="24"/>
        </w:rPr>
        <w:t>秋千架各尺寸要求：梁的净空不低于3</w:t>
      </w:r>
      <w:r w:rsidR="003C4E86">
        <w:rPr>
          <w:rFonts w:ascii="宋体" w:hAnsi="宋体" w:hint="eastAsia"/>
          <w:sz w:val="24"/>
          <w:szCs w:val="24"/>
        </w:rPr>
        <w:t>3</w:t>
      </w:r>
      <w:r w:rsidRPr="009D0922">
        <w:rPr>
          <w:rFonts w:ascii="宋体" w:hAnsi="宋体" w:hint="eastAsia"/>
          <w:sz w:val="24"/>
          <w:szCs w:val="24"/>
        </w:rPr>
        <w:t>0mm，不超过400mm，两柱之间最小间距不少于250mm，加载前使用一尺寸为3</w:t>
      </w:r>
      <w:r w:rsidR="003C4E86">
        <w:rPr>
          <w:rFonts w:ascii="宋体" w:hAnsi="宋体" w:hint="eastAsia"/>
          <w:sz w:val="24"/>
          <w:szCs w:val="24"/>
        </w:rPr>
        <w:t>3</w:t>
      </w:r>
      <w:r w:rsidRPr="009D0922">
        <w:rPr>
          <w:rFonts w:ascii="宋体" w:hAnsi="宋体" w:hint="eastAsia"/>
          <w:sz w:val="24"/>
          <w:szCs w:val="24"/>
        </w:rPr>
        <w:t>0mm×250mm的净空板进行净空检查，检查高度上限时使用卷尺测量。</w:t>
      </w:r>
    </w:p>
    <w:p w:rsidR="009D0922" w:rsidRP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（2）加载时采用两点对称集中加载，加载过程中选手需用手将柱脚固定在加载台上。</w:t>
      </w:r>
    </w:p>
    <w:p w:rsidR="009D0922" w:rsidRP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（3</w:t>
      </w:r>
      <w:r w:rsidRPr="009D0922">
        <w:rPr>
          <w:rFonts w:ascii="宋体" w:hAnsi="宋体"/>
          <w:sz w:val="24"/>
          <w:szCs w:val="24"/>
        </w:rPr>
        <w:t>）</w:t>
      </w:r>
      <w:r w:rsidRPr="009D0922">
        <w:rPr>
          <w:rFonts w:ascii="宋体" w:hAnsi="宋体" w:hint="eastAsia"/>
          <w:sz w:val="24"/>
          <w:szCs w:val="24"/>
        </w:rPr>
        <w:t>模型的梁和柱结构形式不限，可以在木条、木板上用笔画线，用手、剪刀、美工刀和砂纸对材料进行任意形式的加工，但不得使用别的工具和材料。</w:t>
      </w:r>
    </w:p>
    <w:p w:rsidR="008F7982" w:rsidRDefault="00B234BB" w:rsidP="009D0922">
      <w:pPr>
        <w:spacing w:line="360" w:lineRule="auto"/>
        <w:ind w:firstLineChars="200" w:firstLine="420"/>
        <w:rPr>
          <w:noProof/>
        </w:rPr>
      </w:pPr>
      <w:r>
        <w:rPr>
          <w:rFonts w:hint="eastAsia"/>
          <w:noProof/>
        </w:rPr>
        <w:drawing>
          <wp:anchor distT="0" distB="0" distL="114300" distR="114300" simplePos="0" relativeHeight="251662336" behindDoc="0" locked="0" layoutInCell="1" allowOverlap="1">
            <wp:simplePos x="0" y="0"/>
            <wp:positionH relativeFrom="column">
              <wp:posOffset>2950616</wp:posOffset>
            </wp:positionH>
            <wp:positionV relativeFrom="paragraph">
              <wp:posOffset>54254</wp:posOffset>
            </wp:positionV>
            <wp:extent cx="2039686" cy="2335239"/>
            <wp:effectExtent l="19050" t="0" r="0" b="0"/>
            <wp:wrapNone/>
            <wp:docPr id="4" name="图片 4" descr="QQ截图2017040723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QQ截图20170407235021"/>
                    <pic:cNvPicPr>
                      <a:picLocks noChangeAspect="1" noChangeArrowheads="1"/>
                    </pic:cNvPicPr>
                  </pic:nvPicPr>
                  <pic:blipFill>
                    <a:blip r:embed="rId7" cstate="print"/>
                    <a:stretch>
                      <a:fillRect/>
                    </a:stretch>
                  </pic:blipFill>
                  <pic:spPr bwMode="auto">
                    <a:xfrm>
                      <a:off x="0" y="0"/>
                      <a:ext cx="2039686" cy="2335239"/>
                    </a:xfrm>
                    <a:prstGeom prst="rect">
                      <a:avLst/>
                    </a:prstGeom>
                    <a:noFill/>
                  </pic:spPr>
                </pic:pic>
              </a:graphicData>
            </a:graphic>
          </wp:anchor>
        </w:drawing>
      </w:r>
      <w:r w:rsidR="008F7982">
        <w:rPr>
          <w:rFonts w:hint="eastAsia"/>
          <w:noProof/>
        </w:rPr>
        <w:drawing>
          <wp:anchor distT="0" distB="0" distL="114300" distR="114300" simplePos="0" relativeHeight="251663360" behindDoc="1" locked="0" layoutInCell="1" allowOverlap="1">
            <wp:simplePos x="0" y="0"/>
            <wp:positionH relativeFrom="column">
              <wp:posOffset>124404</wp:posOffset>
            </wp:positionH>
            <wp:positionV relativeFrom="paragraph">
              <wp:posOffset>52346</wp:posOffset>
            </wp:positionV>
            <wp:extent cx="2310683" cy="2289976"/>
            <wp:effectExtent l="19050" t="0" r="0" b="0"/>
            <wp:wrapNone/>
            <wp:docPr id="5" name="图片 5" descr="QQ截图20170407210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Q截图20170407210853"/>
                    <pic:cNvPicPr>
                      <a:picLocks noChangeAspect="1" noChangeArrowheads="1"/>
                    </pic:cNvPicPr>
                  </pic:nvPicPr>
                  <pic:blipFill>
                    <a:blip r:embed="rId8" cstate="print"/>
                    <a:srcRect l="4330" r="6699"/>
                    <a:stretch>
                      <a:fillRect/>
                    </a:stretch>
                  </pic:blipFill>
                  <pic:spPr bwMode="auto">
                    <a:xfrm>
                      <a:off x="0" y="0"/>
                      <a:ext cx="2310683" cy="2289976"/>
                    </a:xfrm>
                    <a:prstGeom prst="rect">
                      <a:avLst/>
                    </a:prstGeom>
                    <a:noFill/>
                  </pic:spPr>
                </pic:pic>
              </a:graphicData>
            </a:graphic>
          </wp:anchor>
        </w:drawing>
      </w:r>
    </w:p>
    <w:p w:rsidR="009D0922" w:rsidRDefault="009D0922" w:rsidP="009D0922">
      <w:pPr>
        <w:spacing w:line="360" w:lineRule="auto"/>
        <w:ind w:firstLineChars="200" w:firstLine="420"/>
        <w:rPr>
          <w:rFonts w:ascii="宋体" w:hAnsi="宋体"/>
          <w:szCs w:val="21"/>
        </w:rPr>
      </w:pPr>
    </w:p>
    <w:p w:rsidR="009D0922" w:rsidRPr="00814590" w:rsidRDefault="009D0922" w:rsidP="009D0922">
      <w:pPr>
        <w:spacing w:line="360" w:lineRule="auto"/>
        <w:ind w:firstLineChars="200" w:firstLine="420"/>
        <w:rPr>
          <w:rFonts w:ascii="宋体" w:hAnsi="宋体"/>
          <w:szCs w:val="21"/>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Pr="009E4ECD" w:rsidRDefault="009D0922" w:rsidP="008F7982">
      <w:pPr>
        <w:spacing w:line="360" w:lineRule="auto"/>
        <w:ind w:firstLineChars="450" w:firstLine="1080"/>
        <w:rPr>
          <w:rFonts w:ascii="宋体" w:hAnsi="宋体"/>
          <w:color w:val="404040" w:themeColor="text1" w:themeTint="BF"/>
          <w:sz w:val="24"/>
          <w:szCs w:val="24"/>
        </w:rPr>
      </w:pPr>
      <w:r w:rsidRPr="009E4ECD">
        <w:rPr>
          <w:rFonts w:ascii="宋体" w:hAnsi="宋体" w:hint="eastAsia"/>
          <w:color w:val="404040" w:themeColor="text1" w:themeTint="BF"/>
          <w:sz w:val="24"/>
          <w:szCs w:val="24"/>
        </w:rPr>
        <w:t xml:space="preserve">图一 秋千架示意图          </w:t>
      </w:r>
      <w:r>
        <w:rPr>
          <w:rFonts w:ascii="宋体" w:hAnsi="宋体" w:hint="eastAsia"/>
          <w:color w:val="404040" w:themeColor="text1" w:themeTint="BF"/>
          <w:sz w:val="24"/>
          <w:szCs w:val="24"/>
        </w:rPr>
        <w:t xml:space="preserve">  </w:t>
      </w:r>
      <w:r w:rsidR="008F7982">
        <w:rPr>
          <w:rFonts w:ascii="宋体" w:hAnsi="宋体" w:hint="eastAsia"/>
          <w:color w:val="404040" w:themeColor="text1" w:themeTint="BF"/>
          <w:sz w:val="24"/>
          <w:szCs w:val="24"/>
        </w:rPr>
        <w:t xml:space="preserve">     </w:t>
      </w:r>
      <w:r w:rsidRPr="009E4ECD">
        <w:rPr>
          <w:rFonts w:ascii="宋体" w:hAnsi="宋体" w:hint="eastAsia"/>
          <w:color w:val="404040" w:themeColor="text1" w:themeTint="BF"/>
          <w:sz w:val="24"/>
          <w:szCs w:val="24"/>
        </w:rPr>
        <w:t>图二</w:t>
      </w:r>
      <w:r>
        <w:rPr>
          <w:rFonts w:ascii="宋体" w:hAnsi="宋体" w:hint="eastAsia"/>
          <w:color w:val="404040" w:themeColor="text1" w:themeTint="BF"/>
          <w:sz w:val="24"/>
          <w:szCs w:val="24"/>
        </w:rPr>
        <w:t xml:space="preserve"> </w:t>
      </w:r>
      <w:r w:rsidRPr="009E4ECD">
        <w:rPr>
          <w:rFonts w:ascii="宋体" w:hAnsi="宋体" w:hint="eastAsia"/>
          <w:color w:val="404040" w:themeColor="text1" w:themeTint="BF"/>
          <w:sz w:val="24"/>
          <w:szCs w:val="24"/>
        </w:rPr>
        <w:t>模型尺寸示意图</w:t>
      </w:r>
    </w:p>
    <w:p w:rsidR="009D0922" w:rsidRPr="009D0922" w:rsidRDefault="009D0922" w:rsidP="00F13006">
      <w:pPr>
        <w:spacing w:line="360" w:lineRule="auto"/>
        <w:ind w:firstLineChars="50" w:firstLine="141"/>
        <w:rPr>
          <w:rFonts w:ascii="宋体" w:hAnsi="宋体"/>
          <w:b/>
          <w:sz w:val="28"/>
          <w:szCs w:val="28"/>
        </w:rPr>
      </w:pPr>
      <w:r w:rsidRPr="009D0922">
        <w:rPr>
          <w:rFonts w:ascii="宋体" w:hAnsi="宋体" w:hint="eastAsia"/>
          <w:b/>
          <w:sz w:val="28"/>
          <w:szCs w:val="28"/>
        </w:rPr>
        <w:lastRenderedPageBreak/>
        <w:t>2、现场制作要求：</w:t>
      </w:r>
    </w:p>
    <w:p w:rsidR="009D0922" w:rsidRPr="009D0922" w:rsidRDefault="009D0922" w:rsidP="009D0922">
      <w:pPr>
        <w:spacing w:line="360" w:lineRule="auto"/>
        <w:ind w:firstLineChars="200" w:firstLine="480"/>
        <w:rPr>
          <w:rFonts w:ascii="宋体" w:hAnsi="宋体"/>
          <w:b/>
          <w:sz w:val="24"/>
          <w:szCs w:val="24"/>
        </w:rPr>
      </w:pPr>
      <w:r w:rsidRPr="009D0922">
        <w:rPr>
          <w:rFonts w:ascii="宋体" w:hAnsi="宋体" w:hint="eastAsia"/>
          <w:sz w:val="24"/>
          <w:szCs w:val="24"/>
        </w:rPr>
        <w:t>（1</w:t>
      </w:r>
      <w:r w:rsidRPr="009D0922">
        <w:rPr>
          <w:rFonts w:ascii="宋体" w:hAnsi="宋体"/>
          <w:sz w:val="24"/>
          <w:szCs w:val="24"/>
        </w:rPr>
        <w:t>）</w:t>
      </w:r>
      <w:r w:rsidRPr="009D0922">
        <w:rPr>
          <w:rFonts w:ascii="宋体" w:hAnsi="宋体" w:hint="eastAsia"/>
          <w:sz w:val="24"/>
          <w:szCs w:val="24"/>
        </w:rPr>
        <w:t>本命题发布时间为正式比赛日上午8:00，请各组提前构思，做好准备；</w:t>
      </w:r>
    </w:p>
    <w:p w:rsidR="009D0922" w:rsidRPr="009D0922" w:rsidRDefault="009D0922" w:rsidP="009D0922">
      <w:pPr>
        <w:spacing w:line="360" w:lineRule="auto"/>
        <w:ind w:firstLineChars="200" w:firstLine="480"/>
        <w:rPr>
          <w:rFonts w:ascii="宋体" w:hAnsi="宋体"/>
          <w:b/>
          <w:sz w:val="24"/>
          <w:szCs w:val="24"/>
        </w:rPr>
      </w:pPr>
      <w:r w:rsidRPr="009D0922">
        <w:rPr>
          <w:rFonts w:ascii="宋体" w:hAnsi="宋体" w:hint="eastAsia"/>
          <w:sz w:val="24"/>
          <w:szCs w:val="24"/>
        </w:rPr>
        <w:t>（2</w:t>
      </w:r>
      <w:r w:rsidRPr="009D0922">
        <w:rPr>
          <w:rFonts w:ascii="宋体" w:hAnsi="宋体"/>
          <w:sz w:val="24"/>
          <w:szCs w:val="24"/>
        </w:rPr>
        <w:t>）</w:t>
      </w:r>
      <w:r w:rsidRPr="009D0922">
        <w:rPr>
          <w:rFonts w:ascii="宋体" w:hAnsi="宋体" w:hint="eastAsia"/>
          <w:sz w:val="24"/>
          <w:szCs w:val="24"/>
        </w:rPr>
        <w:t>现场制作时间为60分钟，起始终止时间以组委会相关人员的指令为准，各组不得提前开始制作，也不得在结束命令发出后继续制作，违者将被取消加载资格；</w:t>
      </w:r>
    </w:p>
    <w:p w:rsidR="009D0922" w:rsidRPr="009D0922" w:rsidRDefault="009D0922" w:rsidP="009D0922">
      <w:pPr>
        <w:spacing w:line="360" w:lineRule="auto"/>
        <w:ind w:firstLineChars="200" w:firstLine="480"/>
        <w:rPr>
          <w:rFonts w:ascii="宋体" w:hAnsi="宋体"/>
          <w:b/>
          <w:sz w:val="24"/>
          <w:szCs w:val="24"/>
        </w:rPr>
      </w:pPr>
      <w:r w:rsidRPr="009D0922">
        <w:rPr>
          <w:rFonts w:ascii="宋体" w:hAnsi="宋体" w:hint="eastAsia"/>
          <w:sz w:val="24"/>
          <w:szCs w:val="24"/>
        </w:rPr>
        <w:t>（3</w:t>
      </w:r>
      <w:r w:rsidRPr="009D0922">
        <w:rPr>
          <w:rFonts w:ascii="宋体" w:hAnsi="宋体"/>
          <w:sz w:val="24"/>
          <w:szCs w:val="24"/>
        </w:rPr>
        <w:t>）现场</w:t>
      </w:r>
      <w:r w:rsidRPr="009D0922">
        <w:rPr>
          <w:rFonts w:ascii="宋体" w:hAnsi="宋体" w:hint="eastAsia"/>
          <w:sz w:val="24"/>
          <w:szCs w:val="24"/>
        </w:rPr>
        <w:t>如</w:t>
      </w:r>
      <w:r w:rsidRPr="009D0922">
        <w:rPr>
          <w:rFonts w:ascii="宋体" w:hAnsi="宋体"/>
          <w:sz w:val="24"/>
          <w:szCs w:val="24"/>
        </w:rPr>
        <w:t>有任何问题</w:t>
      </w:r>
      <w:r w:rsidRPr="009D0922">
        <w:rPr>
          <w:rFonts w:ascii="宋体" w:hAnsi="宋体" w:hint="eastAsia"/>
          <w:sz w:val="24"/>
          <w:szCs w:val="24"/>
        </w:rPr>
        <w:t>，</w:t>
      </w:r>
      <w:r w:rsidRPr="009D0922">
        <w:rPr>
          <w:rFonts w:ascii="宋体" w:hAnsi="宋体"/>
          <w:sz w:val="24"/>
          <w:szCs w:val="24"/>
        </w:rPr>
        <w:t>请选手询问在场工作人员</w:t>
      </w:r>
      <w:r w:rsidRPr="009D0922">
        <w:rPr>
          <w:rFonts w:ascii="宋体" w:hAnsi="宋体" w:hint="eastAsia"/>
          <w:sz w:val="24"/>
          <w:szCs w:val="24"/>
        </w:rPr>
        <w:t>。</w:t>
      </w:r>
    </w:p>
    <w:p w:rsidR="009D0922" w:rsidRPr="009D0922" w:rsidRDefault="009D0922" w:rsidP="00F13006">
      <w:pPr>
        <w:spacing w:line="360" w:lineRule="auto"/>
        <w:ind w:firstLineChars="50" w:firstLine="141"/>
        <w:rPr>
          <w:rFonts w:ascii="宋体" w:hAnsi="宋体"/>
          <w:b/>
          <w:sz w:val="28"/>
          <w:szCs w:val="28"/>
        </w:rPr>
      </w:pPr>
      <w:r w:rsidRPr="009D0922">
        <w:rPr>
          <w:rFonts w:ascii="宋体" w:hAnsi="宋体"/>
          <w:b/>
          <w:sz w:val="28"/>
          <w:szCs w:val="28"/>
        </w:rPr>
        <w:t>3</w:t>
      </w:r>
      <w:r w:rsidRPr="009D0922">
        <w:rPr>
          <w:rFonts w:ascii="宋体" w:hAnsi="宋体" w:hint="eastAsia"/>
          <w:b/>
          <w:sz w:val="28"/>
          <w:szCs w:val="28"/>
        </w:rPr>
        <w:t>、加载要求：</w:t>
      </w:r>
    </w:p>
    <w:p w:rsidR="00A36073" w:rsidRPr="009D0922" w:rsidRDefault="009D0922" w:rsidP="00A36073">
      <w:pPr>
        <w:spacing w:line="360" w:lineRule="auto"/>
        <w:ind w:firstLineChars="200" w:firstLine="480"/>
        <w:rPr>
          <w:rFonts w:ascii="宋体" w:hAnsi="宋体"/>
          <w:sz w:val="24"/>
          <w:szCs w:val="24"/>
        </w:rPr>
      </w:pPr>
      <w:r w:rsidRPr="009D0922">
        <w:rPr>
          <w:rFonts w:ascii="宋体" w:hAnsi="宋体" w:hint="eastAsia"/>
          <w:sz w:val="24"/>
          <w:szCs w:val="24"/>
        </w:rPr>
        <w:t>（1）加载台由组委会提供，加载过程中模型柱脚由参赛选手用手固定在加载台上</w:t>
      </w:r>
      <w:r w:rsidR="00A36073">
        <w:rPr>
          <w:rFonts w:ascii="宋体" w:hAnsi="宋体" w:hint="eastAsia"/>
          <w:sz w:val="24"/>
          <w:szCs w:val="24"/>
        </w:rPr>
        <w:t>，</w:t>
      </w:r>
      <w:r w:rsidRPr="009D0922">
        <w:rPr>
          <w:rFonts w:ascii="宋体" w:hAnsi="宋体" w:hint="eastAsia"/>
          <w:sz w:val="24"/>
          <w:szCs w:val="24"/>
        </w:rPr>
        <w:t>用手固定柱脚时，手不得触碰模型中任何高度超过50mm的部分；</w:t>
      </w:r>
      <w:r w:rsidR="00A36073" w:rsidRPr="00654010">
        <w:rPr>
          <w:rFonts w:ascii="宋体" w:hAnsi="宋体" w:cs="宋体" w:hint="eastAsia"/>
          <w:sz w:val="24"/>
          <w:szCs w:val="24"/>
        </w:rPr>
        <w:t>出于安全性考虑，选手在用手固定柱脚时可佩戴组委会提供的防护手套。</w:t>
      </w:r>
    </w:p>
    <w:p w:rsidR="009D0922" w:rsidRP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（2）模型不得与加载台粘接</w:t>
      </w:r>
      <w:r w:rsidR="00A36073">
        <w:rPr>
          <w:rFonts w:ascii="宋体" w:hAnsi="宋体" w:hint="eastAsia"/>
          <w:sz w:val="24"/>
          <w:szCs w:val="24"/>
        </w:rPr>
        <w:t>。</w:t>
      </w:r>
    </w:p>
    <w:p w:rsidR="009D0922" w:rsidRDefault="009D0922" w:rsidP="009D0922">
      <w:pPr>
        <w:spacing w:line="360" w:lineRule="auto"/>
        <w:ind w:firstLineChars="200" w:firstLine="480"/>
        <w:rPr>
          <w:rFonts w:ascii="宋体" w:hAnsi="宋体"/>
          <w:sz w:val="24"/>
          <w:szCs w:val="24"/>
        </w:rPr>
      </w:pPr>
      <w:r w:rsidRPr="009D0922">
        <w:rPr>
          <w:rFonts w:ascii="宋体" w:hAnsi="宋体" w:hint="eastAsia"/>
          <w:sz w:val="24"/>
          <w:szCs w:val="24"/>
        </w:rPr>
        <w:t>（3）竞赛提供一100mm×100mm×100mm的方盒用于盛装砝码，加载时采用两点对称集中加载，用两根无弹性的尼龙绳将方盒悬挂在模型的梁上，两加载点间距离为100mm，悬线拉直时方盒底部到梁的距离为250mm；加载时在保持悬线绷直状态下将方盒从水平高度300mm处由静止释放，使其做单摆运动。</w:t>
      </w:r>
    </w:p>
    <w:p w:rsidR="00456B01" w:rsidRPr="009D0922" w:rsidRDefault="00456B01" w:rsidP="009D0922">
      <w:pPr>
        <w:spacing w:line="360" w:lineRule="auto"/>
        <w:ind w:firstLineChars="200" w:firstLine="480"/>
        <w:rPr>
          <w:rFonts w:ascii="宋体" w:hAnsi="宋体"/>
          <w:sz w:val="24"/>
          <w:szCs w:val="24"/>
        </w:rPr>
      </w:pPr>
      <w:r w:rsidRPr="00654010">
        <w:rPr>
          <w:rFonts w:ascii="宋体" w:hAnsi="宋体" w:hint="eastAsia"/>
          <w:sz w:val="24"/>
          <w:szCs w:val="24"/>
        </w:rPr>
        <w:t>（4）选手在固定柱脚时可选择裁判协助，但若加载过程中结构失效，裁判不负任何责任。</w:t>
      </w:r>
    </w:p>
    <w:p w:rsidR="009D0922" w:rsidRDefault="00B234BB" w:rsidP="009D0922">
      <w:pPr>
        <w:spacing w:line="360" w:lineRule="auto"/>
        <w:ind w:firstLineChars="200" w:firstLine="420"/>
        <w:rPr>
          <w:rFonts w:ascii="宋体" w:hAnsi="宋体"/>
          <w:szCs w:val="21"/>
        </w:rPr>
      </w:pPr>
      <w:r>
        <w:rPr>
          <w:noProof/>
        </w:rPr>
        <w:drawing>
          <wp:anchor distT="0" distB="0" distL="114300" distR="114300" simplePos="0" relativeHeight="251665408" behindDoc="1" locked="0" layoutInCell="1" allowOverlap="1">
            <wp:simplePos x="0" y="0"/>
            <wp:positionH relativeFrom="column">
              <wp:posOffset>2555596</wp:posOffset>
            </wp:positionH>
            <wp:positionV relativeFrom="paragraph">
              <wp:posOffset>264566</wp:posOffset>
            </wp:positionV>
            <wp:extent cx="2994812" cy="2560320"/>
            <wp:effectExtent l="19050" t="0" r="0" b="0"/>
            <wp:wrapNone/>
            <wp:docPr id="7" name="图片 7" descr="微信截图_2017041223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70412232616"/>
                    <pic:cNvPicPr>
                      <a:picLocks noChangeAspect="1" noChangeArrowheads="1"/>
                    </pic:cNvPicPr>
                  </pic:nvPicPr>
                  <pic:blipFill>
                    <a:blip r:embed="rId9" cstate="print"/>
                    <a:stretch>
                      <a:fillRect/>
                    </a:stretch>
                  </pic:blipFill>
                  <pic:spPr bwMode="auto">
                    <a:xfrm>
                      <a:off x="0" y="0"/>
                      <a:ext cx="2994812" cy="2560320"/>
                    </a:xfrm>
                    <a:prstGeom prst="rect">
                      <a:avLst/>
                    </a:prstGeom>
                    <a:noFill/>
                  </pic:spPr>
                </pic:pic>
              </a:graphicData>
            </a:graphic>
          </wp:anchor>
        </w:drawing>
      </w:r>
      <w:r w:rsidR="009D0922">
        <w:rPr>
          <w:noProof/>
        </w:rPr>
        <w:drawing>
          <wp:anchor distT="0" distB="0" distL="114300" distR="114300" simplePos="0" relativeHeight="251664384" behindDoc="1" locked="0" layoutInCell="1" allowOverlap="1">
            <wp:simplePos x="0" y="0"/>
            <wp:positionH relativeFrom="column">
              <wp:posOffset>-161925</wp:posOffset>
            </wp:positionH>
            <wp:positionV relativeFrom="paragraph">
              <wp:posOffset>269240</wp:posOffset>
            </wp:positionV>
            <wp:extent cx="2362200" cy="2554605"/>
            <wp:effectExtent l="19050" t="0" r="0" b="0"/>
            <wp:wrapNone/>
            <wp:docPr id="6" name="图片 6" descr="微信截图_2017041223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70412231649"/>
                    <pic:cNvPicPr>
                      <a:picLocks noChangeAspect="1" noChangeArrowheads="1"/>
                    </pic:cNvPicPr>
                  </pic:nvPicPr>
                  <pic:blipFill>
                    <a:blip r:embed="rId10" cstate="print"/>
                    <a:srcRect l="7001" t="2019" r="6999" b="3084"/>
                    <a:stretch>
                      <a:fillRect/>
                    </a:stretch>
                  </pic:blipFill>
                  <pic:spPr bwMode="auto">
                    <a:xfrm>
                      <a:off x="0" y="0"/>
                      <a:ext cx="2362200" cy="2554605"/>
                    </a:xfrm>
                    <a:prstGeom prst="rect">
                      <a:avLst/>
                    </a:prstGeom>
                    <a:noFill/>
                  </pic:spPr>
                </pic:pic>
              </a:graphicData>
            </a:graphic>
          </wp:anchor>
        </w:drawing>
      </w:r>
    </w:p>
    <w:p w:rsidR="009D0922" w:rsidRDefault="009D0922" w:rsidP="009D0922">
      <w:pPr>
        <w:spacing w:line="360" w:lineRule="auto"/>
        <w:ind w:firstLineChars="200" w:firstLine="420"/>
        <w:rPr>
          <w:rFonts w:ascii="宋体" w:hAnsi="宋体"/>
          <w:szCs w:val="21"/>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Default="009D0922" w:rsidP="009D0922">
      <w:pPr>
        <w:spacing w:line="360" w:lineRule="auto"/>
        <w:ind w:firstLineChars="200" w:firstLine="482"/>
        <w:rPr>
          <w:rFonts w:ascii="宋体" w:hAnsi="宋体"/>
          <w:b/>
          <w:sz w:val="24"/>
          <w:szCs w:val="24"/>
        </w:rPr>
      </w:pPr>
    </w:p>
    <w:p w:rsidR="009D0922" w:rsidRPr="00FE17FE" w:rsidRDefault="009D0922" w:rsidP="009D0922">
      <w:pPr>
        <w:spacing w:line="360" w:lineRule="auto"/>
        <w:jc w:val="center"/>
        <w:rPr>
          <w:rFonts w:ascii="宋体" w:hAnsi="宋体"/>
          <w:color w:val="404040" w:themeColor="text1" w:themeTint="BF"/>
          <w:sz w:val="24"/>
          <w:szCs w:val="24"/>
        </w:rPr>
      </w:pPr>
      <w:r w:rsidRPr="00FE17FE">
        <w:rPr>
          <w:rFonts w:ascii="宋体" w:hAnsi="宋体" w:hint="eastAsia"/>
          <w:color w:val="404040" w:themeColor="text1" w:themeTint="BF"/>
          <w:sz w:val="24"/>
          <w:szCs w:val="24"/>
        </w:rPr>
        <w:t xml:space="preserve">图三 </w:t>
      </w:r>
      <w:r>
        <w:rPr>
          <w:rFonts w:ascii="宋体" w:hAnsi="宋体" w:hint="eastAsia"/>
          <w:color w:val="404040" w:themeColor="text1" w:themeTint="BF"/>
          <w:sz w:val="24"/>
          <w:szCs w:val="24"/>
        </w:rPr>
        <w:t>荷载及</w:t>
      </w:r>
      <w:r w:rsidRPr="00FE17FE">
        <w:rPr>
          <w:rFonts w:ascii="宋体" w:hAnsi="宋体" w:hint="eastAsia"/>
          <w:color w:val="404040" w:themeColor="text1" w:themeTint="BF"/>
          <w:sz w:val="24"/>
          <w:szCs w:val="24"/>
        </w:rPr>
        <w:t>方盒尺寸示意图</w:t>
      </w:r>
    </w:p>
    <w:p w:rsidR="00D41C24" w:rsidRDefault="00D41C24" w:rsidP="00D41C24">
      <w:pPr>
        <w:spacing w:line="360" w:lineRule="auto"/>
        <w:ind w:firstLineChars="200" w:firstLine="482"/>
        <w:rPr>
          <w:rFonts w:ascii="宋体" w:hAnsi="宋体"/>
          <w:b/>
          <w:sz w:val="24"/>
          <w:szCs w:val="24"/>
        </w:rPr>
      </w:pPr>
    </w:p>
    <w:p w:rsidR="009D0922" w:rsidRPr="009D0922" w:rsidRDefault="009D0922" w:rsidP="00F13006">
      <w:pPr>
        <w:spacing w:line="360" w:lineRule="auto"/>
        <w:ind w:firstLineChars="50" w:firstLine="141"/>
        <w:rPr>
          <w:rFonts w:ascii="宋体" w:hAnsi="宋体"/>
          <w:b/>
          <w:sz w:val="28"/>
          <w:szCs w:val="28"/>
        </w:rPr>
      </w:pPr>
      <w:r w:rsidRPr="009D0922">
        <w:rPr>
          <w:rFonts w:ascii="宋体" w:hAnsi="宋体"/>
          <w:b/>
          <w:sz w:val="28"/>
          <w:szCs w:val="28"/>
        </w:rPr>
        <w:lastRenderedPageBreak/>
        <w:t>4</w:t>
      </w:r>
      <w:r w:rsidRPr="009D0922">
        <w:rPr>
          <w:rFonts w:ascii="宋体" w:hAnsi="宋体" w:hint="eastAsia"/>
          <w:b/>
          <w:sz w:val="28"/>
          <w:szCs w:val="28"/>
        </w:rPr>
        <w:t>、其他要求：</w:t>
      </w:r>
    </w:p>
    <w:p w:rsidR="009D0922" w:rsidRPr="009D0922" w:rsidRDefault="009D0922" w:rsidP="009D0922">
      <w:pPr>
        <w:spacing w:line="360" w:lineRule="auto"/>
        <w:ind w:firstLineChars="200" w:firstLine="480"/>
        <w:rPr>
          <w:rFonts w:ascii="宋体" w:hAnsi="宋体"/>
          <w:b/>
          <w:sz w:val="24"/>
          <w:szCs w:val="24"/>
        </w:rPr>
      </w:pPr>
      <w:r w:rsidRPr="009D0922">
        <w:rPr>
          <w:rFonts w:ascii="宋体" w:hAnsi="宋体" w:hint="eastAsia"/>
          <w:sz w:val="24"/>
          <w:szCs w:val="24"/>
        </w:rPr>
        <w:t>（1</w:t>
      </w:r>
      <w:r w:rsidRPr="009D0922">
        <w:rPr>
          <w:rFonts w:ascii="宋体" w:hAnsi="宋体"/>
          <w:sz w:val="24"/>
          <w:szCs w:val="24"/>
        </w:rPr>
        <w:t>）</w:t>
      </w:r>
      <w:r w:rsidRPr="009D0922">
        <w:rPr>
          <w:rFonts w:ascii="宋体" w:hAnsi="宋体" w:cs="宋体" w:hint="eastAsia"/>
          <w:color w:val="000000"/>
          <w:kern w:val="0"/>
          <w:sz w:val="24"/>
          <w:szCs w:val="24"/>
        </w:rPr>
        <w:t>作品应力求有创造性，结构合理、制作精巧；</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hint="eastAsia"/>
          <w:sz w:val="24"/>
          <w:szCs w:val="24"/>
        </w:rPr>
        <w:t>（2</w:t>
      </w:r>
      <w:r w:rsidRPr="009D0922">
        <w:rPr>
          <w:rFonts w:ascii="宋体" w:hAnsi="宋体"/>
          <w:sz w:val="24"/>
          <w:szCs w:val="24"/>
        </w:rPr>
        <w:t>）</w:t>
      </w:r>
      <w:r w:rsidRPr="009D0922">
        <w:rPr>
          <w:rFonts w:ascii="宋体" w:hAnsi="宋体" w:cs="宋体" w:hint="eastAsia"/>
          <w:sz w:val="24"/>
          <w:szCs w:val="24"/>
        </w:rPr>
        <w:t>各参赛队仅能提交一份参赛作品；</w:t>
      </w:r>
    </w:p>
    <w:p w:rsid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（3）作品由各参赛队命名，作品名称必须健康向上、突出特点，经组委会批准后生效。</w:t>
      </w:r>
    </w:p>
    <w:p w:rsidR="00D41C24" w:rsidRPr="009D0922" w:rsidRDefault="00D41C24" w:rsidP="00D41C24">
      <w:pPr>
        <w:spacing w:line="360" w:lineRule="auto"/>
        <w:ind w:firstLineChars="200" w:firstLine="482"/>
        <w:rPr>
          <w:rFonts w:ascii="宋体" w:hAnsi="宋体" w:cs="宋体"/>
          <w:b/>
          <w:sz w:val="24"/>
          <w:szCs w:val="24"/>
        </w:rPr>
      </w:pPr>
    </w:p>
    <w:p w:rsidR="009D0922" w:rsidRPr="009D0922" w:rsidRDefault="009D0922" w:rsidP="009D0922">
      <w:pPr>
        <w:spacing w:line="360" w:lineRule="auto"/>
        <w:rPr>
          <w:rFonts w:ascii="宋体" w:hAnsi="宋体" w:cs="宋体"/>
          <w:b/>
          <w:sz w:val="30"/>
          <w:szCs w:val="30"/>
        </w:rPr>
      </w:pPr>
      <w:r w:rsidRPr="009D0922">
        <w:rPr>
          <w:rFonts w:ascii="宋体" w:hAnsi="宋体" w:cs="宋体" w:hint="eastAsia"/>
          <w:b/>
          <w:sz w:val="30"/>
          <w:szCs w:val="30"/>
        </w:rPr>
        <w:t>五、检验程序</w:t>
      </w:r>
    </w:p>
    <w:p w:rsidR="009D0922" w:rsidRPr="009D0922" w:rsidRDefault="009D0922" w:rsidP="00F13006">
      <w:pPr>
        <w:spacing w:line="360" w:lineRule="auto"/>
        <w:ind w:firstLineChars="50" w:firstLine="141"/>
        <w:rPr>
          <w:rFonts w:ascii="宋体" w:hAnsi="宋体" w:cs="宋体"/>
          <w:b/>
          <w:sz w:val="28"/>
          <w:szCs w:val="28"/>
        </w:rPr>
      </w:pPr>
      <w:r w:rsidRPr="009D0922">
        <w:rPr>
          <w:rFonts w:ascii="宋体" w:hAnsi="宋体" w:cs="宋体" w:hint="eastAsia"/>
          <w:b/>
          <w:sz w:val="28"/>
          <w:szCs w:val="28"/>
        </w:rPr>
        <w:t>1、合格性</w:t>
      </w:r>
      <w:r w:rsidRPr="009D0922">
        <w:rPr>
          <w:rFonts w:ascii="宋体" w:hAnsi="宋体" w:cs="宋体"/>
          <w:b/>
          <w:sz w:val="28"/>
          <w:szCs w:val="28"/>
        </w:rPr>
        <w:t>检验</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由组委会裁判团检查作品是否符合命题要求，不符合者不能参加后续比赛；判定合格的参赛作品称重（电子秤精度0.1g）并登记后准备加载。</w:t>
      </w:r>
    </w:p>
    <w:p w:rsidR="009D0922" w:rsidRPr="009D0922" w:rsidRDefault="009D0922" w:rsidP="00F13006">
      <w:pPr>
        <w:spacing w:line="360" w:lineRule="auto"/>
        <w:ind w:firstLineChars="50" w:firstLine="141"/>
        <w:rPr>
          <w:rFonts w:ascii="宋体" w:hAnsi="宋体" w:cs="宋体"/>
          <w:b/>
          <w:sz w:val="28"/>
          <w:szCs w:val="28"/>
        </w:rPr>
      </w:pPr>
      <w:r w:rsidRPr="009D0922">
        <w:rPr>
          <w:rFonts w:ascii="宋体" w:hAnsi="宋体" w:cs="宋体" w:hint="eastAsia"/>
          <w:b/>
          <w:sz w:val="28"/>
          <w:szCs w:val="28"/>
        </w:rPr>
        <w:t>2、加载</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1）本次竞赛的荷载为砝码，有0.5kg和1kg两种规格。每组共有两次加载机会，加载开始后，首先由选手自行选择要加的荷载质量（基础荷载0.5kg，上限5kg），将砝码摆放在组委会统一提供的方盒内，将方盒悬挂在模型的梁上；</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（2）荷载摆放好后，由两名参赛选手用手将模型柱脚固定在加载台上，另一名选手</w:t>
      </w:r>
      <w:r w:rsidRPr="009D0922">
        <w:rPr>
          <w:rFonts w:ascii="宋体" w:hAnsi="宋体" w:hint="eastAsia"/>
          <w:sz w:val="24"/>
          <w:szCs w:val="24"/>
        </w:rPr>
        <w:t>在保持悬线绷直状态下将方盒</w:t>
      </w:r>
      <w:r w:rsidR="00345AC8">
        <w:rPr>
          <w:rFonts w:ascii="宋体" w:hAnsi="宋体" w:hint="eastAsia"/>
          <w:sz w:val="24"/>
          <w:szCs w:val="24"/>
        </w:rPr>
        <w:t>由</w:t>
      </w:r>
      <w:r w:rsidRPr="009D0922">
        <w:rPr>
          <w:rFonts w:ascii="宋体" w:hAnsi="宋体" w:hint="eastAsia"/>
          <w:sz w:val="24"/>
          <w:szCs w:val="24"/>
        </w:rPr>
        <w:t>水平高度300mm处静止释放</w:t>
      </w:r>
      <w:r w:rsidRPr="009D0922">
        <w:rPr>
          <w:rFonts w:ascii="宋体" w:hAnsi="宋体" w:cs="宋体" w:hint="eastAsia"/>
          <w:sz w:val="24"/>
          <w:szCs w:val="24"/>
        </w:rPr>
        <w:t>，</w:t>
      </w:r>
      <w:r w:rsidR="00345AC8">
        <w:rPr>
          <w:rFonts w:ascii="宋体" w:hAnsi="宋体" w:cs="宋体" w:hint="eastAsia"/>
          <w:sz w:val="24"/>
          <w:szCs w:val="24"/>
        </w:rPr>
        <w:t>从</w:t>
      </w:r>
      <w:r w:rsidR="005904DA">
        <w:rPr>
          <w:rFonts w:ascii="宋体" w:hAnsi="宋体" w:cs="宋体" w:hint="eastAsia"/>
          <w:sz w:val="24"/>
          <w:szCs w:val="24"/>
        </w:rPr>
        <w:t>结构的</w:t>
      </w:r>
      <w:r w:rsidR="00B5017B">
        <w:rPr>
          <w:rFonts w:ascii="宋体" w:hAnsi="宋体" w:cs="宋体" w:hint="eastAsia"/>
          <w:sz w:val="24"/>
          <w:szCs w:val="24"/>
        </w:rPr>
        <w:t>左右两侧各释放一次。方盒转动停止后</w:t>
      </w:r>
      <w:r w:rsidRPr="009D0922">
        <w:rPr>
          <w:rFonts w:ascii="宋体" w:hAnsi="宋体" w:cs="宋体" w:hint="eastAsia"/>
          <w:sz w:val="24"/>
          <w:szCs w:val="24"/>
        </w:rPr>
        <w:t>结构不失效则记为加载成功，成功后可增加砝码质量（最小单位0.5kg），若失效，则判定加载失败；</w:t>
      </w:r>
    </w:p>
    <w:p w:rsid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（3）选手在用手固定柱脚时必须保证柱脚与加载台之间不发生相对运动，加载过程中</w:t>
      </w:r>
      <w:r w:rsidRPr="009D0922">
        <w:rPr>
          <w:rFonts w:ascii="宋体" w:hAnsi="宋体" w:hint="eastAsia"/>
          <w:sz w:val="24"/>
          <w:szCs w:val="24"/>
        </w:rPr>
        <w:t>手不得触碰模型中任何高度超过50mm的部分</w:t>
      </w:r>
      <w:r w:rsidRPr="009D0922">
        <w:rPr>
          <w:rFonts w:ascii="宋体" w:hAnsi="宋体" w:cs="宋体" w:hint="eastAsia"/>
          <w:sz w:val="24"/>
          <w:szCs w:val="24"/>
        </w:rPr>
        <w:t>。此外，若选手在加载过程中有明显用手摇晃或移动模型以减轻冲击力的动作，裁判有权判定该次加载失败。</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w:t>
      </w:r>
      <w:r w:rsidR="00894810">
        <w:rPr>
          <w:rFonts w:ascii="宋体" w:hAnsi="宋体" w:cs="宋体" w:hint="eastAsia"/>
          <w:sz w:val="24"/>
          <w:szCs w:val="24"/>
        </w:rPr>
        <w:t>4</w:t>
      </w:r>
      <w:r w:rsidRPr="009D0922">
        <w:rPr>
          <w:rFonts w:ascii="宋体" w:hAnsi="宋体" w:cs="宋体" w:hint="eastAsia"/>
          <w:sz w:val="24"/>
          <w:szCs w:val="24"/>
        </w:rPr>
        <w:t>）最终成绩取两次加载中的最好成绩，选手可以中途放弃，若第二次加载失败，第一次成绩依然有效。</w:t>
      </w:r>
    </w:p>
    <w:p w:rsidR="009D0922" w:rsidRPr="009D0922" w:rsidRDefault="009D0922" w:rsidP="00F13006">
      <w:pPr>
        <w:spacing w:line="360" w:lineRule="auto"/>
        <w:ind w:firstLineChars="50" w:firstLine="141"/>
        <w:rPr>
          <w:rFonts w:ascii="宋体" w:hAnsi="宋体" w:cs="宋体"/>
          <w:b/>
          <w:sz w:val="28"/>
          <w:szCs w:val="28"/>
        </w:rPr>
      </w:pPr>
      <w:r w:rsidRPr="009D0922">
        <w:rPr>
          <w:rFonts w:ascii="宋体" w:hAnsi="宋体" w:cs="宋体" w:hint="eastAsia"/>
          <w:b/>
          <w:sz w:val="28"/>
          <w:szCs w:val="28"/>
        </w:rPr>
        <w:t>3、失效条件</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（1）模型的梁或柱折断。</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（2）模型的梁从柱上脱落。</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t>（3）盛装砝码的方盒在运动过程中与加载台接触。</w:t>
      </w:r>
    </w:p>
    <w:p w:rsidR="009D0922" w:rsidRPr="009D0922" w:rsidRDefault="009D0922" w:rsidP="009D0922">
      <w:pPr>
        <w:spacing w:line="360" w:lineRule="auto"/>
        <w:ind w:firstLineChars="200" w:firstLine="480"/>
        <w:rPr>
          <w:rFonts w:ascii="宋体" w:hAnsi="宋体" w:cs="宋体"/>
          <w:sz w:val="24"/>
          <w:szCs w:val="24"/>
        </w:rPr>
      </w:pPr>
      <w:r w:rsidRPr="009D0922">
        <w:rPr>
          <w:rFonts w:ascii="宋体" w:hAnsi="宋体" w:cs="宋体" w:hint="eastAsia"/>
          <w:sz w:val="24"/>
          <w:szCs w:val="24"/>
        </w:rPr>
        <w:lastRenderedPageBreak/>
        <w:t>（4）选手在加载过程中未固定住柱脚而使其与加载台分离或发生水平相对位移。</w:t>
      </w:r>
    </w:p>
    <w:p w:rsidR="009D0922" w:rsidRPr="009D0922" w:rsidRDefault="009D0922" w:rsidP="009D0922">
      <w:pPr>
        <w:spacing w:line="360" w:lineRule="auto"/>
        <w:rPr>
          <w:rFonts w:ascii="宋体" w:hAnsi="宋体" w:cs="宋体"/>
          <w:b/>
          <w:sz w:val="30"/>
          <w:szCs w:val="30"/>
        </w:rPr>
      </w:pPr>
      <w:r w:rsidRPr="009D0922">
        <w:rPr>
          <w:rFonts w:ascii="宋体" w:hAnsi="宋体" w:cs="宋体" w:hint="eastAsia"/>
          <w:b/>
          <w:sz w:val="30"/>
          <w:szCs w:val="30"/>
        </w:rPr>
        <w:t>六、评判方式</w:t>
      </w:r>
    </w:p>
    <w:p w:rsidR="009D0922" w:rsidRPr="00AC53CD" w:rsidRDefault="009D0922" w:rsidP="009D0922">
      <w:pPr>
        <w:spacing w:line="360" w:lineRule="auto"/>
        <w:ind w:firstLineChars="200" w:firstLine="480"/>
        <w:rPr>
          <w:sz w:val="24"/>
          <w:szCs w:val="24"/>
        </w:rPr>
      </w:pPr>
      <w:r w:rsidRPr="00AC53CD">
        <w:rPr>
          <w:rFonts w:ascii="宋体" w:hAnsi="宋体" w:cs="宋体"/>
          <w:sz w:val="24"/>
          <w:szCs w:val="24"/>
        </w:rPr>
        <w:t>所有</w:t>
      </w:r>
      <w:r w:rsidRPr="00AC53CD">
        <w:rPr>
          <w:rFonts w:ascii="宋体" w:hAnsi="宋体" w:cs="宋体" w:hint="eastAsia"/>
          <w:sz w:val="24"/>
          <w:szCs w:val="24"/>
        </w:rPr>
        <w:t>通过加载的作品，</w:t>
      </w:r>
      <w:r w:rsidRPr="00AC53CD">
        <w:rPr>
          <w:rFonts w:ascii="宋体" w:hAnsi="宋体" w:cs="宋体"/>
          <w:sz w:val="24"/>
          <w:szCs w:val="24"/>
        </w:rPr>
        <w:t>都</w:t>
      </w:r>
      <w:r w:rsidRPr="00AC53CD">
        <w:rPr>
          <w:rFonts w:ascii="宋体" w:hAnsi="宋体" w:cs="宋体" w:hint="eastAsia"/>
          <w:sz w:val="24"/>
          <w:szCs w:val="24"/>
        </w:rPr>
        <w:t>将从外加荷载和结构自重两方面进行综合评定。选手得分</w:t>
      </w:r>
      <m:oMath>
        <m:r>
          <m:rPr>
            <m:sty m:val="p"/>
          </m:rPr>
          <w:rPr>
            <w:rFonts w:ascii="Cambria Math" w:hAnsi="Cambria Math" w:cs="宋体"/>
            <w:sz w:val="24"/>
            <w:szCs w:val="24"/>
          </w:rPr>
          <m:t>S</m:t>
        </m:r>
      </m:oMath>
      <w:r w:rsidRPr="00AC53CD">
        <w:rPr>
          <w:rFonts w:ascii="宋体" w:hAnsi="宋体" w:cs="宋体" w:hint="eastAsia"/>
          <w:sz w:val="24"/>
          <w:szCs w:val="24"/>
        </w:rPr>
        <w:t>（满分为100分）的</w:t>
      </w:r>
      <w:r w:rsidRPr="00AC53CD">
        <w:rPr>
          <w:rFonts w:hint="eastAsia"/>
          <w:sz w:val="24"/>
          <w:szCs w:val="24"/>
        </w:rPr>
        <w:t>计算</w:t>
      </w:r>
      <w:r w:rsidRPr="00AC53CD">
        <w:rPr>
          <w:sz w:val="24"/>
          <w:szCs w:val="24"/>
        </w:rPr>
        <w:t>公式如下：</w:t>
      </w:r>
    </w:p>
    <w:p w:rsidR="00D95E47" w:rsidRPr="00AC53CD" w:rsidRDefault="009F0FB0">
      <w:pPr>
        <w:rPr>
          <w:sz w:val="24"/>
          <w:szCs w:val="24"/>
        </w:rPr>
      </w:pPr>
      <m:oMathPara>
        <m:oMath>
          <m:r>
            <m:rPr>
              <m:sty m:val="p"/>
            </m:rPr>
            <w:rPr>
              <w:rFonts w:ascii="Cambria Math" w:hAnsi="Cambria Math"/>
              <w:sz w:val="24"/>
              <w:szCs w:val="24"/>
            </w:rPr>
            <m:t>S=(</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r>
            <m:rPr>
              <m:sty m:val="p"/>
            </m:rPr>
            <w:rPr>
              <w:rFonts w:ascii="Cambria Math" w:hAnsi="Cambria Math"/>
              <w:sz w:val="24"/>
              <w:szCs w:val="24"/>
            </w:rPr>
            <m:t>)×100</m:t>
          </m:r>
        </m:oMath>
      </m:oMathPara>
    </w:p>
    <w:p w:rsidR="00033D7E" w:rsidRPr="00AC53CD" w:rsidRDefault="00033D7E" w:rsidP="00F13006">
      <w:pPr>
        <w:spacing w:line="360" w:lineRule="auto"/>
        <w:ind w:firstLineChars="50" w:firstLine="141"/>
        <w:jc w:val="left"/>
        <w:rPr>
          <w:b/>
          <w:sz w:val="28"/>
          <w:szCs w:val="28"/>
        </w:rPr>
      </w:pPr>
      <w:r w:rsidRPr="00F13006">
        <w:rPr>
          <w:rFonts w:asciiTheme="minorEastAsia" w:eastAsiaTheme="minorEastAsia" w:hAnsiTheme="minorEastAsia" w:hint="eastAsia"/>
          <w:b/>
          <w:sz w:val="28"/>
          <w:szCs w:val="28"/>
        </w:rPr>
        <w:t>1、结构自重</w:t>
      </w:r>
      <w:r w:rsidRPr="00F13006">
        <w:rPr>
          <w:rFonts w:asciiTheme="minorEastAsia" w:eastAsiaTheme="minorEastAsia" w:hAnsiTheme="minorEastAsia"/>
          <w:b/>
          <w:sz w:val="28"/>
          <w:szCs w:val="28"/>
        </w:rPr>
        <w:t>得分</w:t>
      </w:r>
      <m:oMath>
        <m:sSub>
          <m:sSubPr>
            <m:ctrlPr>
              <w:rPr>
                <w:rFonts w:ascii="Cambria Math" w:hAnsi="Cambria Math"/>
                <w:b/>
                <w:sz w:val="28"/>
                <w:szCs w:val="28"/>
              </w:rPr>
            </m:ctrlPr>
          </m:sSubPr>
          <m:e>
            <m:r>
              <m:rPr>
                <m:sty m:val="b"/>
              </m:rPr>
              <w:rPr>
                <w:rFonts w:ascii="Cambria Math" w:hAnsi="Cambria Math"/>
                <w:sz w:val="28"/>
                <w:szCs w:val="28"/>
              </w:rPr>
              <m:t>S</m:t>
            </m:r>
          </m:e>
          <m:sub>
            <m:r>
              <m:rPr>
                <m:sty m:val="b"/>
              </m:rPr>
              <w:rPr>
                <w:rFonts w:ascii="Cambria Math" w:hAnsi="Cambria Math"/>
                <w:sz w:val="28"/>
                <w:szCs w:val="28"/>
              </w:rPr>
              <m:t>weight</m:t>
            </m:r>
          </m:sub>
        </m:sSub>
      </m:oMath>
      <w:r w:rsidRPr="00AC53CD">
        <w:rPr>
          <w:rFonts w:hint="eastAsia"/>
          <w:b/>
          <w:sz w:val="28"/>
          <w:szCs w:val="28"/>
        </w:rPr>
        <w:t>：</w:t>
      </w:r>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经过</w:t>
      </w:r>
      <w:r w:rsidRPr="00AC53CD">
        <w:rPr>
          <w:sz w:val="24"/>
          <w:szCs w:val="24"/>
        </w:rPr>
        <w:t>各项检验进入加载环节的各</w:t>
      </w:r>
      <w:r w:rsidRPr="00AC53CD">
        <w:rPr>
          <w:rFonts w:hint="eastAsia"/>
          <w:sz w:val="24"/>
          <w:szCs w:val="24"/>
        </w:rPr>
        <w:t>组</w:t>
      </w:r>
      <w:r w:rsidRPr="00AC53CD">
        <w:rPr>
          <w:sz w:val="24"/>
          <w:szCs w:val="24"/>
        </w:rPr>
        <w:t>结构在加载前称得自重</w:t>
      </w:r>
      <m:oMath>
        <m:r>
          <m:rPr>
            <m:sty m:val="p"/>
          </m:rPr>
          <w:rPr>
            <w:rFonts w:ascii="Cambria Math" w:hAnsi="Cambria Math"/>
            <w:sz w:val="24"/>
            <w:szCs w:val="24"/>
          </w:rPr>
          <m:t>W</m:t>
        </m:r>
      </m:oMath>
      <w:r w:rsidRPr="00AC53CD">
        <w:rPr>
          <w:rFonts w:hint="eastAsia"/>
          <w:sz w:val="24"/>
          <w:szCs w:val="24"/>
        </w:rPr>
        <w:t>（精确到</w:t>
      </w:r>
      <w:r w:rsidRPr="00AC53CD">
        <w:rPr>
          <w:sz w:val="24"/>
          <w:szCs w:val="24"/>
        </w:rPr>
        <w:t>0.1g</w:t>
      </w:r>
      <w:r w:rsidRPr="00AC53CD">
        <w:rPr>
          <w:rFonts w:hint="eastAsia"/>
          <w:sz w:val="24"/>
          <w:szCs w:val="24"/>
        </w:rPr>
        <w:t>），结构自重</w:t>
      </w:r>
      <w:r w:rsidRPr="00AC53CD">
        <w:rPr>
          <w:sz w:val="24"/>
          <w:szCs w:val="24"/>
        </w:rPr>
        <w:t>得分</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oMath>
      <w:r w:rsidRPr="00AC53CD">
        <w:rPr>
          <w:rFonts w:hint="eastAsia"/>
          <w:sz w:val="24"/>
          <w:szCs w:val="24"/>
        </w:rPr>
        <w:t>按下式进行计算：</w:t>
      </w:r>
    </w:p>
    <w:p w:rsidR="00033D7E" w:rsidRPr="00AC53CD" w:rsidRDefault="009B049A" w:rsidP="00033D7E">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min</m:t>
                  </m:r>
                </m:sub>
              </m:sSub>
            </m:num>
            <m:den>
              <m:r>
                <w:rPr>
                  <w:rFonts w:ascii="Cambria Math" w:hAnsi="Cambria Math"/>
                  <w:sz w:val="24"/>
                  <w:szCs w:val="24"/>
                </w:rPr>
                <m:t>W</m:t>
              </m:r>
            </m:den>
          </m:f>
        </m:oMath>
      </m:oMathPara>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其中，</w:t>
      </w:r>
      <m:oMath>
        <m:sSub>
          <m:sSubPr>
            <m:ctrlPr>
              <w:rPr>
                <w:rFonts w:ascii="Cambria Math" w:hAnsi="Cambria Math"/>
                <w:sz w:val="24"/>
                <w:szCs w:val="24"/>
              </w:rPr>
            </m:ctrlPr>
          </m:sSubPr>
          <m:e>
            <m:r>
              <m:rPr>
                <m:sty m:val="p"/>
              </m:rPr>
              <w:rPr>
                <w:rFonts w:ascii="Cambria Math" w:hAnsi="Cambria Math"/>
                <w:sz w:val="24"/>
                <w:szCs w:val="24"/>
              </w:rPr>
              <m:t>W</m:t>
            </m:r>
          </m:e>
          <m:sub>
            <m:r>
              <m:rPr>
                <m:sty m:val="p"/>
              </m:rPr>
              <w:rPr>
                <w:rFonts w:ascii="Cambria Math" w:hAnsi="Cambria Math"/>
                <w:sz w:val="24"/>
                <w:szCs w:val="24"/>
              </w:rPr>
              <m:t>min</m:t>
            </m:r>
          </m:sub>
        </m:sSub>
      </m:oMath>
      <w:r w:rsidRPr="00AC53CD">
        <w:rPr>
          <w:rFonts w:hint="eastAsia"/>
          <w:sz w:val="24"/>
          <w:szCs w:val="24"/>
        </w:rPr>
        <w:t>表示所有</w:t>
      </w:r>
      <w:r w:rsidR="003A30B7">
        <w:rPr>
          <w:rFonts w:hint="eastAsia"/>
          <w:sz w:val="24"/>
          <w:szCs w:val="24"/>
        </w:rPr>
        <w:t>通过加载</w:t>
      </w:r>
      <w:r w:rsidRPr="00AC53CD">
        <w:rPr>
          <w:rFonts w:hint="eastAsia"/>
          <w:sz w:val="24"/>
          <w:szCs w:val="24"/>
        </w:rPr>
        <w:t>的结构的最小自重。</w:t>
      </w:r>
    </w:p>
    <w:p w:rsidR="00033D7E" w:rsidRPr="00AC53CD" w:rsidRDefault="00033D7E" w:rsidP="00F13006">
      <w:pPr>
        <w:spacing w:line="360" w:lineRule="auto"/>
        <w:ind w:firstLineChars="50" w:firstLine="141"/>
        <w:rPr>
          <w:b/>
          <w:sz w:val="28"/>
          <w:szCs w:val="28"/>
        </w:rPr>
      </w:pPr>
      <w:r w:rsidRPr="00F13006">
        <w:rPr>
          <w:rFonts w:asciiTheme="minorEastAsia" w:eastAsiaTheme="minorEastAsia" w:hAnsiTheme="minorEastAsia" w:hint="eastAsia"/>
          <w:b/>
          <w:sz w:val="28"/>
          <w:szCs w:val="28"/>
        </w:rPr>
        <w:t>2、承重</w:t>
      </w:r>
      <w:r w:rsidRPr="00F13006">
        <w:rPr>
          <w:rFonts w:asciiTheme="minorEastAsia" w:eastAsiaTheme="minorEastAsia" w:hAnsiTheme="minorEastAsia"/>
          <w:b/>
          <w:sz w:val="28"/>
          <w:szCs w:val="28"/>
        </w:rPr>
        <w:t>等级得分</w:t>
      </w:r>
      <m:oMath>
        <m:sSub>
          <m:sSubPr>
            <m:ctrlPr>
              <w:rPr>
                <w:rFonts w:ascii="Cambria Math" w:hAnsi="Cambria Math"/>
                <w:b/>
                <w:sz w:val="28"/>
                <w:szCs w:val="28"/>
              </w:rPr>
            </m:ctrlPr>
          </m:sSubPr>
          <m:e>
            <m:r>
              <m:rPr>
                <m:sty m:val="b"/>
              </m:rPr>
              <w:rPr>
                <w:rFonts w:ascii="Cambria Math" w:hAnsi="Cambria Math"/>
                <w:sz w:val="28"/>
                <w:szCs w:val="28"/>
              </w:rPr>
              <m:t>S</m:t>
            </m:r>
          </m:e>
          <m:sub>
            <m:r>
              <m:rPr>
                <m:sty m:val="b"/>
              </m:rPr>
              <w:rPr>
                <w:rFonts w:ascii="Cambria Math" w:hAnsi="Cambria Math"/>
                <w:sz w:val="28"/>
                <w:szCs w:val="28"/>
              </w:rPr>
              <m:t>load</m:t>
            </m:r>
          </m:sub>
        </m:sSub>
      </m:oMath>
      <w:r w:rsidRPr="00AC53CD">
        <w:rPr>
          <w:rFonts w:hint="eastAsia"/>
          <w:b/>
          <w:sz w:val="28"/>
          <w:szCs w:val="28"/>
        </w:rPr>
        <w:t>：</w:t>
      </w:r>
    </w:p>
    <w:p w:rsidR="00033D7E" w:rsidRPr="00AC53CD" w:rsidRDefault="00033D7E" w:rsidP="00AC53CD">
      <w:pPr>
        <w:spacing w:line="360" w:lineRule="auto"/>
        <w:ind w:firstLineChars="202" w:firstLine="485"/>
        <w:rPr>
          <w:sz w:val="24"/>
          <w:szCs w:val="24"/>
        </w:rPr>
      </w:pPr>
      <w:r w:rsidRPr="00AC53CD">
        <w:rPr>
          <w:rFonts w:hint="eastAsia"/>
          <w:sz w:val="24"/>
          <w:szCs w:val="24"/>
        </w:rPr>
        <w:t>承重</w:t>
      </w:r>
      <w:r w:rsidRPr="00AC53CD">
        <w:rPr>
          <w:sz w:val="24"/>
          <w:szCs w:val="24"/>
        </w:rPr>
        <w:t>下限为</w:t>
      </w:r>
      <w:r w:rsidRPr="00AC53CD">
        <w:rPr>
          <w:rFonts w:hint="eastAsia"/>
          <w:sz w:val="24"/>
          <w:szCs w:val="24"/>
        </w:rPr>
        <w:t>0.5</w:t>
      </w:r>
      <w:r w:rsidRPr="00AC53CD">
        <w:rPr>
          <w:sz w:val="24"/>
          <w:szCs w:val="24"/>
        </w:rPr>
        <w:t>kg</w:t>
      </w:r>
      <w:r w:rsidRPr="00AC53CD">
        <w:rPr>
          <w:rFonts w:hint="eastAsia"/>
          <w:sz w:val="24"/>
          <w:szCs w:val="24"/>
        </w:rPr>
        <w:t>。所加荷载质量越大，加载成功后得到的分数越高，失效结构不参与评分。结构承重等级得分</w:t>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oMath>
      <w:r w:rsidRPr="00AC53CD">
        <w:rPr>
          <w:rFonts w:hint="eastAsia"/>
          <w:sz w:val="24"/>
          <w:szCs w:val="24"/>
        </w:rPr>
        <w:t>按下式进行计算：</w:t>
      </w:r>
    </w:p>
    <w:p w:rsidR="00033D7E" w:rsidRPr="00AC53CD" w:rsidRDefault="009B049A" w:rsidP="00AC53CD">
      <w:pPr>
        <w:spacing w:line="360" w:lineRule="auto"/>
        <w:ind w:firstLineChars="202" w:firstLine="485"/>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r>
            <m:rPr>
              <m:sty m:val="p"/>
            </m:rPr>
            <w:rPr>
              <w:rFonts w:ascii="Cambria Math" w:hAnsi="Cambria Math"/>
              <w:sz w:val="24"/>
              <w:szCs w:val="24"/>
            </w:rPr>
            <m:t>=1-</m:t>
          </m:r>
          <m:rad>
            <m:radPr>
              <m:degHide m:val="on"/>
              <m:ctrlPr>
                <w:rPr>
                  <w:rFonts w:ascii="Cambria Math" w:hAnsi="Cambria Math"/>
                  <w:sz w:val="24"/>
                  <w:szCs w:val="24"/>
                </w:rPr>
              </m:ctrlPr>
            </m:radPr>
            <m:deg/>
            <m:e>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max</m:t>
                      </m:r>
                    </m:sub>
                  </m:sSub>
                  <m:r>
                    <m:rPr>
                      <m:sty m:val="p"/>
                    </m:rPr>
                    <w:rPr>
                      <w:rFonts w:ascii="Cambria Math" w:hAnsi="Cambria Math"/>
                      <w:sz w:val="24"/>
                      <w:szCs w:val="24"/>
                    </w:rPr>
                    <m:t>-L</m:t>
                  </m:r>
                </m:num>
                <m:den>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max</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min</m:t>
                      </m:r>
                    </m:sub>
                  </m:sSub>
                </m:den>
              </m:f>
            </m:e>
          </m:rad>
          <m:r>
            <m:rPr>
              <m:sty m:val="p"/>
            </m:rPr>
            <w:rPr>
              <w:rFonts w:ascii="Cambria Math" w:hAnsi="Cambria Math"/>
              <w:sz w:val="24"/>
              <w:szCs w:val="24"/>
            </w:rPr>
            <m:t>×0.5</m:t>
          </m:r>
        </m:oMath>
      </m:oMathPara>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其中，</w:t>
      </w:r>
      <m:oMath>
        <m:r>
          <m:rPr>
            <m:sty m:val="p"/>
          </m:rPr>
          <w:rPr>
            <w:rFonts w:ascii="Cambria Math" w:hAnsi="Cambria Math"/>
            <w:sz w:val="24"/>
            <w:szCs w:val="24"/>
          </w:rPr>
          <m:t>L</m:t>
        </m:r>
      </m:oMath>
      <w:r w:rsidRPr="00AC53CD">
        <w:rPr>
          <w:rFonts w:hint="eastAsia"/>
          <w:sz w:val="24"/>
          <w:szCs w:val="24"/>
        </w:rPr>
        <w:t>表示该参赛组承重质量，</w:t>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min</m:t>
            </m:r>
          </m:sub>
        </m:sSub>
      </m:oMath>
      <w:r w:rsidRPr="00AC53CD">
        <w:rPr>
          <w:rFonts w:hint="eastAsia"/>
          <w:sz w:val="24"/>
          <w:szCs w:val="24"/>
        </w:rPr>
        <w:t>表示所有通过加载的结构中最小</w:t>
      </w:r>
      <w:r w:rsidRPr="00AC53CD">
        <w:rPr>
          <w:sz w:val="24"/>
          <w:szCs w:val="24"/>
        </w:rPr>
        <w:t>承重</w:t>
      </w:r>
      <w:r w:rsidRPr="00AC53CD">
        <w:rPr>
          <w:rFonts w:hint="eastAsia"/>
          <w:sz w:val="24"/>
          <w:szCs w:val="24"/>
        </w:rPr>
        <w:t>质量，</w:t>
      </w:r>
      <w:r w:rsidR="009B049A" w:rsidRPr="00AC53CD">
        <w:rPr>
          <w:sz w:val="24"/>
          <w:szCs w:val="24"/>
        </w:rPr>
        <w:fldChar w:fldCharType="begin"/>
      </w:r>
      <w:r w:rsidRPr="00AC53CD">
        <w:rPr>
          <w:sz w:val="24"/>
          <w:szCs w:val="24"/>
        </w:rPr>
        <w:instrText xml:space="preserve"> QUOTE </w:instrText>
      </w:r>
      <w:r w:rsidR="003C4E86" w:rsidRPr="009B049A">
        <w:rPr>
          <w:position w:val="-8"/>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6810&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426810&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L&lt;/m:t&gt;&lt;/m:r&gt;&lt;/m:e&gt;&lt;m:sub&gt;&lt;m:r&gt;&lt;m:rPr&gt;&lt;m:sty m:val=&quot;p&quot;/&gt;&lt;/m:rPr&gt;&lt;w:rPr&gt;&lt;w:rFonts w:ascii=&quot;Cambria Math&quot; w:h-ansi=&quot;Cambria Math&quot;/&gt;&lt;wx:font wx:val=&quot;Cambria Math&quot;/&gt;&lt;/w:rPr&gt;&lt;m:t&gt;max&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1"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L</m:t>
            </m:r>
          </m:e>
          <m:sub>
            <m:r>
              <m:rPr>
                <m:sty m:val="p"/>
              </m:rPr>
              <w:rPr>
                <w:rFonts w:ascii="Cambria Math" w:hAnsi="Cambria Math"/>
                <w:sz w:val="24"/>
                <w:szCs w:val="24"/>
              </w:rPr>
              <m:t>max</m:t>
            </m:r>
          </m:sub>
        </m:sSub>
      </m:oMath>
      <w:r w:rsidR="009B049A" w:rsidRPr="00AC53CD">
        <w:rPr>
          <w:sz w:val="24"/>
          <w:szCs w:val="24"/>
        </w:rPr>
        <w:fldChar w:fldCharType="end"/>
      </w:r>
      <w:r w:rsidRPr="00AC53CD">
        <w:rPr>
          <w:rFonts w:hint="eastAsia"/>
          <w:sz w:val="24"/>
          <w:szCs w:val="24"/>
        </w:rPr>
        <w:t>表示所有通过加载的结构中最大</w:t>
      </w:r>
      <w:r w:rsidRPr="00AC53CD">
        <w:rPr>
          <w:sz w:val="24"/>
          <w:szCs w:val="24"/>
        </w:rPr>
        <w:t>承重</w:t>
      </w:r>
      <w:r w:rsidRPr="00AC53CD">
        <w:rPr>
          <w:rFonts w:hint="eastAsia"/>
          <w:sz w:val="24"/>
          <w:szCs w:val="24"/>
        </w:rPr>
        <w:t>质量。</w:t>
      </w:r>
    </w:p>
    <w:p w:rsidR="00033D7E" w:rsidRPr="00AC53CD" w:rsidRDefault="00033D7E" w:rsidP="00F13006">
      <w:pPr>
        <w:spacing w:line="360" w:lineRule="auto"/>
        <w:ind w:firstLineChars="50" w:firstLine="141"/>
        <w:rPr>
          <w:b/>
          <w:sz w:val="28"/>
          <w:szCs w:val="28"/>
        </w:rPr>
      </w:pPr>
      <w:r w:rsidRPr="00F13006">
        <w:rPr>
          <w:rFonts w:asciiTheme="minorEastAsia" w:eastAsiaTheme="minorEastAsia" w:hAnsiTheme="minorEastAsia" w:hint="eastAsia"/>
          <w:b/>
          <w:sz w:val="28"/>
          <w:szCs w:val="28"/>
        </w:rPr>
        <w:t>3、权</w:t>
      </w:r>
      <w:r w:rsidRPr="00AC53CD">
        <w:rPr>
          <w:rFonts w:hint="eastAsia"/>
          <w:b/>
          <w:sz w:val="28"/>
          <w:szCs w:val="28"/>
        </w:rPr>
        <w:t>重系数</w:t>
      </w:r>
      <w:r w:rsidR="009B049A" w:rsidRPr="00AC53CD">
        <w:rPr>
          <w:b/>
          <w:sz w:val="28"/>
          <w:szCs w:val="28"/>
        </w:rPr>
        <w:fldChar w:fldCharType="begin"/>
      </w:r>
      <w:r w:rsidRPr="00AC53CD">
        <w:rPr>
          <w:b/>
          <w:sz w:val="28"/>
          <w:szCs w:val="28"/>
        </w:rPr>
        <w:instrText xml:space="preserve"> QUOTE </w:instrText>
      </w:r>
      <w:r w:rsidR="003C4E86" w:rsidRPr="009B049A">
        <w:rPr>
          <w:position w:val="-8"/>
          <w:sz w:val="28"/>
          <w:szCs w:val="28"/>
        </w:rPr>
        <w:pict>
          <v:shape id="_x0000_i1026" type="#_x0000_t75" style="width:11.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1E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4101EB&quot;&gt;&lt;m:oMathPara&gt;&lt;m:oMath&gt;&lt;m:sSub&gt;&lt;m:sSubPr&gt;&lt;m:ctrlPr&gt;&lt;w:rPr&gt;&lt;w:rFonts w:ascii=&quot;Cambria Math&quot; w:h-ansi=&quot;Cambria Math&quot;/&gt;&lt;wx:font wx:val=&quot;Cambria Math&quot;/&gt;&lt;w:b/&gt;&lt;/w:rPr&gt;&lt;/m:ctrlPr&gt;&lt;/m:sSubPr&gt;&lt;m:e&gt;&lt;m:r&gt;&lt;m:rPr&gt;&lt;m:sty m:val=&quot;b&quot;/&gt;&lt;/m:rPr&gt;&lt;w:rPr&gt;&lt;w:rFonts w:ascii=&quot;Cambria Math&quot; w:h-ansi=&quot;Cambria Math&quot;/&gt;&lt;wx:font wx:val=&quot;Cambria Math&quot;/&gt;&lt;w:b/&gt;&lt;/w:rPr&gt;&lt;m:t&gt;尾&lt;/m:t&gt;&lt;/m:r&gt;&lt;/m:e&gt;&lt;m:sub&gt;&lt;m:r&gt;&lt;m:rPr&gt;&lt;m:sty m:val=&quot;b&quot;/&gt;&lt;/m:rPr&gt;&lt;w:rPr&gt;&lt;w:rFonts w:ascii=&quot;Cambria Math&quot; w:h-ansi=&quot;Cambria Math&quot;/&gt;&lt;wx:mmmmmmmmmfont wx:val=&quot;Cambria Math&quot;/&gt;&lt;w:b/&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2" o:title="" chromakey="white"/>
          </v:shape>
        </w:pict>
      </w:r>
      <w:r w:rsidRPr="00AC53CD">
        <w:rPr>
          <w:b/>
          <w:sz w:val="28"/>
          <w:szCs w:val="28"/>
        </w:rPr>
        <w:instrText xml:space="preserve"> </w:instrText>
      </w:r>
      <w:r w:rsidR="009B049A" w:rsidRPr="00AC53CD">
        <w:rPr>
          <w:b/>
          <w:sz w:val="28"/>
          <w:szCs w:val="28"/>
        </w:rPr>
        <w:fldChar w:fldCharType="separate"/>
      </w:r>
      <m:oMath>
        <m:sSub>
          <m:sSubPr>
            <m:ctrlPr>
              <w:rPr>
                <w:rFonts w:ascii="Cambria Math" w:hAnsi="Cambria Math"/>
                <w:sz w:val="28"/>
                <w:szCs w:val="28"/>
              </w:rPr>
            </m:ctrlPr>
          </m:sSubPr>
          <m:e>
            <m:r>
              <m:rPr>
                <m:sty m:val="p"/>
              </m:rPr>
              <w:rPr>
                <w:rFonts w:ascii="Cambria Math" w:hAnsi="Cambria Math"/>
                <w:sz w:val="28"/>
                <w:szCs w:val="28"/>
              </w:rPr>
              <m:t>β</m:t>
            </m:r>
          </m:e>
          <m:sub>
            <m:r>
              <m:rPr>
                <m:sty m:val="p"/>
              </m:rPr>
              <w:rPr>
                <w:rFonts w:ascii="Cambria Math" w:hAnsi="Cambria Math"/>
                <w:sz w:val="28"/>
                <w:szCs w:val="28"/>
              </w:rPr>
              <m:t>1</m:t>
            </m:r>
          </m:sub>
        </m:sSub>
      </m:oMath>
      <w:r w:rsidR="009B049A" w:rsidRPr="00AC53CD">
        <w:rPr>
          <w:b/>
          <w:sz w:val="28"/>
          <w:szCs w:val="28"/>
        </w:rPr>
        <w:fldChar w:fldCharType="end"/>
      </w:r>
      <w:r w:rsidRPr="00AC53CD">
        <w:rPr>
          <w:rFonts w:hint="eastAsia"/>
          <w:b/>
          <w:sz w:val="28"/>
          <w:szCs w:val="28"/>
        </w:rPr>
        <w:t>与</w:t>
      </w:r>
      <m:oMath>
        <m:sSub>
          <m:sSubPr>
            <m:ctrlPr>
              <w:rPr>
                <w:rFonts w:ascii="Cambria Math" w:hAnsi="Cambria Math"/>
                <w:sz w:val="28"/>
                <w:szCs w:val="28"/>
              </w:rPr>
            </m:ctrlPr>
          </m:sSubPr>
          <m:e>
            <m:r>
              <m:rPr>
                <m:sty m:val="p"/>
              </m:rPr>
              <w:rPr>
                <w:rFonts w:ascii="Cambria Math" w:hAnsi="Cambria Math"/>
                <w:sz w:val="28"/>
                <w:szCs w:val="28"/>
              </w:rPr>
              <m:t>β</m:t>
            </m:r>
          </m:e>
          <m:sub>
            <m:r>
              <m:rPr>
                <m:sty m:val="p"/>
              </m:rPr>
              <w:rPr>
                <w:rFonts w:ascii="Cambria Math" w:hAnsi="Cambria Math"/>
                <w:sz w:val="28"/>
                <w:szCs w:val="28"/>
              </w:rPr>
              <m:t>2</m:t>
            </m:r>
          </m:sub>
        </m:sSub>
      </m:oMath>
      <w:r w:rsidRPr="00AC53CD">
        <w:rPr>
          <w:rFonts w:hint="eastAsia"/>
          <w:b/>
          <w:sz w:val="28"/>
          <w:szCs w:val="28"/>
        </w:rPr>
        <w:t>的</w:t>
      </w:r>
      <w:r w:rsidRPr="00AC53CD">
        <w:rPr>
          <w:b/>
          <w:sz w:val="28"/>
          <w:szCs w:val="28"/>
        </w:rPr>
        <w:t>确定：</w:t>
      </w:r>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记</w:t>
      </w:r>
      <w:r w:rsidR="009B049A" w:rsidRPr="00AC53CD">
        <w:rPr>
          <w:sz w:val="24"/>
          <w:szCs w:val="24"/>
        </w:rPr>
        <w:fldChar w:fldCharType="begin"/>
      </w:r>
      <w:r w:rsidRPr="00AC53CD">
        <w:rPr>
          <w:sz w:val="24"/>
          <w:szCs w:val="24"/>
        </w:rPr>
        <w:instrText xml:space="preserve"> QUOTE </w:instrText>
      </w:r>
      <w:r w:rsidR="003C4E86" w:rsidRPr="009B049A">
        <w:rPr>
          <w:position w:val="-9"/>
          <w:sz w:val="24"/>
          <w:szCs w:val="24"/>
        </w:rPr>
        <w:pict>
          <v:shape id="_x0000_i1027" type="#_x0000_t75" style="width:30.5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05EF&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7805EF&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V&lt;/m:t&gt;&lt;/m:r&gt;&lt;/m:e&gt;&lt;m:sub&gt;&lt;m:r&gt;&lt;m:rPr&gt;&lt;m:sty m:val=&quot;p&quot;/&gt;&lt;/m:rPr&gt;&lt;w:rPr&gt;&lt;w:rFonts w:ascii=&quot;Cambria Math&quot; w:h-ansi=&quot;Cambria Math&quot;/&gt;&lt;wx:font wx:val=&quot;Cambria Math&quot;/&gt;&lt;/w:rPr&gt;&lt;m:t&gt;weight&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3" o:title="" chromakey="white"/>
          </v:shape>
        </w:pict>
      </w:r>
      <w:r w:rsidRPr="00AC53CD">
        <w:rPr>
          <w:sz w:val="24"/>
          <w:szCs w:val="24"/>
        </w:rPr>
        <w:instrText xml:space="preserve"> </w:instrText>
      </w:r>
      <w:r w:rsidR="009B049A" w:rsidRPr="00AC53CD">
        <w:rPr>
          <w:sz w:val="24"/>
          <w:szCs w:val="24"/>
        </w:rPr>
        <w:fldChar w:fldCharType="end"/>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weight</m:t>
            </m:r>
          </m:sub>
        </m:sSub>
      </m:oMath>
      <w:r w:rsidRPr="00AC53CD">
        <w:rPr>
          <w:rFonts w:hint="eastAsia"/>
          <w:sz w:val="24"/>
          <w:szCs w:val="24"/>
        </w:rPr>
        <w:t>为自重</w:t>
      </w:r>
      <w:r w:rsidRPr="00AC53CD">
        <w:rPr>
          <w:sz w:val="24"/>
          <w:szCs w:val="24"/>
        </w:rPr>
        <w:t>得分</w:t>
      </w:r>
      <w:r w:rsidR="009B049A" w:rsidRPr="00AC53CD">
        <w:rPr>
          <w:sz w:val="24"/>
          <w:szCs w:val="24"/>
        </w:rPr>
        <w:fldChar w:fldCharType="begin"/>
      </w:r>
      <w:r w:rsidRPr="00AC53CD">
        <w:rPr>
          <w:sz w:val="24"/>
          <w:szCs w:val="24"/>
        </w:rPr>
        <w:instrText xml:space="preserve"> QUOTE </w:instrText>
      </w:r>
      <w:r w:rsidR="003C4E86" w:rsidRPr="009B049A">
        <w:rPr>
          <w:position w:val="-9"/>
          <w:sz w:val="24"/>
          <w:szCs w:val="24"/>
        </w:rPr>
        <w:pict>
          <v:shape id="_x0000_i1028" type="#_x0000_t75" style="width:30.5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05F4&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C505F4&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weight&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oMath>
      <w:r w:rsidR="009B049A" w:rsidRPr="00AC53CD">
        <w:rPr>
          <w:sz w:val="24"/>
          <w:szCs w:val="24"/>
        </w:rPr>
        <w:fldChar w:fldCharType="end"/>
      </w:r>
      <w:r w:rsidRPr="00AC53CD">
        <w:rPr>
          <w:rFonts w:hint="eastAsia"/>
          <w:sz w:val="24"/>
          <w:szCs w:val="24"/>
        </w:rPr>
        <w:t>的变异系数，</w:t>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load</m:t>
            </m:r>
          </m:sub>
        </m:sSub>
      </m:oMath>
      <w:r w:rsidR="009B049A" w:rsidRPr="00AC53CD">
        <w:rPr>
          <w:sz w:val="24"/>
          <w:szCs w:val="24"/>
        </w:rPr>
        <w:fldChar w:fldCharType="begin"/>
      </w:r>
      <w:r w:rsidRPr="00AC53CD">
        <w:rPr>
          <w:sz w:val="24"/>
          <w:szCs w:val="24"/>
        </w:rPr>
        <w:instrText xml:space="preserve"> QUOTE </w:instrText>
      </w:r>
      <w:r w:rsidR="003C4E86" w:rsidRPr="009B049A">
        <w:rPr>
          <w:position w:val="-8"/>
          <w:sz w:val="24"/>
          <w:szCs w:val="24"/>
        </w:rPr>
        <w:pict>
          <v:shape id="_x0000_i1029" type="#_x0000_t75" style="width:21.9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D50C5&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AD50C5&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V&lt;/m:t&gt;&lt;/m:r&gt;&lt;/m:e&gt;&lt;m:sub&gt;&lt;m:r&gt;&lt;m:rPr&gt;&lt;m:sty m:val=&quot;p&quot;/&gt;&lt;/m:rPr&gt;&lt;w:rPr&gt;&lt;w:rFonts w:ascii=&quot;Cambria Math&quot; w:h-ansi=&quot;Cambria Math&quot;/&gt;&lt;wx:font wx:val=&quot;Cambria Math&quot;/&gt;&lt;/w:rPr&gt;&lt;m:t&gt;load&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AC53CD">
        <w:rPr>
          <w:sz w:val="24"/>
          <w:szCs w:val="24"/>
        </w:rPr>
        <w:instrText xml:space="preserve"> </w:instrText>
      </w:r>
      <w:r w:rsidR="009B049A" w:rsidRPr="00AC53CD">
        <w:rPr>
          <w:sz w:val="24"/>
          <w:szCs w:val="24"/>
        </w:rPr>
        <w:fldChar w:fldCharType="end"/>
      </w:r>
      <w:r w:rsidRPr="00AC53CD">
        <w:rPr>
          <w:rFonts w:hint="eastAsia"/>
          <w:sz w:val="24"/>
          <w:szCs w:val="24"/>
        </w:rPr>
        <w:t>为承重等级</w:t>
      </w:r>
      <w:r w:rsidRPr="00AC53CD">
        <w:rPr>
          <w:sz w:val="24"/>
          <w:szCs w:val="24"/>
        </w:rPr>
        <w:t>得</w:t>
      </w:r>
      <w:r w:rsidRPr="00AC53CD">
        <w:rPr>
          <w:rFonts w:hint="eastAsia"/>
          <w:sz w:val="24"/>
          <w:szCs w:val="24"/>
        </w:rPr>
        <w:t>分</w:t>
      </w:r>
      <w:r w:rsidR="009B049A" w:rsidRPr="00AC53CD">
        <w:rPr>
          <w:sz w:val="24"/>
          <w:szCs w:val="24"/>
        </w:rPr>
        <w:fldChar w:fldCharType="begin"/>
      </w:r>
      <w:r w:rsidRPr="00AC53CD">
        <w:rPr>
          <w:sz w:val="24"/>
          <w:szCs w:val="24"/>
        </w:rPr>
        <w:instrText xml:space="preserve"> QUOTE </w:instrText>
      </w:r>
      <w:r w:rsidR="003C4E86" w:rsidRPr="009B049A">
        <w:rPr>
          <w:position w:val="-8"/>
          <w:sz w:val="24"/>
          <w:szCs w:val="24"/>
        </w:rPr>
        <w:pict>
          <v:shape id="_x0000_i1030" type="#_x0000_t75" style="width:20.7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D5ED7&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9D5ED7&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load&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6"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load</m:t>
            </m:r>
          </m:sub>
        </m:sSub>
      </m:oMath>
      <w:r w:rsidR="009B049A" w:rsidRPr="00AC53CD">
        <w:rPr>
          <w:sz w:val="24"/>
          <w:szCs w:val="24"/>
        </w:rPr>
        <w:fldChar w:fldCharType="end"/>
      </w:r>
      <w:r w:rsidRPr="00AC53CD">
        <w:rPr>
          <w:rFonts w:hint="eastAsia"/>
          <w:sz w:val="24"/>
          <w:szCs w:val="24"/>
        </w:rPr>
        <w:t>的变异系数，权重系数</w:t>
      </w:r>
      <w:r w:rsidR="009B049A" w:rsidRPr="00AC53CD">
        <w:rPr>
          <w:sz w:val="24"/>
          <w:szCs w:val="24"/>
        </w:rPr>
        <w:fldChar w:fldCharType="begin"/>
      </w:r>
      <w:r w:rsidRPr="00AC53CD">
        <w:rPr>
          <w:sz w:val="24"/>
          <w:szCs w:val="24"/>
        </w:rPr>
        <w:instrText xml:space="preserve"> QUOTE </w:instrText>
      </w:r>
      <w:r w:rsidR="003C4E86" w:rsidRPr="009B049A">
        <w:rPr>
          <w:position w:val="-8"/>
          <w:sz w:val="24"/>
          <w:szCs w:val="24"/>
        </w:rPr>
        <w:pict>
          <v:shape id="_x0000_i1031" type="#_x0000_t75" style="width:10.3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48B3&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6948B3&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尾&lt;/m:t&gt;&lt;/m:r&gt;&lt;/m:e&gt;&lt;m:sub&gt;&lt;m:r&gt;&lt;m:rPr&gt;&lt;m:sty m:val=&quot;p&quot;/&gt;&lt;/m:rPr&gt;&lt;w:rPr&gt;&lt;w:rFonts w:ascii=&quot;Cambria Math&quot; w:h-ansi=&quot;Cambria Math&quot;/&gt;&lt;wx:font wx:val=&lt;&lt;&lt;&lt;&lt;&lt;&lt;&lt;&lt;&quot;Cambria Math&quot;/&gt;&lt;/w:rPr&gt;&lt;m:t&gt;1&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7"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oMath>
      <w:r w:rsidR="009B049A" w:rsidRPr="00AC53CD">
        <w:rPr>
          <w:sz w:val="24"/>
          <w:szCs w:val="24"/>
        </w:rPr>
        <w:fldChar w:fldCharType="end"/>
      </w:r>
      <w:r w:rsidRPr="00AC53CD">
        <w:rPr>
          <w:rFonts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oMath>
      <w:r w:rsidRPr="00AC53CD">
        <w:rPr>
          <w:rFonts w:hint="eastAsia"/>
          <w:sz w:val="24"/>
          <w:szCs w:val="24"/>
        </w:rPr>
        <w:t>按下式确定：</w:t>
      </w:r>
    </w:p>
    <w:p w:rsidR="00A04D0E" w:rsidRPr="00AC53CD" w:rsidRDefault="009B049A" w:rsidP="00033D7E">
      <w:pPr>
        <w:spacing w:line="360" w:lineRule="auto"/>
        <w:rPr>
          <w:sz w:val="24"/>
          <w:szCs w:val="24"/>
        </w:rPr>
      </w:pPr>
      <m:oMathPara>
        <m:oMath>
          <m:d>
            <m:dPr>
              <m:begChr m:val="{"/>
              <m:endChr m:val=""/>
              <m:ctrlPr>
                <w:rPr>
                  <w:rFonts w:ascii="Cambria Math" w:hAnsi="Cambria Math"/>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r>
                    <m:rPr>
                      <m:sty m:val="p"/>
                    </m:rPr>
                    <w:rPr>
                      <w:rFonts w:ascii="Cambria Math" w:hAnsi="Cambria Math"/>
                      <w:sz w:val="24"/>
                      <w:szCs w:val="24"/>
                    </w:rPr>
                    <m:t>=1</m:t>
                  </m:r>
                </m:e>
                <m:e>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load</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weight</m:t>
                      </m:r>
                    </m:sub>
                  </m:sSub>
                </m:e>
              </m:eqArr>
            </m:e>
          </m:d>
        </m:oMath>
      </m:oMathPara>
    </w:p>
    <w:p w:rsidR="00033D7E" w:rsidRPr="00AC53CD" w:rsidRDefault="00033D7E" w:rsidP="00033D7E">
      <w:pPr>
        <w:spacing w:line="360" w:lineRule="auto"/>
        <w:rPr>
          <w:sz w:val="24"/>
          <w:szCs w:val="24"/>
        </w:rPr>
      </w:pPr>
      <w:r w:rsidRPr="00AC53CD">
        <w:rPr>
          <w:sz w:val="24"/>
          <w:szCs w:val="24"/>
        </w:rPr>
        <w:tab/>
      </w:r>
      <w:r w:rsidRPr="00AC53CD">
        <w:rPr>
          <w:rFonts w:hint="eastAsia"/>
          <w:sz w:val="24"/>
          <w:szCs w:val="24"/>
        </w:rPr>
        <w:t>注：</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1</m:t>
            </m:r>
          </m:sub>
        </m:sSub>
      </m:oMath>
      <w:r w:rsidRPr="00AC53CD">
        <w:rPr>
          <w:rFonts w:hint="eastAsia"/>
          <w:sz w:val="24"/>
          <w:szCs w:val="24"/>
        </w:rPr>
        <w:t>与</w:t>
      </w:r>
      <m:oMath>
        <m:sSub>
          <m:sSubPr>
            <m:ctrlPr>
              <w:rPr>
                <w:rFonts w:ascii="Cambria Math" w:hAnsi="Cambria Math"/>
                <w:sz w:val="24"/>
                <w:szCs w:val="24"/>
              </w:rPr>
            </m:ctrlPr>
          </m:sSubPr>
          <m:e>
            <m:r>
              <m:rPr>
                <m:sty m:val="p"/>
              </m:rPr>
              <w:rPr>
                <w:rFonts w:ascii="Cambria Math" w:hAnsi="Cambria Math"/>
                <w:sz w:val="24"/>
                <w:szCs w:val="24"/>
              </w:rPr>
              <m:t>β</m:t>
            </m:r>
          </m:e>
          <m:sub>
            <m:r>
              <m:rPr>
                <m:sty m:val="p"/>
              </m:rPr>
              <w:rPr>
                <w:rFonts w:ascii="Cambria Math" w:hAnsi="Cambria Math"/>
                <w:sz w:val="24"/>
                <w:szCs w:val="24"/>
              </w:rPr>
              <m:t>2</m:t>
            </m:r>
          </m:sub>
        </m:sSub>
      </m:oMath>
      <w:r w:rsidR="00D21183">
        <w:rPr>
          <w:rFonts w:hint="eastAsia"/>
          <w:sz w:val="24"/>
          <w:szCs w:val="24"/>
        </w:rPr>
        <w:t>，</w:t>
      </w:r>
      <w:r w:rsidRPr="00AC53CD">
        <w:rPr>
          <w:rFonts w:asciiTheme="minorEastAsia" w:hAnsiTheme="minorEastAsia" w:hint="eastAsia"/>
          <w:sz w:val="24"/>
          <w:szCs w:val="24"/>
        </w:rPr>
        <w:t>若大于0.6，取0.6</w:t>
      </w:r>
      <w:bookmarkStart w:id="0" w:name="_GoBack"/>
      <w:bookmarkEnd w:id="0"/>
      <w:r w:rsidRPr="00AC53CD">
        <w:rPr>
          <w:rFonts w:asciiTheme="minorEastAsia" w:hAnsiTheme="minorEastAsia" w:hint="eastAsia"/>
          <w:sz w:val="24"/>
          <w:szCs w:val="24"/>
        </w:rPr>
        <w:t>；若小于0.4，取</w:t>
      </w:r>
      <w:r w:rsidRPr="00AC53CD">
        <w:rPr>
          <w:rFonts w:asciiTheme="minorEastAsia" w:hAnsiTheme="minorEastAsia"/>
          <w:sz w:val="24"/>
          <w:szCs w:val="24"/>
        </w:rPr>
        <w:t>0.4</w:t>
      </w:r>
      <w:r w:rsidRPr="00AC53CD">
        <w:rPr>
          <w:rFonts w:hint="eastAsia"/>
          <w:sz w:val="24"/>
          <w:szCs w:val="24"/>
        </w:rPr>
        <w:t>。</w:t>
      </w:r>
    </w:p>
    <w:p w:rsidR="00033D7E" w:rsidRPr="00AC53CD" w:rsidRDefault="00033D7E" w:rsidP="00033D7E">
      <w:pPr>
        <w:spacing w:line="360" w:lineRule="auto"/>
        <w:rPr>
          <w:sz w:val="24"/>
          <w:szCs w:val="24"/>
        </w:rPr>
      </w:pPr>
      <w:r w:rsidRPr="00AC53CD">
        <w:rPr>
          <w:rFonts w:hint="eastAsia"/>
          <w:sz w:val="24"/>
          <w:szCs w:val="24"/>
        </w:rPr>
        <w:t>附：</w:t>
      </w:r>
    </w:p>
    <w:p w:rsidR="00033D7E" w:rsidRPr="00AC53CD" w:rsidRDefault="00033D7E" w:rsidP="00AC53CD">
      <w:pPr>
        <w:spacing w:line="360" w:lineRule="auto"/>
        <w:ind w:firstLineChars="200" w:firstLine="480"/>
        <w:rPr>
          <w:sz w:val="24"/>
          <w:szCs w:val="24"/>
        </w:rPr>
      </w:pPr>
      <w:r w:rsidRPr="00AC53CD">
        <w:rPr>
          <w:rFonts w:hint="eastAsia"/>
          <w:sz w:val="24"/>
          <w:szCs w:val="24"/>
        </w:rPr>
        <w:t>变异系数的计算方法提供如下：</w:t>
      </w:r>
    </w:p>
    <w:p w:rsidR="00A04D0E" w:rsidRPr="00AC53CD" w:rsidRDefault="009B049A" w:rsidP="00A04D0E">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weight</m:t>
              </m:r>
            </m:sub>
          </m:sSub>
          <m:r>
            <m:rPr>
              <m:sty m:val="p"/>
            </m:rPr>
            <w:rPr>
              <w:rFonts w:ascii="Cambria Math" w:hAnsi="Cambria Math"/>
              <w:sz w:val="24"/>
              <w:szCs w:val="24"/>
            </w:rPr>
            <m:t>=</m:t>
          </m:r>
          <m:f>
            <m:fPr>
              <m:ctrlPr>
                <w:rPr>
                  <w:rFonts w:ascii="Cambria Math" w:hAnsi="Cambria Math"/>
                  <w:sz w:val="24"/>
                  <w:szCs w:val="24"/>
                </w:rPr>
              </m:ctrlPr>
            </m:fPr>
            <m:num>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num>
            <m:den>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X</m:t>
                      </m:r>
                    </m:e>
                  </m:acc>
                </m:e>
                <m:sub>
                  <m:r>
                    <m:rPr>
                      <m:sty m:val="p"/>
                    </m:rPr>
                    <w:rPr>
                      <w:rFonts w:ascii="Cambria Math" w:hAnsi="Cambria Math"/>
                      <w:sz w:val="24"/>
                      <w:szCs w:val="24"/>
                    </w:rPr>
                    <m:t>weight</m:t>
                  </m:r>
                </m:sub>
              </m:sSub>
            </m:den>
          </m:f>
        </m:oMath>
      </m:oMathPara>
    </w:p>
    <w:p w:rsidR="00033D7E" w:rsidRPr="00AC53CD" w:rsidRDefault="00033D7E" w:rsidP="00AC53CD">
      <w:pPr>
        <w:spacing w:line="360" w:lineRule="auto"/>
        <w:ind w:firstLineChars="200" w:firstLine="480"/>
        <w:rPr>
          <w:sz w:val="24"/>
          <w:szCs w:val="24"/>
        </w:rPr>
      </w:pPr>
      <w:r w:rsidRPr="00AC53CD">
        <w:rPr>
          <w:rFonts w:hint="eastAsia"/>
          <w:sz w:val="24"/>
          <w:szCs w:val="24"/>
        </w:rPr>
        <w:lastRenderedPageBreak/>
        <w:t>其中，</w:t>
      </w:r>
    </w:p>
    <w:p w:rsidR="00A04D0E" w:rsidRPr="00AC53CD" w:rsidRDefault="009B049A" w:rsidP="00AC53CD">
      <w:pPr>
        <w:spacing w:line="360" w:lineRule="auto"/>
        <w:ind w:firstLineChars="200" w:firstLine="480"/>
        <w:rPr>
          <w:sz w:val="24"/>
          <w:szCs w:val="24"/>
        </w:rPr>
      </w:pPr>
      <m:oMathPara>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X</m:t>
                  </m:r>
                </m:e>
              </m:acc>
            </m:e>
            <m:sub>
              <m:r>
                <m:rPr>
                  <m:sty m:val="p"/>
                </m:rPr>
                <w:rPr>
                  <w:rFonts w:ascii="Cambria Math" w:hAnsi="Cambria Math"/>
                  <w:sz w:val="24"/>
                  <w:szCs w:val="24"/>
                </w:rPr>
                <m:t>weight</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weight,i</m:t>
                  </m:r>
                </m:sub>
              </m:sSub>
            </m:e>
          </m:nary>
        </m:oMath>
      </m:oMathPara>
    </w:p>
    <w:p w:rsidR="00033D7E" w:rsidRPr="00AC53CD" w:rsidRDefault="009B049A" w:rsidP="00033D7E">
      <w:pPr>
        <w:spacing w:line="360" w:lineRule="auto"/>
        <w:jc w:val="center"/>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r>
            <m:rPr>
              <m:sty m:val="p"/>
            </m:rPr>
            <w:rPr>
              <w:rFonts w:ascii="Cambria Math" w:hAnsi="Cambria Math"/>
              <w:sz w:val="24"/>
              <w:szCs w:val="24"/>
            </w:rPr>
            <m:t>=</m:t>
          </m:r>
          <m:rad>
            <m:radPr>
              <m:degHide m:val="on"/>
              <m:ctrlPr>
                <w:rPr>
                  <w:rFonts w:ascii="Cambria Math" w:hAnsi="Cambria Math"/>
                  <w:sz w:val="24"/>
                  <w:szCs w:val="24"/>
                </w:rPr>
              </m:ctrlPr>
            </m:radPr>
            <m:deg/>
            <m:e>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n-1</m:t>
                  </m:r>
                </m:den>
              </m:f>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p>
                    <m:sSupPr>
                      <m:ctrlPr>
                        <w:rPr>
                          <w:rFonts w:ascii="Cambria Math" w:hAnsi="Cambria Math"/>
                          <w:sz w:val="24"/>
                          <w:szCs w:val="24"/>
                        </w:rPr>
                      </m:ctrlPr>
                    </m:sSupPr>
                    <m:e>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weight,i</m:t>
                          </m:r>
                        </m:sub>
                      </m:sSub>
                      <m:r>
                        <m:rPr>
                          <m:sty m:val="p"/>
                        </m:rP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X</m:t>
                              </m:r>
                            </m:e>
                          </m:acc>
                        </m:e>
                        <m:sub>
                          <m:r>
                            <m:rPr>
                              <m:sty m:val="p"/>
                            </m:rPr>
                            <w:rPr>
                              <w:rFonts w:ascii="Cambria Math" w:hAnsi="Cambria Math"/>
                              <w:sz w:val="24"/>
                              <w:szCs w:val="24"/>
                            </w:rPr>
                            <m:t>weight</m:t>
                          </m:r>
                        </m:sub>
                      </m:sSub>
                      <m:r>
                        <m:rPr>
                          <m:sty m:val="p"/>
                        </m:rPr>
                        <w:rPr>
                          <w:rFonts w:ascii="Cambria Math" w:hAnsi="Cambria Math"/>
                          <w:sz w:val="24"/>
                          <w:szCs w:val="24"/>
                        </w:rPr>
                        <m:t>)</m:t>
                      </m:r>
                    </m:e>
                    <m:sup>
                      <m:r>
                        <m:rPr>
                          <m:sty m:val="p"/>
                        </m:rPr>
                        <w:rPr>
                          <w:rFonts w:ascii="Cambria Math" w:hAnsi="Cambria Math"/>
                          <w:sz w:val="24"/>
                          <w:szCs w:val="24"/>
                        </w:rPr>
                        <m:t>2</m:t>
                      </m:r>
                    </m:sup>
                  </m:sSup>
                </m:e>
              </m:nary>
            </m:e>
          </m:rad>
        </m:oMath>
      </m:oMathPara>
    </w:p>
    <w:p w:rsidR="00033D7E" w:rsidRDefault="00033D7E" w:rsidP="00AC53CD">
      <w:pPr>
        <w:spacing w:line="360" w:lineRule="auto"/>
        <w:ind w:firstLineChars="200" w:firstLine="480"/>
        <w:jc w:val="left"/>
        <w:rPr>
          <w:sz w:val="24"/>
          <w:szCs w:val="24"/>
        </w:rPr>
      </w:pPr>
      <w:r w:rsidRPr="00AC53CD">
        <w:rPr>
          <w:rFonts w:hint="eastAsia"/>
          <w:sz w:val="24"/>
          <w:szCs w:val="24"/>
        </w:rPr>
        <w:t>式中，</w:t>
      </w:r>
      <m:oMath>
        <m:r>
          <m:rPr>
            <m:sty m:val="p"/>
          </m:rPr>
          <w:rPr>
            <w:rFonts w:ascii="Cambria Math" w:hAnsi="Cambria Math"/>
            <w:sz w:val="24"/>
            <w:szCs w:val="24"/>
          </w:rPr>
          <m:t>n</m:t>
        </m:r>
      </m:oMath>
      <w:r w:rsidRPr="00AC53CD">
        <w:rPr>
          <w:rFonts w:hint="eastAsia"/>
          <w:sz w:val="24"/>
          <w:szCs w:val="24"/>
        </w:rPr>
        <w:t>表示通过加载的所有小组数量，</w:t>
      </w:r>
      <w:r w:rsidR="009B049A" w:rsidRPr="00AC53CD">
        <w:rPr>
          <w:sz w:val="24"/>
          <w:szCs w:val="24"/>
        </w:rPr>
        <w:fldChar w:fldCharType="begin"/>
      </w:r>
      <w:r w:rsidRPr="00AC53CD">
        <w:rPr>
          <w:sz w:val="24"/>
          <w:szCs w:val="24"/>
        </w:rPr>
        <w:instrText xml:space="preserve"> QUOTE </w:instrText>
      </w:r>
      <w:r w:rsidR="003C4E86" w:rsidRPr="009B049A">
        <w:rPr>
          <w:position w:val="-9"/>
          <w:sz w:val="24"/>
          <w:szCs w:val="24"/>
        </w:rPr>
        <w:pict>
          <v:shape id="_x0000_i1032" type="#_x0000_t75" style="width:34.5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1AE6&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1E48&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2681D&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E4C65&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07ED&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0F02&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469A&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14DFF&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127B&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24C1&quot;/&gt;&lt;wsp:rsid wsp:val=&quot;007642E9&quot;/&gt;&lt;wsp:rsid wsp:val=&quot;007656AB&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25E1&quot;/&gt;&lt;wsp:rsid wsp:val=&quot;009B49AA&quot;/&gt;&lt;wsp:rsid wsp:val=&quot;009C15BC&quot;/&gt;&lt;wsp:rsid wsp:val=&quot;009C2492&quot;/&gt;&lt;wsp:rsid wsp:val=&quot;009C3275&quot;/&gt;&lt;wsp:rsid wsp:val=&quot;009C6CFC&quot;/&gt;&lt;wsp:rsid wsp:val=&quot;009D0F2D&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0BA3&quot;/&gt;&lt;wsp:rsid wsp:val=&quot;00B13B70&quot;/&gt;&lt;wsp:rsid wsp:val=&quot;00B203AD&quot;/&gt;&lt;wsp:rsid wsp:val=&quot;00B36B51&quot;/&gt;&lt;wsp:rsid wsp:val=&quot;00B40671&quot;/&gt;&lt;wsp:rsid wsp:val=&quot;00B40CC1&quot;/&gt;&lt;wsp:rsid wsp:val=&quot;00B4280A&quot;/&gt;&lt;wsp:rsid wsp:val=&quot;00B42F37&quot;/&gt;&lt;wsp:rsid wsp:val=&quot;00B45803&quot;/&gt;&lt;wsp:rsid wsp:val=&quot;00B475FF&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37E9&quot;/&gt;&lt;wsp:rsid wsp:val=&quot;00C37A23&quot;/&gt;&lt;wsp:rsid wsp:val=&quot;00C42432&quot;/&gt;&lt;wsp:rsid wsp:val=&quot;00C53163&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19A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4BBD&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2093&quot;/&gt;&lt;wsp:rsid wsp:val=&quot;00F15A2E&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43469A&quot;&gt;&lt;m:oMathPara&gt;&lt;m:oMath&gt;&lt;m:sSub&gt;&lt;m:sSubPr&gt;&lt;m:ctrlPr&gt;&lt;w:rPr&gt;&lt;w:rFonts w:ascii=&quot;Cambria Math&quot; w:h-ansi=&quot;Cambria Math&quot; w:cs=&quot;Times New Roman&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weight,i&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8"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weight,i</m:t>
            </m:r>
          </m:sub>
        </m:sSub>
      </m:oMath>
      <w:r w:rsidR="009B049A" w:rsidRPr="00AC53CD">
        <w:rPr>
          <w:sz w:val="24"/>
          <w:szCs w:val="24"/>
        </w:rPr>
        <w:fldChar w:fldCharType="end"/>
      </w:r>
      <w:r w:rsidRPr="00AC53CD">
        <w:rPr>
          <w:rFonts w:hint="eastAsia"/>
          <w:sz w:val="24"/>
          <w:szCs w:val="24"/>
        </w:rPr>
        <w:t>表示第</w:t>
      </w:r>
      <m:oMath>
        <m:r>
          <m:rPr>
            <m:sty m:val="p"/>
          </m:rPr>
          <w:rPr>
            <w:rFonts w:ascii="Cambria Math" w:hAnsi="Cambria Math"/>
            <w:sz w:val="24"/>
            <w:szCs w:val="24"/>
          </w:rPr>
          <m:t>i</m:t>
        </m:r>
      </m:oMath>
      <w:r w:rsidRPr="00AC53CD">
        <w:rPr>
          <w:rFonts w:hint="eastAsia"/>
          <w:sz w:val="24"/>
          <w:szCs w:val="24"/>
        </w:rPr>
        <w:t>个小组的结构自重</w:t>
      </w:r>
      <w:r w:rsidRPr="00AC53CD">
        <w:rPr>
          <w:sz w:val="24"/>
          <w:szCs w:val="24"/>
        </w:rPr>
        <w:t>得分</w:t>
      </w:r>
      <w:r w:rsidR="009B049A" w:rsidRPr="00AC53CD">
        <w:rPr>
          <w:sz w:val="24"/>
          <w:szCs w:val="24"/>
        </w:rPr>
        <w:fldChar w:fldCharType="begin"/>
      </w:r>
      <w:r w:rsidRPr="00AC53CD">
        <w:rPr>
          <w:sz w:val="24"/>
          <w:szCs w:val="24"/>
        </w:rPr>
        <w:instrText xml:space="preserve"> QUOTE </w:instrText>
      </w:r>
      <w:r w:rsidR="003C4E86" w:rsidRPr="009B049A">
        <w:rPr>
          <w:position w:val="-9"/>
          <w:sz w:val="24"/>
          <w:szCs w:val="24"/>
        </w:rPr>
        <w:pict>
          <v:shape id="_x0000_i1033" type="#_x0000_t75" style="width:30.55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1AE6&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1E48&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2681D&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E4C65&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07ED&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0F02&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14DFF&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127B&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24C1&quot;/&gt;&lt;wsp:rsid wsp:val=&quot;007642E9&quot;/&gt;&lt;wsp:rsid wsp:val=&quot;007656AB&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05BD&quot;/&gt;&lt;wsp:rsid wsp:val=&quot;00982CE5&quot;/&gt;&lt;wsp:rsid wsp:val=&quot;00985CBC&quot;/&gt;&lt;wsp:rsid wsp:val=&quot;00993C02&quot;/&gt;&lt;wsp:rsid wsp:val=&quot;00995650&quot;/&gt;&lt;wsp:rsid wsp:val=&quot;009A7696&quot;/&gt;&lt;wsp:rsid wsp:val=&quot;009B25E1&quot;/&gt;&lt;wsp:rsid wsp:val=&quot;009B49AA&quot;/&gt;&lt;wsp:rsid wsp:val=&quot;009C15BC&quot;/&gt;&lt;wsp:rsid wsp:val=&quot;009C2492&quot;/&gt;&lt;wsp:rsid wsp:val=&quot;009C3275&quot;/&gt;&lt;wsp:rsid wsp:val=&quot;009C6CFC&quot;/&gt;&lt;wsp:rsid wsp:val=&quot;009D0F2D&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E3DA7&quot;/&gt;&lt;wsp:rsid wsp:val=&quot;00AE67AE&quot;/&gt;&lt;wsp:rsid wsp:val=&quot;00AF5FB9&quot;/&gt;&lt;wsp:rsid wsp:val=&quot;00AF6C26&quot;/&gt;&lt;wsp:rsid wsp:val=&quot;00B038D8&quot;/&gt;&lt;wsp:rsid wsp:val=&quot;00B05C8C&quot;/&gt;&lt;wsp:rsid wsp:val=&quot;00B07131&quot;/&gt;&lt;wsp:rsid wsp:val=&quot;00B10BA3&quot;/&gt;&lt;wsp:rsid wsp:val=&quot;00B13B70&quot;/&gt;&lt;wsp:rsid wsp:val=&quot;00B203AD&quot;/&gt;&lt;wsp:rsid wsp:val=&quot;00B36B51&quot;/&gt;&lt;wsp:rsid wsp:val=&quot;00B40671&quot;/&gt;&lt;wsp:rsid wsp:val=&quot;00B40CC1&quot;/&gt;&lt;wsp:rsid wsp:val=&quot;00B4280A&quot;/&gt;&lt;wsp:rsid wsp:val=&quot;00B42F37&quot;/&gt;&lt;wsp:rsid wsp:val=&quot;00B45803&quot;/&gt;&lt;wsp:rsid wsp:val=&quot;00B475FF&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37E9&quot;/&gt;&lt;wsp:rsid wsp:val=&quot;00C37A23&quot;/&gt;&lt;wsp:rsid wsp:val=&quot;00C42432&quot;/&gt;&lt;wsp:rsid wsp:val=&quot;00C53163&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19A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4BBD&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2093&quot;/&gt;&lt;wsp:rsid wsp:val=&quot;00F15A2E&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9805BD&quot;&gt;&lt;m:oMathPara&gt;&lt;m:oMath&gt;&lt;m:sSub&gt;&lt;m:sSubPr&gt;&lt;m:ctrlPr&gt;&lt;w:rPr&gt;&lt;w:rFonts w:ascii=&quot;Cambria Math&quot; w:h-ansi=&quot;Cambria Math&quot; w:cs=&quot;Times New Roman&quot;/&gt;&lt;wx:font wx:val=&quot;Cambria Math&quot;/&gt;&lt;/w:rPr&gt;&lt;/m:ctrlPr&gt;&lt;/m:sSubPr&gt;&lt;m:e&gt;&lt;m:r&gt;&lt;m:rPr&gt;&lt;m:sty m:val=&quot;p&quot;/&gt;&lt;/m:rPr&gt;&lt;w:rPr&gt;&lt;w:rFonts w:ascii=&quot;Cambria Math&quot; w:h-ansi=&quot;Cambria Math&quot;/&gt;&lt;wx:font wx:val=&quot;Cambria Math&quot;/&gt;&lt;/w:rPr&gt;&lt;m:t&gt;S&lt;/m:t&gt;&lt;/m:r&gt;&lt;/m:e&gt;&lt;m:sub&gt;&lt;m:r&gt;&lt;m:rPr&gt;&lt;m:sty m:val=&quot;p&quot;/&gt;&lt;/m:rPr&gt;&lt;w:rPr&gt;&lt;w:rFonts w:ascii=&quot;Cambria Math&quot; w:h-ansi=&quot;Cambria Math&quot;/&gt;&lt;wx:font wx:val=&quot;Cambria Math&quot;/&gt;&lt;/w:rPr&gt;&lt;m:t&gt;weight&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4"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S</m:t>
            </m:r>
          </m:e>
          <m:sub>
            <m:r>
              <m:rPr>
                <m:sty m:val="p"/>
              </m:rPr>
              <w:rPr>
                <w:rFonts w:ascii="Cambria Math" w:hAnsi="Cambria Math"/>
                <w:sz w:val="24"/>
                <w:szCs w:val="24"/>
              </w:rPr>
              <m:t>weight</m:t>
            </m:r>
          </m:sub>
        </m:sSub>
      </m:oMath>
      <w:r w:rsidR="009B049A" w:rsidRPr="00AC53CD">
        <w:rPr>
          <w:sz w:val="24"/>
          <w:szCs w:val="24"/>
        </w:rPr>
        <w:fldChar w:fldCharType="end"/>
      </w:r>
      <w:r w:rsidRPr="00AC53CD">
        <w:rPr>
          <w:rFonts w:hint="eastAsia"/>
          <w:sz w:val="24"/>
          <w:szCs w:val="24"/>
        </w:rPr>
        <w:t>。</w:t>
      </w:r>
      <w:r w:rsidR="009B049A" w:rsidRPr="00AC53CD">
        <w:rPr>
          <w:sz w:val="24"/>
          <w:szCs w:val="24"/>
        </w:rPr>
        <w:fldChar w:fldCharType="begin"/>
      </w:r>
      <w:r w:rsidRPr="00AC53CD">
        <w:rPr>
          <w:sz w:val="24"/>
          <w:szCs w:val="24"/>
        </w:rPr>
        <w:instrText xml:space="preserve"> QUOTE </w:instrText>
      </w:r>
      <w:r w:rsidR="003C4E86" w:rsidRPr="009B049A">
        <w:rPr>
          <w:position w:val="-8"/>
          <w:sz w:val="24"/>
          <w:szCs w:val="24"/>
        </w:rPr>
        <w:pict>
          <v:shape id="_x0000_i1034" type="#_x0000_t75" style="width:21.9pt;height:15.55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relyOnVML/&gt;&lt;w:allowPNG/&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1C1D&quot;/&gt;&lt;wsp:rsid wsp:val=&quot;0000128C&quot;/&gt;&lt;wsp:rsid wsp:val=&quot;00016854&quot;/&gt;&lt;wsp:rsid wsp:val=&quot;000224BD&quot;/&gt;&lt;wsp:rsid wsp:val=&quot;00023227&quot;/&gt;&lt;wsp:rsid wsp:val=&quot;00024D57&quot;/&gt;&lt;wsp:rsid wsp:val=&quot;00025E8D&quot;/&gt;&lt;wsp:rsid wsp:val=&quot;000357C2&quot;/&gt;&lt;wsp:rsid wsp:val=&quot;00035C1E&quot;/&gt;&lt;wsp:rsid wsp:val=&quot;00036D29&quot;/&gt;&lt;wsp:rsid wsp:val=&quot;00045BD9&quot;/&gt;&lt;wsp:rsid wsp:val=&quot;00045C6F&quot;/&gt;&lt;wsp:rsid wsp:val=&quot;0005252A&quot;/&gt;&lt;wsp:rsid wsp:val=&quot;00052FA5&quot;/&gt;&lt;wsp:rsid wsp:val=&quot;000530A3&quot;/&gt;&lt;wsp:rsid wsp:val=&quot;000574F3&quot;/&gt;&lt;wsp:rsid wsp:val=&quot;00064253&quot;/&gt;&lt;wsp:rsid wsp:val=&quot;00067569&quot;/&gt;&lt;wsp:rsid wsp:val=&quot;000734C0&quot;/&gt;&lt;wsp:rsid wsp:val=&quot;00080F9F&quot;/&gt;&lt;wsp:rsid wsp:val=&quot;00082054&quot;/&gt;&lt;wsp:rsid wsp:val=&quot;00085180&quot;/&gt;&lt;wsp:rsid wsp:val=&quot;00086C41&quot;/&gt;&lt;wsp:rsid wsp:val=&quot;00087485&quot;/&gt;&lt;wsp:rsid wsp:val=&quot;000A278A&quot;/&gt;&lt;wsp:rsid wsp:val=&quot;000A489B&quot;/&gt;&lt;wsp:rsid wsp:val=&quot;000A7303&quot;/&gt;&lt;wsp:rsid wsp:val=&quot;000B437A&quot;/&gt;&lt;wsp:rsid wsp:val=&quot;000C6332&quot;/&gt;&lt;wsp:rsid wsp:val=&quot;000D01A5&quot;/&gt;&lt;wsp:rsid wsp:val=&quot;000E1E21&quot;/&gt;&lt;wsp:rsid wsp:val=&quot;000E45F7&quot;/&gt;&lt;wsp:rsid wsp:val=&quot;000E69B4&quot;/&gt;&lt;wsp:rsid wsp:val=&quot;000F384C&quot;/&gt;&lt;wsp:rsid wsp:val=&quot;000F583D&quot;/&gt;&lt;wsp:rsid wsp:val=&quot;000F62AF&quot;/&gt;&lt;wsp:rsid wsp:val=&quot;000F6E4C&quot;/&gt;&lt;wsp:rsid wsp:val=&quot;00102395&quot;/&gt;&lt;wsp:rsid wsp:val=&quot;00103E0F&quot;/&gt;&lt;wsp:rsid wsp:val=&quot;0011032A&quot;/&gt;&lt;wsp:rsid wsp:val=&quot;00113959&quot;/&gt;&lt;wsp:rsid wsp:val=&quot;0011428E&quot;/&gt;&lt;wsp:rsid wsp:val=&quot;00124D2C&quot;/&gt;&lt;wsp:rsid wsp:val=&quot;00136E60&quot;/&gt;&lt;wsp:rsid wsp:val=&quot;00140823&quot;/&gt;&lt;wsp:rsid wsp:val=&quot;00142701&quot;/&gt;&lt;wsp:rsid wsp:val=&quot;0014372A&quot;/&gt;&lt;wsp:rsid wsp:val=&quot;00143738&quot;/&gt;&lt;wsp:rsid wsp:val=&quot;00144F0B&quot;/&gt;&lt;wsp:rsid wsp:val=&quot;001471CF&quot;/&gt;&lt;wsp:rsid wsp:val=&quot;001543D3&quot;/&gt;&lt;wsp:rsid wsp:val=&quot;001629D1&quot;/&gt;&lt;wsp:rsid wsp:val=&quot;001657E7&quot;/&gt;&lt;wsp:rsid wsp:val=&quot;00167517&quot;/&gt;&lt;wsp:rsid wsp:val=&quot;001745B3&quot;/&gt;&lt;wsp:rsid wsp:val=&quot;001749F7&quot;/&gt;&lt;wsp:rsid wsp:val=&quot;00180C70&quot;/&gt;&lt;wsp:rsid wsp:val=&quot;0018101A&quot;/&gt;&lt;wsp:rsid wsp:val=&quot;001820A3&quot;/&gt;&lt;wsp:rsid wsp:val=&quot;00184483&quot;/&gt;&lt;wsp:rsid wsp:val=&quot;001904BF&quot;/&gt;&lt;wsp:rsid wsp:val=&quot;00193E88&quot;/&gt;&lt;wsp:rsid wsp:val=&quot;001951D3&quot;/&gt;&lt;wsp:rsid wsp:val=&quot;001954FA&quot;/&gt;&lt;wsp:rsid wsp:val=&quot;00196C63&quot;/&gt;&lt;wsp:rsid wsp:val=&quot;00197C22&quot;/&gt;&lt;wsp:rsid wsp:val=&quot;001A5053&quot;/&gt;&lt;wsp:rsid wsp:val=&quot;001B169F&quot;/&gt;&lt;wsp:rsid wsp:val=&quot;001B5143&quot;/&gt;&lt;wsp:rsid wsp:val=&quot;001C1C09&quot;/&gt;&lt;wsp:rsid wsp:val=&quot;001C43F7&quot;/&gt;&lt;wsp:rsid wsp:val=&quot;001C48B4&quot;/&gt;&lt;wsp:rsid wsp:val=&quot;001C7396&quot;/&gt;&lt;wsp:rsid wsp:val=&quot;001D0D98&quot;/&gt;&lt;wsp:rsid wsp:val=&quot;001D3A08&quot;/&gt;&lt;wsp:rsid wsp:val=&quot;001D42C1&quot;/&gt;&lt;wsp:rsid wsp:val=&quot;001D7032&quot;/&gt;&lt;wsp:rsid wsp:val=&quot;001E11CC&quot;/&gt;&lt;wsp:rsid wsp:val=&quot;001E1FFC&quot;/&gt;&lt;wsp:rsid wsp:val=&quot;001F0A78&quot;/&gt;&lt;wsp:rsid wsp:val=&quot;001F75BA&quot;/&gt;&lt;wsp:rsid wsp:val=&quot;002000BF&quot;/&gt;&lt;wsp:rsid wsp:val=&quot;00205F80&quot;/&gt;&lt;wsp:rsid wsp:val=&quot;00230C09&quot;/&gt;&lt;wsp:rsid wsp:val=&quot;00235C1B&quot;/&gt;&lt;wsp:rsid wsp:val=&quot;002414C9&quot;/&gt;&lt;wsp:rsid wsp:val=&quot;002420B7&quot;/&gt;&lt;wsp:rsid wsp:val=&quot;00243960&quot;/&gt;&lt;wsp:rsid wsp:val=&quot;00251A99&quot;/&gt;&lt;wsp:rsid wsp:val=&quot;00251F1E&quot;/&gt;&lt;wsp:rsid wsp:val=&quot;002521A5&quot;/&gt;&lt;wsp:rsid wsp:val=&quot;002534D1&quot;/&gt;&lt;wsp:rsid wsp:val=&quot;002543B4&quot;/&gt;&lt;wsp:rsid wsp:val=&quot;00256A2A&quot;/&gt;&lt;wsp:rsid wsp:val=&quot;00264FDE&quot;/&gt;&lt;wsp:rsid wsp:val=&quot;00267B5A&quot;/&gt;&lt;wsp:rsid wsp:val=&quot;0027052B&quot;/&gt;&lt;wsp:rsid wsp:val=&quot;00272CF7&quot;/&gt;&lt;wsp:rsid wsp:val=&quot;002757C2&quot;/&gt;&lt;wsp:rsid wsp:val=&quot;00276C7E&quot;/&gt;&lt;wsp:rsid wsp:val=&quot;00277A24&quot;/&gt;&lt;wsp:rsid wsp:val=&quot;00284549&quot;/&gt;&lt;wsp:rsid wsp:val=&quot;00294D03&quot;/&gt;&lt;wsp:rsid wsp:val=&quot;002A61F2&quot;/&gt;&lt;wsp:rsid wsp:val=&quot;002B084B&quot;/&gt;&lt;wsp:rsid wsp:val=&quot;002C610F&quot;/&gt;&lt;wsp:rsid wsp:val=&quot;002D38B5&quot;/&gt;&lt;wsp:rsid wsp:val=&quot;002D55B5&quot;/&gt;&lt;wsp:rsid wsp:val=&quot;002E40D0&quot;/&gt;&lt;wsp:rsid wsp:val=&quot;002E7773&quot;/&gt;&lt;wsp:rsid wsp:val=&quot;002F4DCB&quot;/&gt;&lt;wsp:rsid wsp:val=&quot;002F65A3&quot;/&gt;&lt;wsp:rsid wsp:val=&quot;00304276&quot;/&gt;&lt;wsp:rsid wsp:val=&quot;00306D12&quot;/&gt;&lt;wsp:rsid wsp:val=&quot;003109BB&quot;/&gt;&lt;wsp:rsid wsp:val=&quot;003312E5&quot;/&gt;&lt;wsp:rsid wsp:val=&quot;003324CC&quot;/&gt;&lt;wsp:rsid wsp:val=&quot;0034734D&quot;/&gt;&lt;wsp:rsid wsp:val=&quot;00351746&quot;/&gt;&lt;wsp:rsid wsp:val=&quot;00356724&quot;/&gt;&lt;wsp:rsid wsp:val=&quot;0035779B&quot;/&gt;&lt;wsp:rsid wsp:val=&quot;0035794C&quot;/&gt;&lt;wsp:rsid wsp:val=&quot;00360FA2&quot;/&gt;&lt;wsp:rsid wsp:val=&quot;003617CC&quot;/&gt;&lt;wsp:rsid wsp:val=&quot;0037048B&quot;/&gt;&lt;wsp:rsid wsp:val=&quot;0037530E&quot;/&gt;&lt;wsp:rsid wsp:val=&quot;00375D8E&quot;/&gt;&lt;wsp:rsid wsp:val=&quot;0037686F&quot;/&gt;&lt;wsp:rsid wsp:val=&quot;00377A19&quot;/&gt;&lt;wsp:rsid wsp:val=&quot;00382F8F&quot;/&gt;&lt;wsp:rsid wsp:val=&quot;00385440&quot;/&gt;&lt;wsp:rsid wsp:val=&quot;00391E15&quot;/&gt;&lt;wsp:rsid wsp:val=&quot;00396658&quot;/&gt;&lt;wsp:rsid wsp:val=&quot;00396EC3&quot;/&gt;&lt;wsp:rsid wsp:val=&quot;003A5436&quot;/&gt;&lt;wsp:rsid wsp:val=&quot;003B258A&quot;/&gt;&lt;wsp:rsid wsp:val=&quot;003B3F69&quot;/&gt;&lt;wsp:rsid wsp:val=&quot;003C1CE1&quot;/&gt;&lt;wsp:rsid wsp:val=&quot;003C6906&quot;/&gt;&lt;wsp:rsid wsp:val=&quot;003D68B3&quot;/&gt;&lt;wsp:rsid wsp:val=&quot;003E3074&quot;/&gt;&lt;wsp:rsid wsp:val=&quot;003E396F&quot;/&gt;&lt;wsp:rsid wsp:val=&quot;003F588F&quot;/&gt;&lt;wsp:rsid wsp:val=&quot;0040202B&quot;/&gt;&lt;wsp:rsid wsp:val=&quot;00410DB5&quot;/&gt;&lt;wsp:rsid wsp:val=&quot;00412673&quot;/&gt;&lt;wsp:rsid wsp:val=&quot;00412916&quot;/&gt;&lt;wsp:rsid wsp:val=&quot;00412AE6&quot;/&gt;&lt;wsp:rsid wsp:val=&quot;004272F7&quot;/&gt;&lt;wsp:rsid wsp:val=&quot;00432950&quot;/&gt;&lt;wsp:rsid wsp:val=&quot;004361CF&quot;/&gt;&lt;wsp:rsid wsp:val=&quot;00444D63&quot;/&gt;&lt;wsp:rsid wsp:val=&quot;00457BD6&quot;/&gt;&lt;wsp:rsid wsp:val=&quot;004609E8&quot;/&gt;&lt;wsp:rsid wsp:val=&quot;00461807&quot;/&gt;&lt;wsp:rsid wsp:val=&quot;00465189&quot;/&gt;&lt;wsp:rsid wsp:val=&quot;00465645&quot;/&gt;&lt;wsp:rsid wsp:val=&quot;00467E91&quot;/&gt;&lt;wsp:rsid wsp:val=&quot;004735FF&quot;/&gt;&lt;wsp:rsid wsp:val=&quot;00476E80&quot;/&gt;&lt;wsp:rsid wsp:val=&quot;00484783&quot;/&gt;&lt;wsp:rsid wsp:val=&quot;00496A70&quot;/&gt;&lt;wsp:rsid wsp:val=&quot;004A3380&quot;/&gt;&lt;wsp:rsid wsp:val=&quot;004B0416&quot;/&gt;&lt;wsp:rsid wsp:val=&quot;004B11B0&quot;/&gt;&lt;wsp:rsid wsp:val=&quot;004B1C1D&quot;/&gt;&lt;wsp:rsid wsp:val=&quot;004B320E&quot;/&gt;&lt;wsp:rsid wsp:val=&quot;004B3659&quot;/&gt;&lt;wsp:rsid wsp:val=&quot;004B3ADF&quot;/&gt;&lt;wsp:rsid wsp:val=&quot;004B6569&quot;/&gt;&lt;wsp:rsid wsp:val=&quot;004C033F&quot;/&gt;&lt;wsp:rsid wsp:val=&quot;004C485C&quot;/&gt;&lt;wsp:rsid wsp:val=&quot;004C6545&quot;/&gt;&lt;wsp:rsid wsp:val=&quot;004D0ECD&quot;/&gt;&lt;wsp:rsid wsp:val=&quot;004E2DE6&quot;/&gt;&lt;wsp:rsid wsp:val=&quot;004E76C9&quot;/&gt;&lt;wsp:rsid wsp:val=&quot;004F5635&quot;/&gt;&lt;wsp:rsid wsp:val=&quot;004F7AC1&quot;/&gt;&lt;wsp:rsid wsp:val=&quot;00500D2C&quot;/&gt;&lt;wsp:rsid wsp:val=&quot;00501929&quot;/&gt;&lt;wsp:rsid wsp:val=&quot;00502372&quot;/&gt;&lt;wsp:rsid wsp:val=&quot;00502A50&quot;/&gt;&lt;wsp:rsid wsp:val=&quot;0050389A&quot;/&gt;&lt;wsp:rsid wsp:val=&quot;005073A7&quot;/&gt;&lt;wsp:rsid wsp:val=&quot;005113CB&quot;/&gt;&lt;wsp:rsid wsp:val=&quot;00511C7E&quot;/&gt;&lt;wsp:rsid wsp:val=&quot;00521CB5&quot;/&gt;&lt;wsp:rsid wsp:val=&quot;005312E2&quot;/&gt;&lt;wsp:rsid wsp:val=&quot;00534ABA&quot;/&gt;&lt;wsp:rsid wsp:val=&quot;00542C72&quot;/&gt;&lt;wsp:rsid wsp:val=&quot;005532FF&quot;/&gt;&lt;wsp:rsid wsp:val=&quot;005543D9&quot;/&gt;&lt;wsp:rsid wsp:val=&quot;0056491F&quot;/&gt;&lt;wsp:rsid wsp:val=&quot;00584B6F&quot;/&gt;&lt;wsp:rsid wsp:val=&quot;00585F03&quot;/&gt;&lt;wsp:rsid wsp:val=&quot;005870B3&quot;/&gt;&lt;wsp:rsid wsp:val=&quot;00597653&quot;/&gt;&lt;wsp:rsid wsp:val=&quot;005A6727&quot;/&gt;&lt;wsp:rsid wsp:val=&quot;005C092E&quot;/&gt;&lt;wsp:rsid wsp:val=&quot;005C0CB2&quot;/&gt;&lt;wsp:rsid wsp:val=&quot;005C5BBE&quot;/&gt;&lt;wsp:rsid wsp:val=&quot;005C69DB&quot;/&gt;&lt;wsp:rsid wsp:val=&quot;005D07D8&quot;/&gt;&lt;wsp:rsid wsp:val=&quot;005D7507&quot;/&gt;&lt;wsp:rsid wsp:val=&quot;005D7C18&quot;/&gt;&lt;wsp:rsid wsp:val=&quot;005F14A4&quot;/&gt;&lt;wsp:rsid wsp:val=&quot;005F1BE1&quot;/&gt;&lt;wsp:rsid wsp:val=&quot;005F5267&quot;/&gt;&lt;wsp:rsid wsp:val=&quot;00600A73&quot;/&gt;&lt;wsp:rsid wsp:val=&quot;00612542&quot;/&gt;&lt;wsp:rsid wsp:val=&quot;00640D14&quot;/&gt;&lt;wsp:rsid wsp:val=&quot;0065260F&quot;/&gt;&lt;wsp:rsid wsp:val=&quot;00653C04&quot;/&gt;&lt;wsp:rsid wsp:val=&quot;00684F60&quot;/&gt;&lt;wsp:rsid wsp:val=&quot;00685243&quot;/&gt;&lt;wsp:rsid wsp:val=&quot;006866DE&quot;/&gt;&lt;wsp:rsid wsp:val=&quot;00691B26&quot;/&gt;&lt;wsp:rsid wsp:val=&quot;00696703&quot;/&gt;&lt;wsp:rsid wsp:val=&quot;00696834&quot;/&gt;&lt;wsp:rsid wsp:val=&quot;006A00DE&quot;/&gt;&lt;wsp:rsid wsp:val=&quot;006A64CB&quot;/&gt;&lt;wsp:rsid wsp:val=&quot;006B19E8&quot;/&gt;&lt;wsp:rsid wsp:val=&quot;006B45CD&quot;/&gt;&lt;wsp:rsid wsp:val=&quot;006B6494&quot;/&gt;&lt;wsp:rsid wsp:val=&quot;006C0CF5&quot;/&gt;&lt;wsp:rsid wsp:val=&quot;006C2BC2&quot;/&gt;&lt;wsp:rsid wsp:val=&quot;006C6B60&quot;/&gt;&lt;wsp:rsid wsp:val=&quot;006C6BA4&quot;/&gt;&lt;wsp:rsid wsp:val=&quot;006D3EFA&quot;/&gt;&lt;wsp:rsid wsp:val=&quot;006D4117&quot;/&gt;&lt;wsp:rsid wsp:val=&quot;006D50A7&quot;/&gt;&lt;wsp:rsid wsp:val=&quot;006D6DC6&quot;/&gt;&lt;wsp:rsid wsp:val=&quot;006E1BC0&quot;/&gt;&lt;wsp:rsid wsp:val=&quot;006E6CAC&quot;/&gt;&lt;wsp:rsid wsp:val=&quot;006F0008&quot;/&gt;&lt;wsp:rsid wsp:val=&quot;006F3692&quot;/&gt;&lt;wsp:rsid wsp:val=&quot;006F3C15&quot;/&gt;&lt;wsp:rsid wsp:val=&quot;006F4850&quot;/&gt;&lt;wsp:rsid wsp:val=&quot;006F5295&quot;/&gt;&lt;wsp:rsid wsp:val=&quot;006F58FB&quot;/&gt;&lt;wsp:rsid wsp:val=&quot;00700752&quot;/&gt;&lt;wsp:rsid wsp:val=&quot;00700B4D&quot;/&gt;&lt;wsp:rsid wsp:val=&quot;00703290&quot;/&gt;&lt;wsp:rsid wsp:val=&quot;007072A8&quot;/&gt;&lt;wsp:rsid wsp:val=&quot;007143EC&quot;/&gt;&lt;wsp:rsid wsp:val=&quot;0071788C&quot;/&gt;&lt;wsp:rsid wsp:val=&quot;007245ED&quot;/&gt;&lt;wsp:rsid wsp:val=&quot;00731413&quot;/&gt;&lt;wsp:rsid wsp:val=&quot;00746AE4&quot;/&gt;&lt;wsp:rsid wsp:val=&quot;00750A11&quot;/&gt;&lt;wsp:rsid wsp:val=&quot;007536A2&quot;/&gt;&lt;wsp:rsid wsp:val=&quot;007642E9&quot;/&gt;&lt;wsp:rsid wsp:val=&quot;00767803&quot;/&gt;&lt;wsp:rsid wsp:val=&quot;00770ABF&quot;/&gt;&lt;wsp:rsid wsp:val=&quot;00770B53&quot;/&gt;&lt;wsp:rsid wsp:val=&quot;00772509&quot;/&gt;&lt;wsp:rsid wsp:val=&quot;00772B30&quot;/&gt;&lt;wsp:rsid wsp:val=&quot;00773DCE&quot;/&gt;&lt;wsp:rsid wsp:val=&quot;007776CB&quot;/&gt;&lt;wsp:rsid wsp:val=&quot;00777BC3&quot;/&gt;&lt;wsp:rsid wsp:val=&quot;00783260&quot;/&gt;&lt;wsp:rsid wsp:val=&quot;0079357F&quot;/&gt;&lt;wsp:rsid wsp:val=&quot;00793833&quot;/&gt;&lt;wsp:rsid wsp:val=&quot;007A1B61&quot;/&gt;&lt;wsp:rsid wsp:val=&quot;007A5A8B&quot;/&gt;&lt;wsp:rsid wsp:val=&quot;007A706E&quot;/&gt;&lt;wsp:rsid wsp:val=&quot;007A79B0&quot;/&gt;&lt;wsp:rsid wsp:val=&quot;007A7F69&quot;/&gt;&lt;wsp:rsid wsp:val=&quot;007B072F&quot;/&gt;&lt;wsp:rsid wsp:val=&quot;007B7810&quot;/&gt;&lt;wsp:rsid wsp:val=&quot;007B7A4D&quot;/&gt;&lt;wsp:rsid wsp:val=&quot;007C1E0E&quot;/&gt;&lt;wsp:rsid wsp:val=&quot;007C53FD&quot;/&gt;&lt;wsp:rsid wsp:val=&quot;007C700D&quot;/&gt;&lt;wsp:rsid wsp:val=&quot;007D270C&quot;/&gt;&lt;wsp:rsid wsp:val=&quot;007D3689&quot;/&gt;&lt;wsp:rsid wsp:val=&quot;007D5C6B&quot;/&gt;&lt;wsp:rsid wsp:val=&quot;007E08E0&quot;/&gt;&lt;wsp:rsid wsp:val=&quot;007E3A57&quot;/&gt;&lt;wsp:rsid wsp:val=&quot;007F26A4&quot;/&gt;&lt;wsp:rsid wsp:val=&quot;00801E5B&quot;/&gt;&lt;wsp:rsid wsp:val=&quot;008055C0&quot;/&gt;&lt;wsp:rsid wsp:val=&quot;008057D5&quot;/&gt;&lt;wsp:rsid wsp:val=&quot;0081282E&quot;/&gt;&lt;wsp:rsid wsp:val=&quot;008140CF&quot;/&gt;&lt;wsp:rsid wsp:val=&quot;00814590&quot;/&gt;&lt;wsp:rsid wsp:val=&quot;00817C62&quot;/&gt;&lt;wsp:rsid wsp:val=&quot;0082024B&quot;/&gt;&lt;wsp:rsid wsp:val=&quot;0083707B&quot;/&gt;&lt;wsp:rsid wsp:val=&quot;00842B2A&quot;/&gt;&lt;wsp:rsid wsp:val=&quot;00845EC9&quot;/&gt;&lt;wsp:rsid wsp:val=&quot;00845F7A&quot;/&gt;&lt;wsp:rsid wsp:val=&quot;00846A16&quot;/&gt;&lt;wsp:rsid wsp:val=&quot;008473C9&quot;/&gt;&lt;wsp:rsid wsp:val=&quot;00852086&quot;/&gt;&lt;wsp:rsid wsp:val=&quot;0085408A&quot;/&gt;&lt;wsp:rsid wsp:val=&quot;008544AD&quot;/&gt;&lt;wsp:rsid wsp:val=&quot;00855E2B&quot;/&gt;&lt;wsp:rsid wsp:val=&quot;00860E95&quot;/&gt;&lt;wsp:rsid wsp:val=&quot;00860F03&quot;/&gt;&lt;wsp:rsid wsp:val=&quot;00862D2A&quot;/&gt;&lt;wsp:rsid wsp:val=&quot;00862D2B&quot;/&gt;&lt;wsp:rsid wsp:val=&quot;0086781B&quot;/&gt;&lt;wsp:rsid wsp:val=&quot;00870395&quot;/&gt;&lt;wsp:rsid wsp:val=&quot;00870D75&quot;/&gt;&lt;wsp:rsid wsp:val=&quot;00870F46&quot;/&gt;&lt;wsp:rsid wsp:val=&quot;0087475F&quot;/&gt;&lt;wsp:rsid wsp:val=&quot;008758E0&quot;/&gt;&lt;wsp:rsid wsp:val=&quot;008766F1&quot;/&gt;&lt;wsp:rsid wsp:val=&quot;00883FEF&quot;/&gt;&lt;wsp:rsid wsp:val=&quot;00885076&quot;/&gt;&lt;wsp:rsid wsp:val=&quot;00890023&quot;/&gt;&lt;wsp:rsid wsp:val=&quot;0089454E&quot;/&gt;&lt;wsp:rsid wsp:val=&quot;00897753&quot;/&gt;&lt;wsp:rsid wsp:val=&quot;008A0291&quot;/&gt;&lt;wsp:rsid wsp:val=&quot;008A58EF&quot;/&gt;&lt;wsp:rsid wsp:val=&quot;008D0711&quot;/&gt;&lt;wsp:rsid wsp:val=&quot;008D66BB&quot;/&gt;&lt;wsp:rsid wsp:val=&quot;008D7155&quot;/&gt;&lt;wsp:rsid wsp:val=&quot;008E1F0E&quot;/&gt;&lt;wsp:rsid wsp:val=&quot;008E4AB0&quot;/&gt;&lt;wsp:rsid wsp:val=&quot;008E5068&quot;/&gt;&lt;wsp:rsid wsp:val=&quot;008E5424&quot;/&gt;&lt;wsp:rsid wsp:val=&quot;008F06B1&quot;/&gt;&lt;wsp:rsid wsp:val=&quot;008F2B23&quot;/&gt;&lt;wsp:rsid wsp:val=&quot;008F70F7&quot;/&gt;&lt;wsp:rsid wsp:val=&quot;00904B6A&quot;/&gt;&lt;wsp:rsid wsp:val=&quot;0090527E&quot;/&gt;&lt;wsp:rsid wsp:val=&quot;00913AA8&quot;/&gt;&lt;wsp:rsid wsp:val=&quot;009203DE&quot;/&gt;&lt;wsp:rsid wsp:val=&quot;00921FB8&quot;/&gt;&lt;wsp:rsid wsp:val=&quot;00923960&quot;/&gt;&lt;wsp:rsid wsp:val=&quot;00923D7E&quot;/&gt;&lt;wsp:rsid wsp:val=&quot;00927207&quot;/&gt;&lt;wsp:rsid wsp:val=&quot;00944E1F&quot;/&gt;&lt;wsp:rsid wsp:val=&quot;009512CE&quot;/&gt;&lt;wsp:rsid wsp:val=&quot;009541F2&quot;/&gt;&lt;wsp:rsid wsp:val=&quot;009542FE&quot;/&gt;&lt;wsp:rsid wsp:val=&quot;00954986&quot;/&gt;&lt;wsp:rsid wsp:val=&quot;00956DFA&quot;/&gt;&lt;wsp:rsid wsp:val=&quot;00963431&quot;/&gt;&lt;wsp:rsid wsp:val=&quot;009664A7&quot;/&gt;&lt;wsp:rsid wsp:val=&quot;009679A5&quot;/&gt;&lt;wsp:rsid wsp:val=&quot;0097259E&quot;/&gt;&lt;wsp:rsid wsp:val=&quot;00974664&quot;/&gt;&lt;wsp:rsid wsp:val=&quot;00974D21&quot;/&gt;&lt;wsp:rsid wsp:val=&quot;00982CE5&quot;/&gt;&lt;wsp:rsid wsp:val=&quot;00985CBC&quot;/&gt;&lt;wsp:rsid wsp:val=&quot;00993C02&quot;/&gt;&lt;wsp:rsid wsp:val=&quot;00995650&quot;/&gt;&lt;wsp:rsid wsp:val=&quot;009A7696&quot;/&gt;&lt;wsp:rsid wsp:val=&quot;009B49AA&quot;/&gt;&lt;wsp:rsid wsp:val=&quot;009C15BC&quot;/&gt;&lt;wsp:rsid wsp:val=&quot;009C2492&quot;/&gt;&lt;wsp:rsid wsp:val=&quot;009C3275&quot;/&gt;&lt;wsp:rsid wsp:val=&quot;009C6CFC&quot;/&gt;&lt;wsp:rsid wsp:val=&quot;009D5899&quot;/&gt;&lt;wsp:rsid wsp:val=&quot;009E4ECD&quot;/&gt;&lt;wsp:rsid wsp:val=&quot;009F0142&quot;/&gt;&lt;wsp:rsid wsp:val=&quot;009F3174&quot;/&gt;&lt;wsp:rsid wsp:val=&quot;00A0533D&quot;/&gt;&lt;wsp:rsid wsp:val=&quot;00A14037&quot;/&gt;&lt;wsp:rsid wsp:val=&quot;00A243B4&quot;/&gt;&lt;wsp:rsid wsp:val=&quot;00A406A5&quot;/&gt;&lt;wsp:rsid wsp:val=&quot;00A46407&quot;/&gt;&lt;wsp:rsid wsp:val=&quot;00A55FFC&quot;/&gt;&lt;wsp:rsid wsp:val=&quot;00A625A1&quot;/&gt;&lt;wsp:rsid wsp:val=&quot;00A66924&quot;/&gt;&lt;wsp:rsid wsp:val=&quot;00A70BB0&quot;/&gt;&lt;wsp:rsid wsp:val=&quot;00A74A82&quot;/&gt;&lt;wsp:rsid wsp:val=&quot;00A81BD5&quot;/&gt;&lt;wsp:rsid wsp:val=&quot;00A82F19&quot;/&gt;&lt;wsp:rsid wsp:val=&quot;00A86EAF&quot;/&gt;&lt;wsp:rsid wsp:val=&quot;00A91120&quot;/&gt;&lt;wsp:rsid wsp:val=&quot;00A923C1&quot;/&gt;&lt;wsp:rsid wsp:val=&quot;00A96B85&quot;/&gt;&lt;wsp:rsid wsp:val=&quot;00A96D75&quot;/&gt;&lt;wsp:rsid wsp:val=&quot;00A9783D&quot;/&gt;&lt;wsp:rsid wsp:val=&quot;00AA3463&quot;/&gt;&lt;wsp:rsid wsp:val=&quot;00AB2008&quot;/&gt;&lt;wsp:rsid wsp:val=&quot;00AC3EEB&quot;/&gt;&lt;wsp:rsid wsp:val=&quot;00AC42D9&quot;/&gt;&lt;wsp:rsid wsp:val=&quot;00AC544C&quot;/&gt;&lt;wsp:rsid wsp:val=&quot;00AD50C5&quot;/&gt;&lt;wsp:rsid wsp:val=&quot;00AE3DA7&quot;/&gt;&lt;wsp:rsid wsp:val=&quot;00AE67AE&quot;/&gt;&lt;wsp:rsid wsp:val=&quot;00AF5FB9&quot;/&gt;&lt;wsp:rsid wsp:val=&quot;00AF6C26&quot;/&gt;&lt;wsp:rsid wsp:val=&quot;00B038D8&quot;/&gt;&lt;wsp:rsid wsp:val=&quot;00B05C8C&quot;/&gt;&lt;wsp:rsid wsp:val=&quot;00B07131&quot;/&gt;&lt;wsp:rsid wsp:val=&quot;00B13B70&quot;/&gt;&lt;wsp:rsid wsp:val=&quot;00B36B51&quot;/&gt;&lt;wsp:rsid wsp:val=&quot;00B40671&quot;/&gt;&lt;wsp:rsid wsp:val=&quot;00B40CC1&quot;/&gt;&lt;wsp:rsid wsp:val=&quot;00B4280A&quot;/&gt;&lt;wsp:rsid wsp:val=&quot;00B42F37&quot;/&gt;&lt;wsp:rsid wsp:val=&quot;00B45803&quot;/&gt;&lt;wsp:rsid wsp:val=&quot;00B5136E&quot;/&gt;&lt;wsp:rsid wsp:val=&quot;00B54654&quot;/&gt;&lt;wsp:rsid wsp:val=&quot;00B6143A&quot;/&gt;&lt;wsp:rsid wsp:val=&quot;00B61CCE&quot;/&gt;&lt;wsp:rsid wsp:val=&quot;00B624F1&quot;/&gt;&lt;wsp:rsid wsp:val=&quot;00B662E3&quot;/&gt;&lt;wsp:rsid wsp:val=&quot;00B66F52&quot;/&gt;&lt;wsp:rsid wsp:val=&quot;00B674E1&quot;/&gt;&lt;wsp:rsid wsp:val=&quot;00B70B08&quot;/&gt;&lt;wsp:rsid wsp:val=&quot;00B70CAB&quot;/&gt;&lt;wsp:rsid wsp:val=&quot;00B74DE4&quot;/&gt;&lt;wsp:rsid wsp:val=&quot;00B759C2&quot;/&gt;&lt;wsp:rsid wsp:val=&quot;00B7799C&quot;/&gt;&lt;wsp:rsid wsp:val=&quot;00B8182A&quot;/&gt;&lt;wsp:rsid wsp:val=&quot;00B8368B&quot;/&gt;&lt;wsp:rsid wsp:val=&quot;00BB0D02&quot;/&gt;&lt;wsp:rsid wsp:val=&quot;00BB4F05&quot;/&gt;&lt;wsp:rsid wsp:val=&quot;00BB642D&quot;/&gt;&lt;wsp:rsid wsp:val=&quot;00BC001F&quot;/&gt;&lt;wsp:rsid wsp:val=&quot;00BC42AE&quot;/&gt;&lt;wsp:rsid wsp:val=&quot;00BC5198&quot;/&gt;&lt;wsp:rsid wsp:val=&quot;00BC5F1D&quot;/&gt;&lt;wsp:rsid wsp:val=&quot;00BD2F78&quot;/&gt;&lt;wsp:rsid wsp:val=&quot;00BE5F7B&quot;/&gt;&lt;wsp:rsid wsp:val=&quot;00C21963&quot;/&gt;&lt;wsp:rsid wsp:val=&quot;00C302E7&quot;/&gt;&lt;wsp:rsid wsp:val=&quot;00C30AE3&quot;/&gt;&lt;wsp:rsid wsp:val=&quot;00C313C3&quot;/&gt;&lt;wsp:rsid wsp:val=&quot;00C32866&quot;/&gt;&lt;wsp:rsid wsp:val=&quot;00C32E74&quot;/&gt;&lt;wsp:rsid wsp:val=&quot;00C37A23&quot;/&gt;&lt;wsp:rsid wsp:val=&quot;00C42432&quot;/&gt;&lt;wsp:rsid wsp:val=&quot;00C5565A&quot;/&gt;&lt;wsp:rsid wsp:val=&quot;00C56ADD&quot;/&gt;&lt;wsp:rsid wsp:val=&quot;00C625A3&quot;/&gt;&lt;wsp:rsid wsp:val=&quot;00C65614&quot;/&gt;&lt;wsp:rsid wsp:val=&quot;00C66DA8&quot;/&gt;&lt;wsp:rsid wsp:val=&quot;00C7440F&quot;/&gt;&lt;wsp:rsid wsp:val=&quot;00C755EB&quot;/&gt;&lt;wsp:rsid wsp:val=&quot;00C81342&quot;/&gt;&lt;wsp:rsid wsp:val=&quot;00C8173A&quot;/&gt;&lt;wsp:rsid wsp:val=&quot;00C9067B&quot;/&gt;&lt;wsp:rsid wsp:val=&quot;00C90E50&quot;/&gt;&lt;wsp:rsid wsp:val=&quot;00CA0029&quot;/&gt;&lt;wsp:rsid wsp:val=&quot;00CA3ECD&quot;/&gt;&lt;wsp:rsid wsp:val=&quot;00CA5B5A&quot;/&gt;&lt;wsp:rsid wsp:val=&quot;00CB10F5&quot;/&gt;&lt;wsp:rsid wsp:val=&quot;00CB4F6B&quot;/&gt;&lt;wsp:rsid wsp:val=&quot;00CB6D64&quot;/&gt;&lt;wsp:rsid wsp:val=&quot;00CC44E1&quot;/&gt;&lt;wsp:rsid wsp:val=&quot;00CC4622&quot;/&gt;&lt;wsp:rsid wsp:val=&quot;00CC4765&quot;/&gt;&lt;wsp:rsid wsp:val=&quot;00CC4F5E&quot;/&gt;&lt;wsp:rsid wsp:val=&quot;00CD03B8&quot;/&gt;&lt;wsp:rsid wsp:val=&quot;00CD0D2F&quot;/&gt;&lt;wsp:rsid wsp:val=&quot;00CD531E&quot;/&gt;&lt;wsp:rsid wsp:val=&quot;00CE4F07&quot;/&gt;&lt;wsp:rsid wsp:val=&quot;00CE5488&quot;/&gt;&lt;wsp:rsid wsp:val=&quot;00CE6349&quot;/&gt;&lt;wsp:rsid wsp:val=&quot;00CF1624&quot;/&gt;&lt;wsp:rsid wsp:val=&quot;00CF6943&quot;/&gt;&lt;wsp:rsid wsp:val=&quot;00D02D15&quot;/&gt;&lt;wsp:rsid wsp:val=&quot;00D04774&quot;/&gt;&lt;wsp:rsid wsp:val=&quot;00D169AE&quot;/&gt;&lt;wsp:rsid wsp:val=&quot;00D248B0&quot;/&gt;&lt;wsp:rsid wsp:val=&quot;00D306B5&quot;/&gt;&lt;wsp:rsid wsp:val=&quot;00D35E5A&quot;/&gt;&lt;wsp:rsid wsp:val=&quot;00D42558&quot;/&gt;&lt;wsp:rsid wsp:val=&quot;00D4366D&quot;/&gt;&lt;wsp:rsid wsp:val=&quot;00D5722B&quot;/&gt;&lt;wsp:rsid wsp:val=&quot;00D65D3A&quot;/&gt;&lt;wsp:rsid wsp:val=&quot;00D73461&quot;/&gt;&lt;wsp:rsid wsp:val=&quot;00D73557&quot;/&gt;&lt;wsp:rsid wsp:val=&quot;00D74C9D&quot;/&gt;&lt;wsp:rsid wsp:val=&quot;00D84088&quot;/&gt;&lt;wsp:rsid wsp:val=&quot;00D867F5&quot;/&gt;&lt;wsp:rsid wsp:val=&quot;00D906B7&quot;/&gt;&lt;wsp:rsid wsp:val=&quot;00D93361&quot;/&gt;&lt;wsp:rsid wsp:val=&quot;00DA3528&quot;/&gt;&lt;wsp:rsid wsp:val=&quot;00DB6C09&quot;/&gt;&lt;wsp:rsid wsp:val=&quot;00DB72FE&quot;/&gt;&lt;wsp:rsid wsp:val=&quot;00DD3A01&quot;/&gt;&lt;wsp:rsid wsp:val=&quot;00DD4130&quot;/&gt;&lt;wsp:rsid wsp:val=&quot;00DD5364&quot;/&gt;&lt;wsp:rsid wsp:val=&quot;00DE0032&quot;/&gt;&lt;wsp:rsid wsp:val=&quot;00DE3CD8&quot;/&gt;&lt;wsp:rsid wsp:val=&quot;00DF1D26&quot;/&gt;&lt;wsp:rsid wsp:val=&quot;00DF3EAA&quot;/&gt;&lt;wsp:rsid wsp:val=&quot;00E01F80&quot;/&gt;&lt;wsp:rsid wsp:val=&quot;00E03A0F&quot;/&gt;&lt;wsp:rsid wsp:val=&quot;00E04455&quot;/&gt;&lt;wsp:rsid wsp:val=&quot;00E07FA7&quot;/&gt;&lt;wsp:rsid wsp:val=&quot;00E104D7&quot;/&gt;&lt;wsp:rsid wsp:val=&quot;00E110E2&quot;/&gt;&lt;wsp:rsid wsp:val=&quot;00E11780&quot;/&gt;&lt;wsp:rsid wsp:val=&quot;00E13F30&quot;/&gt;&lt;wsp:rsid wsp:val=&quot;00E17A8D&quot;/&gt;&lt;wsp:rsid wsp:val=&quot;00E26515&quot;/&gt;&lt;wsp:rsid wsp:val=&quot;00E27C0F&quot;/&gt;&lt;wsp:rsid wsp:val=&quot;00E31EB6&quot;/&gt;&lt;wsp:rsid wsp:val=&quot;00E43E14&quot;/&gt;&lt;wsp:rsid wsp:val=&quot;00E4664E&quot;/&gt;&lt;wsp:rsid wsp:val=&quot;00E50991&quot;/&gt;&lt;wsp:rsid wsp:val=&quot;00E53C6A&quot;/&gt;&lt;wsp:rsid wsp:val=&quot;00E56478&quot;/&gt;&lt;wsp:rsid wsp:val=&quot;00E5746D&quot;/&gt;&lt;wsp:rsid wsp:val=&quot;00E6186F&quot;/&gt;&lt;wsp:rsid wsp:val=&quot;00E7091F&quot;/&gt;&lt;wsp:rsid wsp:val=&quot;00E779CE&quot;/&gt;&lt;wsp:rsid wsp:val=&quot;00E811BC&quot;/&gt;&lt;wsp:rsid wsp:val=&quot;00E8141F&quot;/&gt;&lt;wsp:rsid wsp:val=&quot;00E82AFC&quot;/&gt;&lt;wsp:rsid wsp:val=&quot;00E87552&quot;/&gt;&lt;wsp:rsid wsp:val=&quot;00E87F04&quot;/&gt;&lt;wsp:rsid wsp:val=&quot;00E905B8&quot;/&gt;&lt;wsp:rsid wsp:val=&quot;00E93C9F&quot;/&gt;&lt;wsp:rsid wsp:val=&quot;00EA0560&quot;/&gt;&lt;wsp:rsid wsp:val=&quot;00EA1950&quot;/&gt;&lt;wsp:rsid wsp:val=&quot;00EA7A55&quot;/&gt;&lt;wsp:rsid wsp:val=&quot;00EC5244&quot;/&gt;&lt;wsp:rsid wsp:val=&quot;00EE4076&quot;/&gt;&lt;wsp:rsid wsp:val=&quot;00F02DBB&quot;/&gt;&lt;wsp:rsid wsp:val=&quot;00F04BF8&quot;/&gt;&lt;wsp:rsid wsp:val=&quot;00F05F6C&quot;/&gt;&lt;wsp:rsid wsp:val=&quot;00F06D1A&quot;/&gt;&lt;wsp:rsid wsp:val=&quot;00F16C64&quot;/&gt;&lt;wsp:rsid wsp:val=&quot;00F17D0E&quot;/&gt;&lt;wsp:rsid wsp:val=&quot;00F21FBE&quot;/&gt;&lt;wsp:rsid wsp:val=&quot;00F25C77&quot;/&gt;&lt;wsp:rsid wsp:val=&quot;00F26013&quot;/&gt;&lt;wsp:rsid wsp:val=&quot;00F3167E&quot;/&gt;&lt;wsp:rsid wsp:val=&quot;00F36423&quot;/&gt;&lt;wsp:rsid wsp:val=&quot;00F4136D&quot;/&gt;&lt;wsp:rsid wsp:val=&quot;00F42467&quot;/&gt;&lt;wsp:rsid wsp:val=&quot;00F42955&quot;/&gt;&lt;wsp:rsid wsp:val=&quot;00F47827&quot;/&gt;&lt;wsp:rsid wsp:val=&quot;00F51834&quot;/&gt;&lt;wsp:rsid wsp:val=&quot;00F5268E&quot;/&gt;&lt;wsp:rsid wsp:val=&quot;00F55FB8&quot;/&gt;&lt;wsp:rsid wsp:val=&quot;00F72B2D&quot;/&gt;&lt;wsp:rsid wsp:val=&quot;00FA1F22&quot;/&gt;&lt;wsp:rsid wsp:val=&quot;00FA41E2&quot;/&gt;&lt;wsp:rsid wsp:val=&quot;00FB2446&quot;/&gt;&lt;wsp:rsid wsp:val=&quot;00FB37FE&quot;/&gt;&lt;wsp:rsid wsp:val=&quot;00FB5854&quot;/&gt;&lt;wsp:rsid wsp:val=&quot;00FB6482&quot;/&gt;&lt;wsp:rsid wsp:val=&quot;00FB65AE&quot;/&gt;&lt;wsp:rsid wsp:val=&quot;00FC0013&quot;/&gt;&lt;wsp:rsid wsp:val=&quot;00FC1831&quot;/&gt;&lt;wsp:rsid wsp:val=&quot;00FC1FB0&quot;/&gt;&lt;wsp:rsid wsp:val=&quot;00FC55DB&quot;/&gt;&lt;wsp:rsid wsp:val=&quot;00FC59E5&quot;/&gt;&lt;wsp:rsid wsp:val=&quot;00FD0BEE&quot;/&gt;&lt;wsp:rsid wsp:val=&quot;00FD3983&quot;/&gt;&lt;wsp:rsid wsp:val=&quot;00FD68E0&quot;/&gt;&lt;wsp:rsid wsp:val=&quot;00FE17FE&quot;/&gt;&lt;wsp:rsid wsp:val=&quot;00FE2B34&quot;/&gt;&lt;wsp:rsid wsp:val=&quot;00FE6821&quot;/&gt;&lt;wsp:rsid wsp:val=&quot;00FF70F3&quot;/&gt;&lt;wsp:rsid wsp:val=&quot;39EB1AD7&quot;/&gt;&lt;wsp:rsid wsp:val=&quot;3A1D3B67&quot;/&gt;&lt;wsp:rsid wsp:val=&quot;54A156E6&quot;/&gt;&lt;wsp:rsid wsp:val=&quot;57BC269F&quot;/&gt;&lt;wsp:rsid wsp:val=&quot;60FB7FA9&quot;/&gt;&lt;wsp:rsid wsp:val=&quot;6169605F&quot;/&gt;&lt;wsp:rsid wsp:val=&quot;6BAE6CB9&quot;/&gt;&lt;wsp:rsid wsp:val=&quot;746A200A&quot;/&gt;&lt;/wsp:rsids&gt;&lt;/w:docPr&gt;&lt;w:body&gt;&lt;w:p wsp:rsidR=&quot;00000000&quot; wsp:rsidRDefault=&quot;00AD50C5&quot;&gt;&lt;m:oMathPara&gt;&lt;m:oMath&gt;&lt;m:sSub&gt;&lt;m:sSubPr&gt;&lt;m:ctrlPr&gt;&lt;w:rPr&gt;&lt;w:rFonts w:ascii=&quot;Cambria Math&quot; w:h-ansi=&quot;Cambria Math&quot;/&gt;&lt;wx:font wx:val=&quot;Cambria Math&quot;/&gt;&lt;/w:rPr&gt;&lt;/m:ctrlPr&gt;&lt;/m:sSubPr&gt;&lt;m:e&gt;&lt;m:r&gt;&lt;m:rPr&gt;&lt;m:sty m:val=&quot;p&quot;/&gt;&lt;/m:rPr&gt;&lt;w:rPr&gt;&lt;w:rFonts w:ascii=&quot;Cambria Math&quot; w:h-ansi=&quot;Cambria Math&quot;/&gt;&lt;wx:font wx:val=&quot;Cambria Math&quot;/&gt;&lt;/w:rPr&gt;&lt;m:t&gt;V&lt;/m:t&gt;&lt;/m:r&gt;&lt;/m:e&gt;&lt;m:sub&gt;&lt;m:r&gt;&lt;m:rPr&gt;&lt;m:sty m:val=&quot;p&quot;/&gt;&lt;/m:rPr&gt;&lt;w:rPr&gt;&lt;w:rFonts w:ascii=&quot;Cambria Math&quot; w:h-ansi=&quot;Cambria Math&quot;/&gt;&lt;wx:font wx:val=&quot;Cambria Math&quot;/&gt;&lt;/w:rPr&gt;&lt;m:t&gt;load&lt;/m:t&gt;&lt;/m:r&gt;&lt;/m:sub&gt;&lt;/m:sSub&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body&gt;&lt;/w:wordDocument&gt;">
            <v:imagedata r:id="rId15" o:title="" chromakey="white"/>
          </v:shape>
        </w:pict>
      </w:r>
      <w:r w:rsidRPr="00AC53CD">
        <w:rPr>
          <w:sz w:val="24"/>
          <w:szCs w:val="24"/>
        </w:rPr>
        <w:instrText xml:space="preserve"> </w:instrText>
      </w:r>
      <w:r w:rsidR="009B049A" w:rsidRPr="00AC53CD">
        <w:rPr>
          <w:sz w:val="24"/>
          <w:szCs w:val="24"/>
        </w:rPr>
        <w:fldChar w:fldCharType="separate"/>
      </w:r>
      <m:oMath>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load</m:t>
            </m:r>
          </m:sub>
        </m:sSub>
      </m:oMath>
      <w:r w:rsidR="009B049A" w:rsidRPr="00AC53CD">
        <w:rPr>
          <w:sz w:val="24"/>
          <w:szCs w:val="24"/>
        </w:rPr>
        <w:fldChar w:fldCharType="end"/>
      </w:r>
      <w:r w:rsidRPr="00AC53CD">
        <w:rPr>
          <w:rFonts w:hint="eastAsia"/>
          <w:sz w:val="24"/>
          <w:szCs w:val="24"/>
        </w:rPr>
        <w:t>的计算方法同上。</w:t>
      </w:r>
    </w:p>
    <w:p w:rsidR="00D41C24" w:rsidRDefault="00D41C24" w:rsidP="00AC53CD">
      <w:pPr>
        <w:spacing w:line="360" w:lineRule="auto"/>
        <w:ind w:firstLineChars="200" w:firstLine="480"/>
        <w:jc w:val="left"/>
        <w:rPr>
          <w:sz w:val="24"/>
          <w:szCs w:val="24"/>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 xml:space="preserve">七、奖励办法 </w:t>
      </w:r>
    </w:p>
    <w:p w:rsidR="00AC53CD" w:rsidRPr="00AC53CD" w:rsidRDefault="00AC53CD" w:rsidP="00AC53CD">
      <w:pPr>
        <w:spacing w:line="360" w:lineRule="auto"/>
        <w:rPr>
          <w:sz w:val="24"/>
          <w:szCs w:val="24"/>
        </w:rPr>
      </w:pPr>
      <w:r w:rsidRPr="00AC53CD">
        <w:rPr>
          <w:rFonts w:hint="eastAsia"/>
          <w:sz w:val="24"/>
          <w:szCs w:val="24"/>
        </w:rPr>
        <w:t>（</w:t>
      </w:r>
      <w:r w:rsidRPr="00AC53CD">
        <w:rPr>
          <w:rFonts w:ascii="宋体" w:hAnsi="宋体" w:cs="宋体" w:hint="eastAsia"/>
          <w:sz w:val="24"/>
          <w:szCs w:val="24"/>
        </w:rPr>
        <w:t>1</w:t>
      </w:r>
      <w:r w:rsidRPr="00AC53CD">
        <w:rPr>
          <w:rFonts w:hint="eastAsia"/>
          <w:sz w:val="24"/>
          <w:szCs w:val="24"/>
        </w:rPr>
        <w:t>）奖品设置：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417"/>
        <w:gridCol w:w="5437"/>
      </w:tblGrid>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奖项</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组数</w:t>
            </w:r>
          </w:p>
        </w:tc>
        <w:tc>
          <w:tcPr>
            <w:tcW w:w="543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奖品</w:t>
            </w:r>
          </w:p>
        </w:tc>
      </w:tr>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一等奖</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1</w:t>
            </w:r>
          </w:p>
        </w:tc>
        <w:tc>
          <w:tcPr>
            <w:tcW w:w="5437" w:type="dxa"/>
            <w:shd w:val="clear" w:color="auto" w:fill="auto"/>
          </w:tcPr>
          <w:p w:rsidR="00D21183" w:rsidRDefault="00D505CD" w:rsidP="00D21183">
            <w:pPr>
              <w:spacing w:line="360" w:lineRule="auto"/>
              <w:ind w:rightChars="300" w:right="630"/>
              <w:jc w:val="left"/>
              <w:rPr>
                <w:rFonts w:ascii="宋体" w:hAnsi="宋体" w:cs="宋体"/>
                <w:sz w:val="24"/>
                <w:szCs w:val="24"/>
              </w:rPr>
            </w:pPr>
            <w:r>
              <w:rPr>
                <w:rFonts w:ascii="宋体" w:hAnsi="宋体" w:cs="宋体" w:hint="eastAsia"/>
                <w:sz w:val="24"/>
                <w:szCs w:val="24"/>
              </w:rPr>
              <w:t>纪梵希</w:t>
            </w:r>
            <w:r w:rsidR="00501B55">
              <w:rPr>
                <w:rFonts w:ascii="宋体" w:hAnsi="宋体" w:cs="宋体" w:hint="eastAsia"/>
                <w:sz w:val="24"/>
                <w:szCs w:val="24"/>
              </w:rPr>
              <w:t>高定香榭</w:t>
            </w:r>
            <w:r>
              <w:rPr>
                <w:rFonts w:ascii="宋体" w:hAnsi="宋体" w:cs="宋体" w:hint="eastAsia"/>
                <w:sz w:val="24"/>
                <w:szCs w:val="24"/>
              </w:rPr>
              <w:t>唇膏</w:t>
            </w:r>
            <w:r w:rsidR="00AC53CD" w:rsidRPr="00AC53CD">
              <w:rPr>
                <w:rFonts w:ascii="宋体" w:hAnsi="宋体" w:cs="宋体" w:hint="eastAsia"/>
                <w:sz w:val="24"/>
                <w:szCs w:val="24"/>
              </w:rPr>
              <w:t>*</w:t>
            </w:r>
            <w:r>
              <w:rPr>
                <w:rFonts w:ascii="宋体" w:hAnsi="宋体" w:cs="宋体" w:hint="eastAsia"/>
                <w:sz w:val="24"/>
                <w:szCs w:val="24"/>
              </w:rPr>
              <w:t>3</w:t>
            </w:r>
            <w:r w:rsidR="00D21183">
              <w:rPr>
                <w:rFonts w:ascii="宋体" w:hAnsi="宋体" w:cs="宋体" w:hint="eastAsia"/>
                <w:sz w:val="24"/>
                <w:szCs w:val="24"/>
              </w:rPr>
              <w:t xml:space="preserve"> </w:t>
            </w:r>
            <w:r w:rsidR="00AC53CD" w:rsidRPr="00AC53CD">
              <w:rPr>
                <w:rFonts w:ascii="宋体" w:hAnsi="宋体" w:cs="宋体"/>
                <w:sz w:val="24"/>
                <w:szCs w:val="24"/>
              </w:rPr>
              <w:t>或</w:t>
            </w:r>
            <w:r w:rsidR="00D21183">
              <w:rPr>
                <w:rFonts w:ascii="宋体" w:hAnsi="宋体" w:cs="宋体" w:hint="eastAsia"/>
                <w:sz w:val="24"/>
                <w:szCs w:val="24"/>
              </w:rPr>
              <w:t xml:space="preserve"> </w:t>
            </w:r>
          </w:p>
          <w:p w:rsidR="00AC53CD" w:rsidRPr="00AC53CD" w:rsidRDefault="00D505CD" w:rsidP="00D21183">
            <w:pPr>
              <w:spacing w:line="360" w:lineRule="auto"/>
              <w:ind w:rightChars="300" w:right="630"/>
              <w:jc w:val="left"/>
              <w:rPr>
                <w:rFonts w:ascii="宋体" w:hAnsi="宋体" w:cs="宋体"/>
                <w:sz w:val="24"/>
                <w:szCs w:val="24"/>
              </w:rPr>
            </w:pPr>
            <w:r>
              <w:rPr>
                <w:rFonts w:ascii="宋体" w:hAnsi="宋体" w:cs="宋体" w:hint="eastAsia"/>
                <w:sz w:val="24"/>
                <w:szCs w:val="24"/>
              </w:rPr>
              <w:t>索尼MDR-XB510AS运动跑步耳机</w:t>
            </w:r>
            <w:r w:rsidR="00AC53CD" w:rsidRPr="00AC53CD">
              <w:rPr>
                <w:rFonts w:ascii="宋体" w:hAnsi="宋体" w:cs="宋体" w:hint="eastAsia"/>
                <w:sz w:val="24"/>
                <w:szCs w:val="24"/>
              </w:rPr>
              <w:t>*</w:t>
            </w:r>
            <w:r w:rsidR="00AC53CD" w:rsidRPr="00AC53CD">
              <w:rPr>
                <w:rFonts w:ascii="宋体" w:hAnsi="宋体" w:cs="宋体"/>
                <w:sz w:val="24"/>
                <w:szCs w:val="24"/>
              </w:rPr>
              <w:t>3</w:t>
            </w:r>
          </w:p>
        </w:tc>
      </w:tr>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二等奖</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2</w:t>
            </w:r>
          </w:p>
        </w:tc>
        <w:tc>
          <w:tcPr>
            <w:tcW w:w="5437" w:type="dxa"/>
            <w:shd w:val="clear" w:color="auto" w:fill="auto"/>
          </w:tcPr>
          <w:p w:rsidR="00AC53CD" w:rsidRPr="00AC53CD" w:rsidRDefault="00D505CD" w:rsidP="00D21183">
            <w:pPr>
              <w:spacing w:line="360" w:lineRule="auto"/>
              <w:ind w:rightChars="300" w:right="630"/>
              <w:jc w:val="left"/>
              <w:rPr>
                <w:rFonts w:ascii="宋体" w:hAnsi="宋体" w:cs="宋体"/>
                <w:sz w:val="24"/>
                <w:szCs w:val="24"/>
              </w:rPr>
            </w:pPr>
            <w:r>
              <w:rPr>
                <w:rFonts w:ascii="宋体" w:hAnsi="宋体" w:cs="宋体" w:hint="eastAsia"/>
                <w:sz w:val="24"/>
                <w:szCs w:val="24"/>
              </w:rPr>
              <w:t>小米体脂秤</w:t>
            </w:r>
            <w:r w:rsidR="00AC53CD" w:rsidRPr="00AC53CD">
              <w:rPr>
                <w:rFonts w:ascii="宋体" w:hAnsi="宋体" w:cs="宋体" w:hint="eastAsia"/>
                <w:sz w:val="24"/>
                <w:szCs w:val="24"/>
              </w:rPr>
              <w:t>*</w:t>
            </w:r>
            <w:r w:rsidR="00AC53CD" w:rsidRPr="00AC53CD">
              <w:rPr>
                <w:rFonts w:ascii="宋体" w:hAnsi="宋体" w:cs="宋体"/>
                <w:sz w:val="24"/>
                <w:szCs w:val="24"/>
              </w:rPr>
              <w:t>3</w:t>
            </w:r>
          </w:p>
        </w:tc>
      </w:tr>
      <w:tr w:rsidR="00AC53CD" w:rsidRPr="00AC53CD" w:rsidTr="00AC53CD">
        <w:tc>
          <w:tcPr>
            <w:tcW w:w="1668"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三等奖</w:t>
            </w:r>
          </w:p>
        </w:tc>
        <w:tc>
          <w:tcPr>
            <w:tcW w:w="141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3</w:t>
            </w:r>
          </w:p>
        </w:tc>
        <w:tc>
          <w:tcPr>
            <w:tcW w:w="5437" w:type="dxa"/>
            <w:shd w:val="clear" w:color="auto" w:fill="auto"/>
          </w:tcPr>
          <w:p w:rsidR="00AC53CD" w:rsidRPr="00AC53CD" w:rsidRDefault="00AC53CD" w:rsidP="00D21183">
            <w:pPr>
              <w:spacing w:line="360" w:lineRule="auto"/>
              <w:ind w:rightChars="300" w:right="630"/>
              <w:jc w:val="left"/>
              <w:rPr>
                <w:rFonts w:ascii="宋体" w:hAnsi="宋体" w:cs="宋体"/>
                <w:sz w:val="24"/>
                <w:szCs w:val="24"/>
              </w:rPr>
            </w:pPr>
            <w:r w:rsidRPr="00AC53CD">
              <w:rPr>
                <w:rFonts w:ascii="宋体" w:hAnsi="宋体" w:cs="宋体" w:hint="eastAsia"/>
                <w:sz w:val="24"/>
                <w:szCs w:val="24"/>
              </w:rPr>
              <w:t>零食大礼包*</w:t>
            </w:r>
            <w:r w:rsidRPr="00AC53CD">
              <w:rPr>
                <w:rFonts w:ascii="宋体" w:hAnsi="宋体" w:cs="宋体"/>
                <w:sz w:val="24"/>
                <w:szCs w:val="24"/>
              </w:rPr>
              <w:t>3</w:t>
            </w:r>
          </w:p>
        </w:tc>
      </w:tr>
    </w:tbl>
    <w:p w:rsidR="00AC53CD" w:rsidRPr="00AC53CD" w:rsidRDefault="00AC53CD" w:rsidP="00AC53CD">
      <w:pPr>
        <w:spacing w:line="360" w:lineRule="auto"/>
        <w:ind w:firstLineChars="200" w:firstLine="480"/>
        <w:rPr>
          <w:sz w:val="24"/>
          <w:szCs w:val="24"/>
        </w:rPr>
      </w:pPr>
      <w:r w:rsidRPr="00AC53CD">
        <w:rPr>
          <w:rFonts w:hint="eastAsia"/>
          <w:sz w:val="24"/>
          <w:szCs w:val="24"/>
        </w:rPr>
        <w:t>附：本次</w:t>
      </w:r>
      <w:r w:rsidRPr="00AC53CD">
        <w:rPr>
          <w:sz w:val="24"/>
          <w:szCs w:val="24"/>
        </w:rPr>
        <w:t>比赛将根据</w:t>
      </w:r>
      <w:r w:rsidRPr="00AC53CD">
        <w:rPr>
          <w:rFonts w:hint="eastAsia"/>
          <w:sz w:val="24"/>
          <w:szCs w:val="24"/>
        </w:rPr>
        <w:t>得分名次确定奖项</w:t>
      </w:r>
      <w:r w:rsidRPr="00AC53CD">
        <w:rPr>
          <w:sz w:val="24"/>
          <w:szCs w:val="24"/>
        </w:rPr>
        <w:t>，</w:t>
      </w:r>
      <w:r w:rsidRPr="00AC53CD">
        <w:rPr>
          <w:rFonts w:hint="eastAsia"/>
          <w:sz w:val="24"/>
          <w:szCs w:val="24"/>
        </w:rPr>
        <w:t>并于比赛结束后</w:t>
      </w:r>
      <w:r w:rsidR="00255493">
        <w:rPr>
          <w:rFonts w:hint="eastAsia"/>
          <w:sz w:val="24"/>
          <w:szCs w:val="24"/>
        </w:rPr>
        <w:t>7</w:t>
      </w:r>
      <w:r w:rsidR="00255493">
        <w:rPr>
          <w:rFonts w:hint="eastAsia"/>
          <w:sz w:val="24"/>
          <w:szCs w:val="24"/>
        </w:rPr>
        <w:t>个工作日</w:t>
      </w:r>
      <w:r w:rsidRPr="00AC53CD">
        <w:rPr>
          <w:rFonts w:hint="eastAsia"/>
          <w:sz w:val="24"/>
          <w:szCs w:val="24"/>
        </w:rPr>
        <w:t>内发放奖品。</w:t>
      </w:r>
      <w:r w:rsidRPr="00AC53CD">
        <w:rPr>
          <w:sz w:val="24"/>
          <w:szCs w:val="24"/>
        </w:rPr>
        <w:t xml:space="preserve"> </w:t>
      </w:r>
    </w:p>
    <w:p w:rsidR="00AC53CD" w:rsidRPr="00AC53CD" w:rsidRDefault="00AC53CD" w:rsidP="00AC53CD">
      <w:pPr>
        <w:spacing w:line="360" w:lineRule="auto"/>
        <w:rPr>
          <w:sz w:val="24"/>
          <w:szCs w:val="24"/>
        </w:rPr>
      </w:pPr>
      <w:r w:rsidRPr="00AC53CD">
        <w:rPr>
          <w:rFonts w:hint="eastAsia"/>
          <w:sz w:val="24"/>
          <w:szCs w:val="24"/>
        </w:rPr>
        <w:t>（</w:t>
      </w:r>
      <w:r>
        <w:rPr>
          <w:rFonts w:ascii="宋体" w:hAnsi="宋体" w:cs="宋体" w:hint="eastAsia"/>
          <w:sz w:val="24"/>
          <w:szCs w:val="24"/>
        </w:rPr>
        <w:t>2</w:t>
      </w:r>
      <w:r w:rsidRPr="00AC53CD">
        <w:rPr>
          <w:rFonts w:hint="eastAsia"/>
          <w:sz w:val="24"/>
          <w:szCs w:val="24"/>
        </w:rPr>
        <w:t>）学分绩奖励：</w:t>
      </w:r>
    </w:p>
    <w:p w:rsidR="00AC53CD" w:rsidRDefault="00AC53CD" w:rsidP="00D41C24">
      <w:pPr>
        <w:spacing w:line="360" w:lineRule="auto"/>
        <w:ind w:firstLine="480"/>
        <w:rPr>
          <w:sz w:val="24"/>
          <w:szCs w:val="24"/>
        </w:rPr>
      </w:pPr>
      <w:r w:rsidRPr="00AC53CD">
        <w:rPr>
          <w:rFonts w:hint="eastAsia"/>
          <w:sz w:val="24"/>
          <w:szCs w:val="24"/>
        </w:rPr>
        <w:t>参加本届趣味结赛并获奖的土木建管系同学可获得学分绩奖励，具体奖励办法以院系规定为准。</w:t>
      </w:r>
    </w:p>
    <w:p w:rsidR="00D41C24" w:rsidRPr="00AC53CD" w:rsidRDefault="00D41C24" w:rsidP="00D41C24">
      <w:pPr>
        <w:spacing w:line="360" w:lineRule="auto"/>
        <w:ind w:firstLine="480"/>
        <w:rPr>
          <w:sz w:val="24"/>
          <w:szCs w:val="24"/>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八、赛程安排</w:t>
      </w:r>
    </w:p>
    <w:p w:rsid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第一批参赛选手到场签到并领取流程卡，由主持人对本次比赛进行简单的介绍。随后各组选手依次领取材料，在限定的60分钟内完成模型制作，并进行合格性检验与承重加载。成绩登记完成后，第一批参赛选手有序离场，第二批次参赛选手入场比赛。后续批次选手的比赛流程同上。所有参赛队伍比赛完成后，由工作人员进行成绩汇总和名次公布，最后统一组织颁奖。</w:t>
      </w:r>
    </w:p>
    <w:p w:rsidR="00D46BEC" w:rsidRDefault="00D46BEC" w:rsidP="00AC53CD">
      <w:pPr>
        <w:spacing w:line="360" w:lineRule="auto"/>
        <w:ind w:firstLineChars="200" w:firstLine="480"/>
        <w:rPr>
          <w:rFonts w:ascii="宋体" w:hAnsi="宋体" w:cs="宋体"/>
          <w:sz w:val="24"/>
          <w:szCs w:val="24"/>
        </w:rPr>
      </w:pPr>
      <w:r>
        <w:rPr>
          <w:rFonts w:ascii="宋体" w:hAnsi="宋体" w:cs="宋体" w:hint="eastAsia"/>
          <w:sz w:val="24"/>
          <w:szCs w:val="24"/>
        </w:rPr>
        <w:lastRenderedPageBreak/>
        <w:t>具体时间安排见下表：</w:t>
      </w:r>
    </w:p>
    <w:p w:rsidR="00D46BEC" w:rsidRPr="00AC53CD" w:rsidRDefault="00D46BEC" w:rsidP="00AC53CD">
      <w:pPr>
        <w:spacing w:line="360" w:lineRule="auto"/>
        <w:ind w:firstLineChars="200" w:firstLine="480"/>
        <w:rPr>
          <w:rFonts w:ascii="宋体" w:hAnsi="宋体" w:cs="宋体"/>
          <w:sz w:val="24"/>
          <w:szCs w:val="24"/>
        </w:rPr>
      </w:pP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403"/>
        <w:gridCol w:w="2551"/>
        <w:gridCol w:w="2552"/>
      </w:tblGrid>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b/>
                <w:sz w:val="24"/>
                <w:szCs w:val="24"/>
              </w:rPr>
            </w:pPr>
            <w:r w:rsidRPr="00AC53CD">
              <w:rPr>
                <w:rFonts w:ascii="宋体" w:hAnsi="宋体" w:cs="Times New Roman" w:hint="eastAsia"/>
                <w:b/>
                <w:sz w:val="24"/>
                <w:szCs w:val="24"/>
              </w:rPr>
              <w:t>赛事进程</w:t>
            </w:r>
          </w:p>
        </w:tc>
        <w:tc>
          <w:tcPr>
            <w:tcW w:w="2551" w:type="dxa"/>
            <w:vAlign w:val="center"/>
          </w:tcPr>
          <w:p w:rsidR="00AC53CD" w:rsidRPr="00AC53CD" w:rsidRDefault="00AC53CD" w:rsidP="00A60948">
            <w:pPr>
              <w:spacing w:line="360" w:lineRule="auto"/>
              <w:jc w:val="center"/>
              <w:rPr>
                <w:rFonts w:ascii="宋体" w:hAnsi="宋体" w:cs="Times New Roman"/>
                <w:b/>
                <w:sz w:val="24"/>
                <w:szCs w:val="24"/>
              </w:rPr>
            </w:pPr>
            <w:r w:rsidRPr="00AC53CD">
              <w:rPr>
                <w:rFonts w:ascii="宋体" w:hAnsi="宋体" w:cs="Times New Roman" w:hint="eastAsia"/>
                <w:b/>
                <w:sz w:val="24"/>
                <w:szCs w:val="24"/>
              </w:rPr>
              <w:t>时间（4月30日）</w:t>
            </w:r>
          </w:p>
        </w:tc>
        <w:tc>
          <w:tcPr>
            <w:tcW w:w="2552" w:type="dxa"/>
            <w:vAlign w:val="center"/>
          </w:tcPr>
          <w:p w:rsidR="00AC53CD" w:rsidRPr="00AC53CD" w:rsidRDefault="00AC53CD" w:rsidP="00A60948">
            <w:pPr>
              <w:spacing w:line="360" w:lineRule="auto"/>
              <w:jc w:val="center"/>
              <w:rPr>
                <w:rFonts w:ascii="宋体" w:hAnsi="宋体" w:cs="Times New Roman"/>
                <w:b/>
                <w:sz w:val="24"/>
                <w:szCs w:val="24"/>
              </w:rPr>
            </w:pPr>
            <w:r w:rsidRPr="00AC53CD">
              <w:rPr>
                <w:rFonts w:ascii="宋体" w:hAnsi="宋体" w:cs="Times New Roman" w:hint="eastAsia"/>
                <w:b/>
                <w:sz w:val="24"/>
                <w:szCs w:val="24"/>
              </w:rPr>
              <w:t>地点</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命题发布</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8:00</w:t>
            </w:r>
          </w:p>
        </w:tc>
        <w:tc>
          <w:tcPr>
            <w:tcW w:w="2552"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微信、组长邮箱</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第一批签到</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12:45～13:00</w:t>
            </w:r>
          </w:p>
        </w:tc>
        <w:tc>
          <w:tcPr>
            <w:tcW w:w="2552"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比赛开幕和赛题讲解</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13:00～</w:t>
            </w:r>
            <w:r w:rsidRPr="00AC53CD">
              <w:rPr>
                <w:rFonts w:ascii="宋体" w:hAnsi="宋体" w:cs="Times New Roman"/>
                <w:sz w:val="24"/>
                <w:szCs w:val="24"/>
              </w:rPr>
              <w:t>1</w:t>
            </w:r>
            <w:r w:rsidRPr="00AC53CD">
              <w:rPr>
                <w:rFonts w:ascii="宋体" w:hAnsi="宋体" w:cs="Times New Roman" w:hint="eastAsia"/>
                <w:sz w:val="24"/>
                <w:szCs w:val="24"/>
              </w:rPr>
              <w:t>3:10</w:t>
            </w:r>
          </w:p>
        </w:tc>
        <w:tc>
          <w:tcPr>
            <w:tcW w:w="2552"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第一批作品制作</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13:10～14:10</w:t>
            </w:r>
          </w:p>
        </w:tc>
        <w:tc>
          <w:tcPr>
            <w:tcW w:w="2552"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第一批加载和第二批签到</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14:10～14:30</w:t>
            </w:r>
          </w:p>
        </w:tc>
        <w:tc>
          <w:tcPr>
            <w:tcW w:w="2552" w:type="dxa"/>
          </w:tcPr>
          <w:p w:rsidR="00AC53CD" w:rsidRPr="00AC53CD" w:rsidRDefault="00AC53CD" w:rsidP="00A60948">
            <w:pPr>
              <w:spacing w:line="360" w:lineRule="auto"/>
              <w:jc w:val="center"/>
              <w:rPr>
                <w:rFonts w:ascii="宋体" w:hAnsi="宋体"/>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第二批赛题讲解</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14:30～14:35</w:t>
            </w:r>
          </w:p>
        </w:tc>
        <w:tc>
          <w:tcPr>
            <w:tcW w:w="2552" w:type="dxa"/>
          </w:tcPr>
          <w:p w:rsidR="00AC53CD" w:rsidRPr="00AC53CD" w:rsidRDefault="00AC53CD" w:rsidP="00A60948">
            <w:pPr>
              <w:spacing w:line="360" w:lineRule="auto"/>
              <w:jc w:val="center"/>
              <w:rPr>
                <w:rFonts w:ascii="宋体" w:hAnsi="宋体"/>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第二批作品</w:t>
            </w:r>
            <w:r w:rsidRPr="00AC53CD">
              <w:rPr>
                <w:rFonts w:ascii="宋体" w:hAnsi="宋体" w:cs="Times New Roman"/>
                <w:sz w:val="24"/>
                <w:szCs w:val="24"/>
              </w:rPr>
              <w:t>制作</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14:35～15:35</w:t>
            </w:r>
          </w:p>
        </w:tc>
        <w:tc>
          <w:tcPr>
            <w:tcW w:w="2552" w:type="dxa"/>
          </w:tcPr>
          <w:p w:rsidR="00AC53CD" w:rsidRPr="00AC53CD" w:rsidRDefault="00AC53CD" w:rsidP="00A60948">
            <w:pPr>
              <w:spacing w:line="360" w:lineRule="auto"/>
              <w:jc w:val="center"/>
              <w:rPr>
                <w:rFonts w:ascii="宋体" w:hAnsi="宋体"/>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第二批加载和第三批签到</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15:35～15:55</w:t>
            </w:r>
          </w:p>
        </w:tc>
        <w:tc>
          <w:tcPr>
            <w:tcW w:w="2552" w:type="dxa"/>
          </w:tcPr>
          <w:p w:rsidR="00AC53CD" w:rsidRPr="00AC53CD" w:rsidRDefault="00AC53CD" w:rsidP="00A60948">
            <w:pPr>
              <w:spacing w:line="360" w:lineRule="auto"/>
              <w:jc w:val="center"/>
              <w:rPr>
                <w:rFonts w:ascii="宋体" w:hAnsi="宋体"/>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第三批</w:t>
            </w:r>
            <w:r w:rsidRPr="00AC53CD">
              <w:rPr>
                <w:rFonts w:ascii="宋体" w:hAnsi="宋体" w:cs="Times New Roman"/>
                <w:sz w:val="24"/>
                <w:szCs w:val="24"/>
              </w:rPr>
              <w:t>赛题讲解</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15:55～16:0</w:t>
            </w:r>
            <w:r w:rsidRPr="00AC53CD">
              <w:rPr>
                <w:rFonts w:ascii="宋体" w:hAnsi="宋体" w:cs="Times New Roman"/>
                <w:sz w:val="24"/>
                <w:szCs w:val="24"/>
              </w:rPr>
              <w:t>0</w:t>
            </w:r>
          </w:p>
        </w:tc>
        <w:tc>
          <w:tcPr>
            <w:tcW w:w="2552" w:type="dxa"/>
          </w:tcPr>
          <w:p w:rsidR="00AC53CD" w:rsidRPr="00AC53CD" w:rsidRDefault="00AC53CD" w:rsidP="00A60948">
            <w:pPr>
              <w:spacing w:line="360" w:lineRule="auto"/>
              <w:jc w:val="center"/>
              <w:rPr>
                <w:rFonts w:ascii="宋体" w:hAnsi="宋体"/>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第三批作品</w:t>
            </w:r>
            <w:r w:rsidRPr="00AC53CD">
              <w:rPr>
                <w:rFonts w:ascii="宋体" w:hAnsi="宋体" w:cs="Times New Roman"/>
                <w:sz w:val="24"/>
                <w:szCs w:val="24"/>
              </w:rPr>
              <w:t>制作</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16:00～17:00</w:t>
            </w:r>
          </w:p>
        </w:tc>
        <w:tc>
          <w:tcPr>
            <w:tcW w:w="2552" w:type="dxa"/>
          </w:tcPr>
          <w:p w:rsidR="00AC53CD" w:rsidRPr="00AC53CD" w:rsidRDefault="00AC53CD" w:rsidP="00A60948">
            <w:pPr>
              <w:spacing w:line="360" w:lineRule="auto"/>
              <w:jc w:val="center"/>
              <w:rPr>
                <w:rFonts w:ascii="宋体" w:hAnsi="宋体"/>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3403"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第三批作品加载</w:t>
            </w:r>
          </w:p>
        </w:tc>
        <w:tc>
          <w:tcPr>
            <w:tcW w:w="2551" w:type="dxa"/>
            <w:vAlign w:val="center"/>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17:00～17:20</w:t>
            </w:r>
          </w:p>
        </w:tc>
        <w:tc>
          <w:tcPr>
            <w:tcW w:w="2552" w:type="dxa"/>
          </w:tcPr>
          <w:p w:rsidR="00AC53CD" w:rsidRPr="00AC53CD" w:rsidRDefault="00AC53CD" w:rsidP="00A60948">
            <w:pPr>
              <w:spacing w:line="360" w:lineRule="auto"/>
              <w:jc w:val="center"/>
              <w:rPr>
                <w:rFonts w:ascii="宋体" w:hAnsi="宋体" w:cs="Times New Roman"/>
                <w:sz w:val="24"/>
                <w:szCs w:val="24"/>
              </w:rPr>
            </w:pPr>
            <w:r w:rsidRPr="00AC53CD">
              <w:rPr>
                <w:rFonts w:ascii="宋体" w:hAnsi="宋体" w:cs="Times New Roman" w:hint="eastAsia"/>
                <w:sz w:val="24"/>
                <w:szCs w:val="24"/>
              </w:rPr>
              <w:t>东操</w:t>
            </w:r>
            <w:r w:rsidRPr="00AC53CD">
              <w:rPr>
                <w:rFonts w:ascii="宋体" w:hAnsi="宋体" w:cs="Times New Roman"/>
                <w:sz w:val="24"/>
                <w:szCs w:val="24"/>
              </w:rPr>
              <w:t>北侧篮球场</w:t>
            </w:r>
          </w:p>
        </w:tc>
      </w:tr>
      <w:tr w:rsidR="00AC53CD" w:rsidTr="00A60948">
        <w:trPr>
          <w:trHeight w:val="397"/>
        </w:trPr>
        <w:tc>
          <w:tcPr>
            <w:tcW w:w="8506" w:type="dxa"/>
            <w:gridSpan w:val="3"/>
            <w:vAlign w:val="center"/>
          </w:tcPr>
          <w:p w:rsidR="00AC53CD" w:rsidRPr="00AC53CD" w:rsidRDefault="00AC53CD" w:rsidP="00A60948">
            <w:pPr>
              <w:spacing w:line="360" w:lineRule="auto"/>
              <w:rPr>
                <w:rFonts w:ascii="宋体" w:hAnsi="宋体" w:cs="Times New Roman"/>
                <w:sz w:val="24"/>
                <w:szCs w:val="24"/>
              </w:rPr>
            </w:pPr>
            <w:r w:rsidRPr="00AC53CD">
              <w:rPr>
                <w:rFonts w:ascii="宋体" w:hAnsi="宋体" w:cs="Times New Roman" w:hint="eastAsia"/>
                <w:sz w:val="24"/>
                <w:szCs w:val="24"/>
              </w:rPr>
              <w:t>注：每组选手需在比赛前20分钟到场；前一批</w:t>
            </w:r>
            <w:r w:rsidRPr="00AC53CD">
              <w:rPr>
                <w:rFonts w:ascii="宋体" w:hAnsi="宋体" w:cs="Times New Roman"/>
                <w:sz w:val="24"/>
                <w:szCs w:val="24"/>
              </w:rPr>
              <w:t>次</w:t>
            </w:r>
            <w:r w:rsidRPr="00AC53CD">
              <w:rPr>
                <w:rFonts w:ascii="宋体" w:hAnsi="宋体" w:cs="Times New Roman" w:hint="eastAsia"/>
                <w:sz w:val="24"/>
                <w:szCs w:val="24"/>
              </w:rPr>
              <w:t>作品</w:t>
            </w:r>
            <w:r w:rsidRPr="00AC53CD">
              <w:rPr>
                <w:rFonts w:ascii="宋体" w:hAnsi="宋体" w:cs="Times New Roman"/>
                <w:sz w:val="24"/>
                <w:szCs w:val="24"/>
              </w:rPr>
              <w:t>的加载与后一批次选手的签到同时进行，后</w:t>
            </w:r>
            <w:r w:rsidRPr="00AC53CD">
              <w:rPr>
                <w:rFonts w:ascii="宋体" w:hAnsi="宋体" w:cs="Times New Roman" w:hint="eastAsia"/>
                <w:sz w:val="24"/>
                <w:szCs w:val="24"/>
              </w:rPr>
              <w:t>一</w:t>
            </w:r>
            <w:r w:rsidRPr="00AC53CD">
              <w:rPr>
                <w:rFonts w:ascii="宋体" w:hAnsi="宋体" w:cs="Times New Roman"/>
                <w:sz w:val="24"/>
                <w:szCs w:val="24"/>
              </w:rPr>
              <w:t>批次选手</w:t>
            </w:r>
            <w:r w:rsidRPr="00AC53CD">
              <w:rPr>
                <w:rFonts w:ascii="宋体" w:hAnsi="宋体" w:cs="Times New Roman" w:hint="eastAsia"/>
                <w:sz w:val="24"/>
                <w:szCs w:val="24"/>
              </w:rPr>
              <w:t>签到后需先在</w:t>
            </w:r>
            <w:r w:rsidRPr="00AC53CD">
              <w:rPr>
                <w:rFonts w:ascii="宋体" w:hAnsi="宋体" w:cs="Times New Roman"/>
                <w:sz w:val="24"/>
                <w:szCs w:val="24"/>
              </w:rPr>
              <w:t>场外等候，前一批次选手</w:t>
            </w:r>
            <w:r w:rsidRPr="00AC53CD">
              <w:rPr>
                <w:rFonts w:ascii="宋体" w:hAnsi="宋体" w:cs="Times New Roman" w:hint="eastAsia"/>
                <w:sz w:val="24"/>
                <w:szCs w:val="24"/>
              </w:rPr>
              <w:t>完全</w:t>
            </w:r>
            <w:r w:rsidRPr="00AC53CD">
              <w:rPr>
                <w:rFonts w:ascii="宋体" w:hAnsi="宋体" w:cs="Times New Roman"/>
                <w:sz w:val="24"/>
                <w:szCs w:val="24"/>
              </w:rPr>
              <w:t>离场</w:t>
            </w:r>
            <w:r w:rsidRPr="00AC53CD">
              <w:rPr>
                <w:rFonts w:ascii="宋体" w:hAnsi="宋体" w:cs="Times New Roman" w:hint="eastAsia"/>
                <w:sz w:val="24"/>
                <w:szCs w:val="24"/>
              </w:rPr>
              <w:t>后方可</w:t>
            </w:r>
            <w:r w:rsidRPr="00AC53CD">
              <w:rPr>
                <w:rFonts w:ascii="宋体" w:hAnsi="宋体" w:cs="Times New Roman"/>
                <w:sz w:val="24"/>
                <w:szCs w:val="24"/>
              </w:rPr>
              <w:t>入场准备比赛</w:t>
            </w:r>
            <w:r w:rsidRPr="00AC53CD">
              <w:rPr>
                <w:rFonts w:ascii="宋体" w:hAnsi="宋体" w:cs="Times New Roman" w:hint="eastAsia"/>
                <w:sz w:val="24"/>
                <w:szCs w:val="24"/>
              </w:rPr>
              <w:t>。</w:t>
            </w:r>
          </w:p>
        </w:tc>
      </w:tr>
    </w:tbl>
    <w:p w:rsidR="00D41C24" w:rsidRDefault="00D41C24" w:rsidP="00AC53CD">
      <w:pPr>
        <w:spacing w:line="360" w:lineRule="auto"/>
        <w:rPr>
          <w:rFonts w:ascii="宋体" w:hAnsi="宋体" w:cs="宋体"/>
          <w:b/>
          <w:sz w:val="30"/>
          <w:szCs w:val="30"/>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九、参赛要求</w:t>
      </w:r>
    </w:p>
    <w:p w:rsidR="00AC53CD" w:rsidRP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1、要求3～4人组队参赛；</w:t>
      </w:r>
    </w:p>
    <w:p w:rsidR="00AC53CD" w:rsidRP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2、各参赛队通过邮箱向组委会报名，报名邮箱：</w:t>
      </w:r>
      <w:hyperlink r:id="rId19" w:history="1">
        <w:r w:rsidRPr="00AC53CD">
          <w:rPr>
            <w:rStyle w:val="a5"/>
            <w:rFonts w:hint="eastAsia"/>
            <w:sz w:val="24"/>
            <w:szCs w:val="24"/>
          </w:rPr>
          <w:t>cecmsast@163.com</w:t>
        </w:r>
      </w:hyperlink>
      <w:r w:rsidRPr="00AC53CD">
        <w:rPr>
          <w:rFonts w:hint="eastAsia"/>
          <w:sz w:val="24"/>
          <w:szCs w:val="24"/>
        </w:rPr>
        <w:t>，还可通过设置在宿舍楼楼道内的报名袋递交报名表，</w:t>
      </w:r>
      <w:r w:rsidRPr="00AC53CD">
        <w:rPr>
          <w:rFonts w:ascii="宋体" w:hAnsi="宋体" w:cs="宋体" w:hint="eastAsia"/>
          <w:sz w:val="24"/>
          <w:szCs w:val="24"/>
        </w:rPr>
        <w:t>也可在比赛时进行现场报名；</w:t>
      </w:r>
    </w:p>
    <w:p w:rsidR="00AC53CD" w:rsidRDefault="00AC53CD" w:rsidP="00AC53CD">
      <w:pPr>
        <w:spacing w:line="360" w:lineRule="auto"/>
        <w:ind w:firstLineChars="200" w:firstLine="480"/>
        <w:rPr>
          <w:rFonts w:ascii="宋体" w:hAnsi="宋体" w:cs="宋体"/>
          <w:sz w:val="24"/>
          <w:szCs w:val="24"/>
        </w:rPr>
      </w:pPr>
      <w:r w:rsidRPr="00AC53CD">
        <w:rPr>
          <w:rFonts w:ascii="宋体" w:hAnsi="宋体" w:cs="宋体" w:hint="eastAsia"/>
          <w:sz w:val="24"/>
          <w:szCs w:val="24"/>
        </w:rPr>
        <w:t>3、每人只允许参加一个参赛队，各队独立设计、制作，只允许提交一件参赛作品，参赛各组作品不得互相抄袭和模仿，如有雷同，由裁判团裁定。</w:t>
      </w:r>
      <w:r w:rsidR="003A30B7">
        <w:rPr>
          <w:rFonts w:ascii="宋体" w:hAnsi="宋体" w:cs="宋体" w:hint="eastAsia"/>
          <w:sz w:val="24"/>
          <w:szCs w:val="24"/>
        </w:rPr>
        <w:t>比</w:t>
      </w:r>
      <w:r w:rsidRPr="00AC53CD">
        <w:rPr>
          <w:rFonts w:ascii="宋体" w:hAnsi="宋体" w:cs="宋体" w:hint="eastAsia"/>
          <w:sz w:val="24"/>
          <w:szCs w:val="24"/>
        </w:rPr>
        <w:t>赛期间各参赛队可以进行申诉，所有组加载完成后由裁判团宣布是否对相关参赛队进行取消比赛成绩的处罚。</w:t>
      </w:r>
    </w:p>
    <w:p w:rsidR="00951A42" w:rsidRDefault="00951A42" w:rsidP="00AC53CD">
      <w:pPr>
        <w:spacing w:line="360" w:lineRule="auto"/>
        <w:ind w:firstLineChars="200" w:firstLine="480"/>
        <w:rPr>
          <w:rFonts w:ascii="宋体" w:hAnsi="宋体" w:cs="宋体"/>
          <w:sz w:val="24"/>
          <w:szCs w:val="24"/>
        </w:rPr>
      </w:pPr>
      <w:r w:rsidRPr="00654010">
        <w:rPr>
          <w:rFonts w:ascii="宋体" w:hAnsi="宋体" w:cs="宋体" w:hint="eastAsia"/>
          <w:sz w:val="24"/>
          <w:szCs w:val="24"/>
        </w:rPr>
        <w:t>4、出于比赛过程中的安全性考虑，12岁以下儿童须在监护人陪同下方可参赛。</w:t>
      </w:r>
    </w:p>
    <w:p w:rsidR="00D41C24" w:rsidRDefault="00D41C24" w:rsidP="00D41C24">
      <w:pPr>
        <w:spacing w:line="360" w:lineRule="auto"/>
        <w:ind w:firstLineChars="200" w:firstLine="420"/>
        <w:rPr>
          <w:rFonts w:ascii="宋体" w:hAnsi="宋体" w:cs="宋体"/>
          <w:szCs w:val="21"/>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lastRenderedPageBreak/>
        <w:t>十、版权归属</w:t>
      </w:r>
    </w:p>
    <w:p w:rsidR="00AC53CD" w:rsidRP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1、本次比赛题目版权属于大赛组委会，未经许可，不得转让用于其他商业比赛；</w:t>
      </w:r>
    </w:p>
    <w:p w:rsidR="00AC53CD" w:rsidRP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2、大赛组委会拥有对各队提交的方案、模型及相关材料进行出版或转让出版的权利；</w:t>
      </w:r>
    </w:p>
    <w:p w:rsidR="00AC53CD" w:rsidRP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3、仲裁方法：本次比赛的所有作品会在加载之前拍照记录，如有纠纷，将由现场仲裁员根据照片做出仲裁决议；</w:t>
      </w:r>
    </w:p>
    <w:p w:rsidR="00AC53CD" w:rsidRDefault="00AC53CD" w:rsidP="00AC53CD">
      <w:pPr>
        <w:spacing w:line="360" w:lineRule="auto"/>
        <w:ind w:firstLineChars="200" w:firstLine="480"/>
        <w:rPr>
          <w:rFonts w:ascii="宋体" w:hAnsi="宋体" w:cs="宋体"/>
          <w:color w:val="000000"/>
          <w:kern w:val="0"/>
          <w:sz w:val="24"/>
          <w:szCs w:val="24"/>
        </w:rPr>
      </w:pPr>
      <w:r w:rsidRPr="00AC53CD">
        <w:rPr>
          <w:rFonts w:ascii="宋体" w:hAnsi="宋体" w:cs="宋体" w:hint="eastAsia"/>
          <w:color w:val="000000"/>
          <w:kern w:val="0"/>
          <w:sz w:val="24"/>
          <w:szCs w:val="24"/>
        </w:rPr>
        <w:t>4、本细则最终解释权归大赛组委会所有。</w:t>
      </w:r>
    </w:p>
    <w:p w:rsidR="00D41C24" w:rsidRPr="00AC53CD" w:rsidRDefault="00D41C24" w:rsidP="00AC53CD">
      <w:pPr>
        <w:spacing w:line="360" w:lineRule="auto"/>
        <w:ind w:firstLineChars="200" w:firstLine="480"/>
        <w:rPr>
          <w:rFonts w:ascii="宋体" w:hAnsi="宋体" w:cs="宋体"/>
          <w:color w:val="000000"/>
          <w:kern w:val="0"/>
          <w:sz w:val="24"/>
          <w:szCs w:val="24"/>
        </w:rPr>
      </w:pPr>
    </w:p>
    <w:p w:rsidR="00AC53CD" w:rsidRPr="00AC53CD" w:rsidRDefault="00AC53CD" w:rsidP="00AC53CD">
      <w:pPr>
        <w:spacing w:line="360" w:lineRule="auto"/>
        <w:rPr>
          <w:rFonts w:ascii="宋体" w:hAnsi="宋体" w:cs="宋体"/>
          <w:b/>
          <w:sz w:val="30"/>
          <w:szCs w:val="30"/>
        </w:rPr>
      </w:pPr>
      <w:r w:rsidRPr="00AC53CD">
        <w:rPr>
          <w:rFonts w:ascii="宋体" w:hAnsi="宋体" w:cs="宋体" w:hint="eastAsia"/>
          <w:b/>
          <w:sz w:val="30"/>
          <w:szCs w:val="30"/>
        </w:rPr>
        <w:t>十一、附则</w:t>
      </w:r>
    </w:p>
    <w:p w:rsidR="00AC53CD" w:rsidRPr="00AC53CD" w:rsidRDefault="00AC53CD" w:rsidP="00AC53CD">
      <w:pPr>
        <w:tabs>
          <w:tab w:val="left" w:pos="540"/>
        </w:tabs>
        <w:autoSpaceDE w:val="0"/>
        <w:autoSpaceDN w:val="0"/>
        <w:adjustRightInd w:val="0"/>
        <w:spacing w:line="360" w:lineRule="auto"/>
        <w:ind w:firstLineChars="200" w:firstLine="480"/>
        <w:rPr>
          <w:rFonts w:ascii="宋体" w:hAnsi="宋体"/>
          <w:sz w:val="24"/>
          <w:szCs w:val="24"/>
        </w:rPr>
      </w:pPr>
      <w:r w:rsidRPr="00AC53CD">
        <w:rPr>
          <w:rFonts w:ascii="宋体" w:hAnsi="宋体" w:hint="eastAsia"/>
          <w:sz w:val="24"/>
          <w:szCs w:val="24"/>
        </w:rPr>
        <w:t>1、此件经校教务处、校团委审批；</w:t>
      </w:r>
    </w:p>
    <w:p w:rsidR="00AC53CD" w:rsidRPr="00AC53CD" w:rsidRDefault="00AC53CD" w:rsidP="00AC53CD">
      <w:pPr>
        <w:tabs>
          <w:tab w:val="left" w:pos="540"/>
        </w:tabs>
        <w:autoSpaceDE w:val="0"/>
        <w:autoSpaceDN w:val="0"/>
        <w:adjustRightInd w:val="0"/>
        <w:spacing w:line="360" w:lineRule="auto"/>
        <w:ind w:firstLineChars="200" w:firstLine="480"/>
        <w:rPr>
          <w:rFonts w:ascii="宋体" w:hAnsi="宋体"/>
          <w:sz w:val="24"/>
          <w:szCs w:val="24"/>
        </w:rPr>
      </w:pPr>
      <w:r w:rsidRPr="00AC53CD">
        <w:rPr>
          <w:rFonts w:ascii="宋体" w:hAnsi="宋体" w:hint="eastAsia"/>
          <w:sz w:val="24"/>
          <w:szCs w:val="24"/>
        </w:rPr>
        <w:t>2、此件送发各评委老师、参赛组及其他相关人员。</w:t>
      </w:r>
    </w:p>
    <w:p w:rsidR="008F7982" w:rsidRDefault="008F7982" w:rsidP="008F7982">
      <w:pPr>
        <w:spacing w:line="360" w:lineRule="auto"/>
        <w:ind w:left="1004"/>
        <w:jc w:val="right"/>
        <w:rPr>
          <w:rFonts w:ascii="宋体" w:hAnsi="宋体"/>
          <w:b/>
          <w:sz w:val="24"/>
        </w:rPr>
      </w:pPr>
    </w:p>
    <w:p w:rsidR="008F7982" w:rsidRDefault="008F7982" w:rsidP="008F7982">
      <w:pPr>
        <w:spacing w:line="360" w:lineRule="auto"/>
        <w:ind w:left="1004"/>
        <w:jc w:val="right"/>
        <w:rPr>
          <w:rFonts w:ascii="宋体" w:hAnsi="宋体"/>
          <w:b/>
          <w:sz w:val="24"/>
        </w:rPr>
      </w:pPr>
    </w:p>
    <w:p w:rsidR="008F7982" w:rsidRDefault="008F7982" w:rsidP="008F7982">
      <w:pPr>
        <w:spacing w:line="360" w:lineRule="auto"/>
        <w:ind w:left="1004"/>
        <w:jc w:val="right"/>
        <w:rPr>
          <w:rFonts w:ascii="宋体" w:hAnsi="宋体"/>
          <w:b/>
          <w:sz w:val="24"/>
        </w:rPr>
      </w:pPr>
      <w:r>
        <w:rPr>
          <w:rFonts w:ascii="宋体" w:hAnsi="宋体" w:hint="eastAsia"/>
          <w:b/>
          <w:sz w:val="24"/>
        </w:rPr>
        <w:t>清华大学土木</w:t>
      </w:r>
      <w:r>
        <w:rPr>
          <w:rFonts w:ascii="宋体" w:hAnsi="宋体"/>
          <w:b/>
          <w:sz w:val="24"/>
        </w:rPr>
        <w:t>建管系学生科协</w:t>
      </w:r>
    </w:p>
    <w:p w:rsidR="008F7982" w:rsidRDefault="008F7982" w:rsidP="008F7982">
      <w:pPr>
        <w:spacing w:line="360" w:lineRule="auto"/>
        <w:rPr>
          <w:rFonts w:ascii="宋体" w:hAnsi="宋体"/>
          <w:b/>
          <w:sz w:val="24"/>
        </w:rPr>
      </w:pPr>
      <w:r>
        <w:rPr>
          <w:rFonts w:ascii="宋体" w:hAnsi="宋体" w:hint="eastAsia"/>
          <w:b/>
          <w:sz w:val="24"/>
        </w:rPr>
        <w:t xml:space="preserve">                                           </w:t>
      </w:r>
      <w:r>
        <w:rPr>
          <w:rFonts w:ascii="宋体" w:hAnsi="宋体"/>
          <w:b/>
          <w:sz w:val="24"/>
        </w:rPr>
        <w:t xml:space="preserve">  </w:t>
      </w:r>
      <w:r>
        <w:rPr>
          <w:rFonts w:ascii="宋体" w:hAnsi="宋体" w:hint="eastAsia"/>
          <w:b/>
          <w:sz w:val="24"/>
        </w:rPr>
        <w:t>二○一七年四月·北京</w:t>
      </w:r>
    </w:p>
    <w:p w:rsidR="00AC53CD" w:rsidRPr="00AC53CD" w:rsidRDefault="00AC53CD" w:rsidP="00AC53CD">
      <w:pPr>
        <w:spacing w:line="360" w:lineRule="auto"/>
        <w:ind w:firstLineChars="200" w:firstLine="480"/>
        <w:jc w:val="left"/>
        <w:rPr>
          <w:sz w:val="24"/>
          <w:szCs w:val="24"/>
        </w:rPr>
      </w:pPr>
    </w:p>
    <w:p w:rsidR="00033D7E" w:rsidRPr="00033D7E" w:rsidRDefault="00033D7E">
      <w:pPr>
        <w:rPr>
          <w:b/>
        </w:rPr>
      </w:pPr>
    </w:p>
    <w:sectPr w:rsidR="00033D7E" w:rsidRPr="00033D7E" w:rsidSect="00D95E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44F07" w:rsidRDefault="00544F07" w:rsidP="00D905AC">
      <w:r>
        <w:separator/>
      </w:r>
    </w:p>
  </w:endnote>
  <w:endnote w:type="continuationSeparator" w:id="0">
    <w:p w:rsidR="00544F07" w:rsidRDefault="00544F07" w:rsidP="00D905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44F07" w:rsidRDefault="00544F07" w:rsidP="00D905AC">
      <w:r>
        <w:separator/>
      </w:r>
    </w:p>
  </w:footnote>
  <w:footnote w:type="continuationSeparator" w:id="0">
    <w:p w:rsidR="00544F07" w:rsidRDefault="00544F07" w:rsidP="00D905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D0922"/>
    <w:rsid w:val="00033D7E"/>
    <w:rsid w:val="000F7EB8"/>
    <w:rsid w:val="001115B6"/>
    <w:rsid w:val="0025528E"/>
    <w:rsid w:val="00255493"/>
    <w:rsid w:val="00345AC8"/>
    <w:rsid w:val="00387D7D"/>
    <w:rsid w:val="003A30B7"/>
    <w:rsid w:val="003C4E86"/>
    <w:rsid w:val="00423CC6"/>
    <w:rsid w:val="00456B01"/>
    <w:rsid w:val="00501B55"/>
    <w:rsid w:val="00544F07"/>
    <w:rsid w:val="005748A5"/>
    <w:rsid w:val="005904DA"/>
    <w:rsid w:val="00614BBC"/>
    <w:rsid w:val="0063298E"/>
    <w:rsid w:val="00654010"/>
    <w:rsid w:val="006C681F"/>
    <w:rsid w:val="00701144"/>
    <w:rsid w:val="00732610"/>
    <w:rsid w:val="00812D45"/>
    <w:rsid w:val="00865472"/>
    <w:rsid w:val="00894810"/>
    <w:rsid w:val="008D72EE"/>
    <w:rsid w:val="008F7982"/>
    <w:rsid w:val="00951A42"/>
    <w:rsid w:val="009B049A"/>
    <w:rsid w:val="009D0922"/>
    <w:rsid w:val="009F0FB0"/>
    <w:rsid w:val="00A04D0E"/>
    <w:rsid w:val="00A16B1A"/>
    <w:rsid w:val="00A36073"/>
    <w:rsid w:val="00A67810"/>
    <w:rsid w:val="00A92E35"/>
    <w:rsid w:val="00AC53CD"/>
    <w:rsid w:val="00B121D5"/>
    <w:rsid w:val="00B234BB"/>
    <w:rsid w:val="00B5017B"/>
    <w:rsid w:val="00B87414"/>
    <w:rsid w:val="00C5741A"/>
    <w:rsid w:val="00D10A29"/>
    <w:rsid w:val="00D21183"/>
    <w:rsid w:val="00D41C24"/>
    <w:rsid w:val="00D46BEC"/>
    <w:rsid w:val="00D505CD"/>
    <w:rsid w:val="00D70AD2"/>
    <w:rsid w:val="00D905AC"/>
    <w:rsid w:val="00D95E47"/>
    <w:rsid w:val="00E24EB7"/>
    <w:rsid w:val="00ED053C"/>
    <w:rsid w:val="00F13006"/>
    <w:rsid w:val="00F621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0922"/>
    <w:pPr>
      <w:widowControl w:val="0"/>
      <w:jc w:val="both"/>
    </w:pPr>
    <w:rPr>
      <w:rFonts w:ascii="Calibri" w:eastAsia="宋体" w:hAnsi="Calibri" w:cs="黑体"/>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F0FB0"/>
    <w:rPr>
      <w:color w:val="808080"/>
    </w:rPr>
  </w:style>
  <w:style w:type="paragraph" w:styleId="a4">
    <w:name w:val="Balloon Text"/>
    <w:basedOn w:val="a"/>
    <w:link w:val="Char"/>
    <w:uiPriority w:val="99"/>
    <w:semiHidden/>
    <w:unhideWhenUsed/>
    <w:rsid w:val="009F0FB0"/>
    <w:rPr>
      <w:sz w:val="18"/>
      <w:szCs w:val="18"/>
    </w:rPr>
  </w:style>
  <w:style w:type="character" w:customStyle="1" w:styleId="Char">
    <w:name w:val="批注框文本 Char"/>
    <w:basedOn w:val="a0"/>
    <w:link w:val="a4"/>
    <w:uiPriority w:val="99"/>
    <w:semiHidden/>
    <w:rsid w:val="009F0FB0"/>
    <w:rPr>
      <w:rFonts w:ascii="Calibri" w:eastAsia="宋体" w:hAnsi="Calibri" w:cs="黑体"/>
      <w:sz w:val="18"/>
      <w:szCs w:val="18"/>
    </w:rPr>
  </w:style>
  <w:style w:type="character" w:styleId="a5">
    <w:name w:val="Hyperlink"/>
    <w:unhideWhenUsed/>
    <w:rsid w:val="00AC53CD"/>
    <w:rPr>
      <w:color w:val="0000FF"/>
      <w:u w:val="single"/>
    </w:rPr>
  </w:style>
  <w:style w:type="table" w:styleId="a6">
    <w:name w:val="Table Grid"/>
    <w:basedOn w:val="a1"/>
    <w:uiPriority w:val="59"/>
    <w:rsid w:val="00D21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0"/>
    <w:uiPriority w:val="99"/>
    <w:semiHidden/>
    <w:unhideWhenUsed/>
    <w:rsid w:val="00D905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D905AC"/>
    <w:rPr>
      <w:rFonts w:ascii="Calibri" w:eastAsia="宋体" w:hAnsi="Calibri" w:cs="黑体"/>
      <w:sz w:val="18"/>
      <w:szCs w:val="18"/>
    </w:rPr>
  </w:style>
  <w:style w:type="paragraph" w:styleId="a8">
    <w:name w:val="footer"/>
    <w:basedOn w:val="a"/>
    <w:link w:val="Char1"/>
    <w:uiPriority w:val="99"/>
    <w:semiHidden/>
    <w:unhideWhenUsed/>
    <w:rsid w:val="00D905AC"/>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D905AC"/>
    <w:rPr>
      <w:rFonts w:ascii="Calibri" w:eastAsia="宋体" w:hAnsi="Calibri" w:cs="黑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mailto:cecmsast@163.co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8</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111</cp:revision>
  <cp:lastPrinted>2017-04-15T07:01:00Z</cp:lastPrinted>
  <dcterms:created xsi:type="dcterms:W3CDTF">2017-04-14T03:07:00Z</dcterms:created>
  <dcterms:modified xsi:type="dcterms:W3CDTF">2017-04-29T18:00:00Z</dcterms:modified>
</cp:coreProperties>
</file>