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AD4840" w14:textId="408FCE9F" w:rsidR="00361889" w:rsidRPr="00542E78" w:rsidRDefault="003B0869" w:rsidP="003B0869">
      <w:pPr>
        <w:pStyle w:val="Heading1"/>
      </w:pPr>
      <w:r w:rsidRPr="00542E78">
        <w:t xml:space="preserve">CEDS Open Source Community </w:t>
      </w:r>
      <w:r w:rsidR="00CB5110" w:rsidRPr="00542E78">
        <w:t>Use Case Summary</w:t>
      </w:r>
    </w:p>
    <w:p w14:paraId="6460F9E3" w14:textId="62C01252" w:rsidR="008224DC" w:rsidRPr="00542E78" w:rsidRDefault="003B0869">
      <w:pPr>
        <w:rPr>
          <w:i/>
          <w:iCs/>
        </w:rPr>
      </w:pPr>
      <w:r w:rsidRPr="00542E78">
        <w:rPr>
          <w:i/>
          <w:iCs/>
        </w:rPr>
        <w:t>The</w:t>
      </w:r>
      <w:r w:rsidR="00CB5110" w:rsidRPr="00542E78">
        <w:rPr>
          <w:i/>
          <w:iCs/>
        </w:rPr>
        <w:t xml:space="preserve"> purpose of this document is to provide a summary of all proposed and approved changes to CEDS monthly</w:t>
      </w:r>
      <w:r w:rsidRPr="00542E78">
        <w:rPr>
          <w:i/>
          <w:iCs/>
        </w:rPr>
        <w:t>.</w:t>
      </w:r>
    </w:p>
    <w:p w14:paraId="1C31B6D4" w14:textId="7E0A5E4C" w:rsidR="008224DC" w:rsidRPr="004B3C0E" w:rsidRDefault="008224DC">
      <w:pPr>
        <w:rPr>
          <w:i/>
          <w:iCs/>
        </w:rPr>
      </w:pPr>
      <w:r w:rsidRPr="004B3C0E">
        <w:rPr>
          <w:i/>
          <w:iCs/>
        </w:rPr>
        <w:t>Document Date:</w:t>
      </w:r>
      <w:r w:rsidR="00361576" w:rsidRPr="004B3C0E">
        <w:rPr>
          <w:i/>
          <w:iCs/>
        </w:rPr>
        <w:t xml:space="preserve"> </w:t>
      </w:r>
      <w:r w:rsidR="00153E72">
        <w:rPr>
          <w:i/>
          <w:iCs/>
        </w:rPr>
        <w:t>September</w:t>
      </w:r>
      <w:r w:rsidR="00C337CE">
        <w:rPr>
          <w:i/>
          <w:iCs/>
        </w:rPr>
        <w:t xml:space="preserve"> </w:t>
      </w:r>
      <w:r w:rsidR="009E0E3C">
        <w:rPr>
          <w:i/>
          <w:iCs/>
        </w:rPr>
        <w:t>3</w:t>
      </w:r>
      <w:r w:rsidRPr="004B3C0E">
        <w:rPr>
          <w:i/>
          <w:iCs/>
        </w:rPr>
        <w:t>, 202</w:t>
      </w:r>
      <w:r w:rsidR="0059775E">
        <w:rPr>
          <w:i/>
          <w:iCs/>
        </w:rPr>
        <w:t>1</w:t>
      </w:r>
    </w:p>
    <w:p w14:paraId="36ABB90F" w14:textId="18A7E705" w:rsidR="003B0869" w:rsidRPr="00542E78" w:rsidRDefault="00CB5110" w:rsidP="003B0869">
      <w:pPr>
        <w:pStyle w:val="Heading2"/>
      </w:pPr>
      <w:r w:rsidRPr="00542E78">
        <w:t>Use Cases Ready for Community Review</w:t>
      </w:r>
    </w:p>
    <w:p w14:paraId="195A6576" w14:textId="128E6DDE" w:rsidR="003B0869" w:rsidRPr="00542E78" w:rsidRDefault="003B0869">
      <w:pPr>
        <w:rPr>
          <w:i/>
          <w:iCs/>
        </w:rPr>
      </w:pPr>
      <w:r w:rsidRPr="00542E78">
        <w:rPr>
          <w:i/>
          <w:iCs/>
        </w:rPr>
        <w:t>This section contai</w:t>
      </w:r>
      <w:r w:rsidR="00CB5110" w:rsidRPr="00542E78">
        <w:rPr>
          <w:i/>
          <w:iCs/>
        </w:rPr>
        <w:t xml:space="preserve">ns use cases that were deemed ready for community review in the last </w:t>
      </w:r>
      <w:r w:rsidR="0071085E">
        <w:rPr>
          <w:i/>
          <w:iCs/>
        </w:rPr>
        <w:t>30</w:t>
      </w:r>
      <w:r w:rsidR="00CB5110" w:rsidRPr="00542E78">
        <w:rPr>
          <w:i/>
          <w:iCs/>
        </w:rPr>
        <w:t xml:space="preserve"> days.</w:t>
      </w:r>
      <w:r w:rsidR="006921FE" w:rsidRPr="00542E78">
        <w:rPr>
          <w:i/>
          <w:iCs/>
        </w:rPr>
        <w:t xml:space="preserve"> To see all Use Cases</w:t>
      </w:r>
      <w:r w:rsidR="006F642F" w:rsidRPr="00542E78">
        <w:rPr>
          <w:i/>
          <w:iCs/>
        </w:rPr>
        <w:t xml:space="preserve"> that are pending community approval, g</w:t>
      </w:r>
      <w:r w:rsidR="00386F7A" w:rsidRPr="00542E78">
        <w:rPr>
          <w:i/>
          <w:iCs/>
        </w:rPr>
        <w:t xml:space="preserve">o to this link: </w:t>
      </w:r>
      <w:hyperlink r:id="rId11" w:history="1">
        <w:r w:rsidR="00386F7A" w:rsidRPr="00542E78">
          <w:rPr>
            <w:rStyle w:val="Hyperlink"/>
            <w:i/>
            <w:iCs/>
          </w:rPr>
          <w:t>Use Cases Pending Community Approval</w:t>
        </w:r>
      </w:hyperlink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96"/>
        <w:gridCol w:w="2859"/>
        <w:gridCol w:w="7560"/>
        <w:gridCol w:w="1435"/>
      </w:tblGrid>
      <w:tr w:rsidR="00623942" w:rsidRPr="00542E78" w14:paraId="094F37AD" w14:textId="7FD29993" w:rsidTr="00D84A3B">
        <w:tc>
          <w:tcPr>
            <w:tcW w:w="1096" w:type="dxa"/>
            <w:shd w:val="clear" w:color="auto" w:fill="D9E2F3" w:themeFill="accent1" w:themeFillTint="33"/>
          </w:tcPr>
          <w:p w14:paraId="67ECD739" w14:textId="5B6FBA4E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Use Case Number/</w:t>
            </w:r>
            <w:r w:rsidR="00C80D4E" w:rsidRPr="00542E78">
              <w:rPr>
                <w:b/>
                <w:bCs/>
              </w:rPr>
              <w:t xml:space="preserve"> </w:t>
            </w:r>
            <w:r w:rsidRPr="00542E78">
              <w:rPr>
                <w:b/>
                <w:bCs/>
              </w:rPr>
              <w:t>Link</w:t>
            </w:r>
          </w:p>
        </w:tc>
        <w:tc>
          <w:tcPr>
            <w:tcW w:w="2859" w:type="dxa"/>
            <w:shd w:val="clear" w:color="auto" w:fill="D9E2F3" w:themeFill="accent1" w:themeFillTint="33"/>
          </w:tcPr>
          <w:p w14:paraId="040983BF" w14:textId="77777777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Use Case Title</w:t>
            </w:r>
          </w:p>
        </w:tc>
        <w:tc>
          <w:tcPr>
            <w:tcW w:w="7560" w:type="dxa"/>
            <w:shd w:val="clear" w:color="auto" w:fill="D9E2F3" w:themeFill="accent1" w:themeFillTint="33"/>
          </w:tcPr>
          <w:p w14:paraId="7C0FE849" w14:textId="77777777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Link to Proposal</w:t>
            </w:r>
          </w:p>
        </w:tc>
        <w:tc>
          <w:tcPr>
            <w:tcW w:w="1435" w:type="dxa"/>
            <w:shd w:val="clear" w:color="auto" w:fill="D9E2F3" w:themeFill="accent1" w:themeFillTint="33"/>
          </w:tcPr>
          <w:p w14:paraId="4D5A8A8C" w14:textId="4D1C5E07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Ready for Review Date</w:t>
            </w:r>
          </w:p>
        </w:tc>
      </w:tr>
      <w:tr w:rsidR="00503CB9" w:rsidRPr="00542E78" w14:paraId="53768944" w14:textId="77777777" w:rsidTr="00D84A3B">
        <w:tc>
          <w:tcPr>
            <w:tcW w:w="1096" w:type="dxa"/>
          </w:tcPr>
          <w:p w14:paraId="514B6964" w14:textId="79086969" w:rsidR="00503CB9" w:rsidRDefault="00831389" w:rsidP="00962477">
            <w:hyperlink r:id="rId12" w:history="1">
              <w:r w:rsidR="009D779F" w:rsidRPr="00831389">
                <w:rPr>
                  <w:rStyle w:val="Hyperlink"/>
                </w:rPr>
                <w:t xml:space="preserve">Issue </w:t>
              </w:r>
              <w:r w:rsidR="00EA30B1" w:rsidRPr="00831389">
                <w:rPr>
                  <w:rStyle w:val="Hyperlink"/>
                </w:rPr>
                <w:t>60</w:t>
              </w:r>
            </w:hyperlink>
          </w:p>
        </w:tc>
        <w:tc>
          <w:tcPr>
            <w:tcW w:w="2859" w:type="dxa"/>
          </w:tcPr>
          <w:p w14:paraId="5516F46C" w14:textId="654D4CB5" w:rsidR="00503CB9" w:rsidRDefault="0059314A" w:rsidP="0059314A">
            <w:r>
              <w:t>N</w:t>
            </w:r>
            <w:r w:rsidRPr="0059314A">
              <w:t>eed for more than one Birthdate Verification (000428) association and Personal Information Verification (000618) association in CEDS IDS. Add additional values for Personal Information Verification (000618).</w:t>
            </w:r>
          </w:p>
        </w:tc>
        <w:tc>
          <w:tcPr>
            <w:tcW w:w="7560" w:type="dxa"/>
          </w:tcPr>
          <w:p w14:paraId="6CABBDEE" w14:textId="2D098BCF" w:rsidR="00503CB9" w:rsidRDefault="00415BA8" w:rsidP="0032355F">
            <w:hyperlink r:id="rId13" w:history="1">
              <w:r w:rsidRPr="00903225">
                <w:rPr>
                  <w:rStyle w:val="Hyperlink"/>
                </w:rPr>
                <w:t>https://github.com/CEDStandards/CEDS-Elements/files/7107664/Personal.Information.Verification.Issue_60.docx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13A2467B" w14:textId="2FA173ED" w:rsidR="00503CB9" w:rsidRDefault="0059314A" w:rsidP="00962477">
            <w:r>
              <w:t>September 8, 2021</w:t>
            </w:r>
          </w:p>
        </w:tc>
      </w:tr>
      <w:tr w:rsidR="00D43A54" w:rsidRPr="00542E78" w14:paraId="7C467359" w14:textId="77777777" w:rsidTr="00D84A3B">
        <w:tc>
          <w:tcPr>
            <w:tcW w:w="1096" w:type="dxa"/>
          </w:tcPr>
          <w:p w14:paraId="3B170E30" w14:textId="60A5FB1E" w:rsidR="00D43A54" w:rsidRDefault="001C4686" w:rsidP="00962477">
            <w:hyperlink r:id="rId14" w:history="1">
              <w:r w:rsidR="00D43A54" w:rsidRPr="001C4686">
                <w:rPr>
                  <w:rStyle w:val="Hyperlink"/>
                </w:rPr>
                <w:t>Issue 64</w:t>
              </w:r>
            </w:hyperlink>
          </w:p>
        </w:tc>
        <w:tc>
          <w:tcPr>
            <w:tcW w:w="2859" w:type="dxa"/>
          </w:tcPr>
          <w:p w14:paraId="7E8818F5" w14:textId="253FB4D1" w:rsidR="00D43A54" w:rsidRDefault="001C4686" w:rsidP="0059314A">
            <w:r>
              <w:t>Add new CEDS element: Parent/Guardian Decline to Indicate Student’s Race/Ethnicity</w:t>
            </w:r>
          </w:p>
        </w:tc>
        <w:tc>
          <w:tcPr>
            <w:tcW w:w="7560" w:type="dxa"/>
          </w:tcPr>
          <w:p w14:paraId="463260D2" w14:textId="5498BFA7" w:rsidR="00D43A54" w:rsidRDefault="00D871B1" w:rsidP="0032355F">
            <w:hyperlink r:id="rId15" w:history="1">
              <w:r w:rsidRPr="00903225">
                <w:rPr>
                  <w:rStyle w:val="Hyperlink"/>
                </w:rPr>
                <w:t>https://github.com/CEDStandards/CEDS-Elements/files/7035028/Federal.Race.Ethnicity.Declined.Issue_64.docx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15B92ED6" w14:textId="34693364" w:rsidR="00D43A54" w:rsidRDefault="00D871B1" w:rsidP="00962477">
            <w:r>
              <w:t>September 8, 2021</w:t>
            </w:r>
          </w:p>
        </w:tc>
      </w:tr>
      <w:tr w:rsidR="00CB0AE1" w:rsidRPr="00542E78" w14:paraId="329D49EB" w14:textId="77777777" w:rsidTr="00D84A3B">
        <w:tc>
          <w:tcPr>
            <w:tcW w:w="1096" w:type="dxa"/>
          </w:tcPr>
          <w:p w14:paraId="681BCA66" w14:textId="1D09BA85" w:rsidR="00CB0AE1" w:rsidRDefault="009D779F" w:rsidP="00962477">
            <w:hyperlink r:id="rId16" w:history="1">
              <w:r w:rsidRPr="009D779F">
                <w:rPr>
                  <w:rStyle w:val="Hyperlink"/>
                </w:rPr>
                <w:t>Issue 151</w:t>
              </w:r>
            </w:hyperlink>
          </w:p>
        </w:tc>
        <w:tc>
          <w:tcPr>
            <w:tcW w:w="2859" w:type="dxa"/>
          </w:tcPr>
          <w:p w14:paraId="0D309BC0" w14:textId="7C383698" w:rsidR="00CB0AE1" w:rsidRDefault="009D779F" w:rsidP="00962477">
            <w:r>
              <w:t>Add Program Provides Parent Education</w:t>
            </w:r>
          </w:p>
        </w:tc>
        <w:tc>
          <w:tcPr>
            <w:tcW w:w="7560" w:type="dxa"/>
          </w:tcPr>
          <w:p w14:paraId="1CD3CF6C" w14:textId="259C67F9" w:rsidR="00CB0AE1" w:rsidRDefault="00831389" w:rsidP="0032355F">
            <w:hyperlink r:id="rId17" w:history="1">
              <w:r w:rsidRPr="00903225">
                <w:rPr>
                  <w:rStyle w:val="Hyperlink"/>
                </w:rPr>
                <w:t>https://github.com/CEDStandards/CEDS-Elements/files/6954490/Add.Elements.to.DES.Issues_245_243_226_225_224_223_212_201_200_199_175_174_.171_170_169_168_163_152_151.docx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04C91E55" w14:textId="00454B63" w:rsidR="00CB0AE1" w:rsidRDefault="00831389" w:rsidP="00962477">
            <w:r>
              <w:t>September 8, 2021</w:t>
            </w:r>
          </w:p>
        </w:tc>
      </w:tr>
      <w:tr w:rsidR="0025669A" w:rsidRPr="00542E78" w14:paraId="0FC9F6AA" w14:textId="77777777" w:rsidTr="00D84A3B">
        <w:tc>
          <w:tcPr>
            <w:tcW w:w="1096" w:type="dxa"/>
          </w:tcPr>
          <w:p w14:paraId="37D6F18E" w14:textId="71F349F9" w:rsidR="0025669A" w:rsidRDefault="00B14E6B" w:rsidP="00962477">
            <w:hyperlink r:id="rId18" w:history="1">
              <w:r w:rsidR="0025669A" w:rsidRPr="00B14E6B">
                <w:rPr>
                  <w:rStyle w:val="Hyperlink"/>
                </w:rPr>
                <w:t>Issue 152</w:t>
              </w:r>
            </w:hyperlink>
          </w:p>
        </w:tc>
        <w:tc>
          <w:tcPr>
            <w:tcW w:w="2859" w:type="dxa"/>
          </w:tcPr>
          <w:p w14:paraId="4BFDAC8D" w14:textId="4DC2A42B" w:rsidR="0025669A" w:rsidRDefault="00B14E6B" w:rsidP="00962477">
            <w:r>
              <w:t>Add Program Provides Written Handbook</w:t>
            </w:r>
          </w:p>
        </w:tc>
        <w:tc>
          <w:tcPr>
            <w:tcW w:w="7560" w:type="dxa"/>
          </w:tcPr>
          <w:p w14:paraId="5DD18080" w14:textId="440635AC" w:rsidR="0025669A" w:rsidRDefault="00B14E6B" w:rsidP="0032355F">
            <w:r>
              <w:t>See Proposal for Issue 151</w:t>
            </w:r>
          </w:p>
        </w:tc>
        <w:tc>
          <w:tcPr>
            <w:tcW w:w="1435" w:type="dxa"/>
          </w:tcPr>
          <w:p w14:paraId="493BA230" w14:textId="5FA141B2" w:rsidR="0025669A" w:rsidRDefault="00B14E6B" w:rsidP="00962477">
            <w:r>
              <w:t>September 8, 2021</w:t>
            </w:r>
          </w:p>
        </w:tc>
      </w:tr>
      <w:tr w:rsidR="00B14E6B" w:rsidRPr="00542E78" w14:paraId="54754DB7" w14:textId="77777777" w:rsidTr="00D84A3B">
        <w:tc>
          <w:tcPr>
            <w:tcW w:w="1096" w:type="dxa"/>
          </w:tcPr>
          <w:p w14:paraId="31347FC8" w14:textId="7C9ADCC6" w:rsidR="00B14E6B" w:rsidRDefault="00F74B9B" w:rsidP="00962477">
            <w:hyperlink r:id="rId19" w:history="1">
              <w:r w:rsidRPr="00F74B9B">
                <w:rPr>
                  <w:rStyle w:val="Hyperlink"/>
                </w:rPr>
                <w:t>Issue 163</w:t>
              </w:r>
            </w:hyperlink>
          </w:p>
        </w:tc>
        <w:tc>
          <w:tcPr>
            <w:tcW w:w="2859" w:type="dxa"/>
          </w:tcPr>
          <w:p w14:paraId="4616EF0D" w14:textId="5FCA16E7" w:rsidR="00B14E6B" w:rsidRDefault="00F74B9B" w:rsidP="00962477">
            <w:r>
              <w:t>Add “Career Cluster” to PS Student</w:t>
            </w:r>
          </w:p>
        </w:tc>
        <w:tc>
          <w:tcPr>
            <w:tcW w:w="7560" w:type="dxa"/>
          </w:tcPr>
          <w:p w14:paraId="78DDA5ED" w14:textId="2917C977" w:rsidR="00B14E6B" w:rsidRDefault="00F74B9B" w:rsidP="0032355F">
            <w:r>
              <w:t>See Proposal for Issue 151</w:t>
            </w:r>
          </w:p>
        </w:tc>
        <w:tc>
          <w:tcPr>
            <w:tcW w:w="1435" w:type="dxa"/>
          </w:tcPr>
          <w:p w14:paraId="6A337DFD" w14:textId="75794A75" w:rsidR="00B14E6B" w:rsidRDefault="00F74B9B" w:rsidP="00962477">
            <w:r>
              <w:t>September 8, 2021</w:t>
            </w:r>
          </w:p>
        </w:tc>
      </w:tr>
      <w:tr w:rsidR="00020AFD" w:rsidRPr="00542E78" w14:paraId="2B909377" w14:textId="77777777" w:rsidTr="00D84A3B">
        <w:tc>
          <w:tcPr>
            <w:tcW w:w="1096" w:type="dxa"/>
          </w:tcPr>
          <w:p w14:paraId="3BA331B4" w14:textId="323CF496" w:rsidR="00020AFD" w:rsidRDefault="00020AFD" w:rsidP="00020AFD">
            <w:hyperlink r:id="rId20" w:history="1">
              <w:r w:rsidRPr="00020AFD">
                <w:rPr>
                  <w:rStyle w:val="Hyperlink"/>
                </w:rPr>
                <w:t>Issue 168</w:t>
              </w:r>
            </w:hyperlink>
          </w:p>
        </w:tc>
        <w:tc>
          <w:tcPr>
            <w:tcW w:w="2859" w:type="dxa"/>
          </w:tcPr>
          <w:p w14:paraId="7EB68819" w14:textId="06DBA19A" w:rsidR="00020AFD" w:rsidRDefault="00020AFD" w:rsidP="00020AFD">
            <w:r>
              <w:t>Position Title for Postsecondary Staff</w:t>
            </w:r>
          </w:p>
        </w:tc>
        <w:tc>
          <w:tcPr>
            <w:tcW w:w="7560" w:type="dxa"/>
          </w:tcPr>
          <w:p w14:paraId="3B9032C0" w14:textId="2F64081D" w:rsidR="00020AFD" w:rsidRDefault="00020AFD" w:rsidP="00020AFD">
            <w:r>
              <w:t>See Proposal for Issue 151</w:t>
            </w:r>
          </w:p>
        </w:tc>
        <w:tc>
          <w:tcPr>
            <w:tcW w:w="1435" w:type="dxa"/>
          </w:tcPr>
          <w:p w14:paraId="25F7B968" w14:textId="2B981B93" w:rsidR="00020AFD" w:rsidRDefault="00020AFD" w:rsidP="00020AFD">
            <w:r>
              <w:t>September 8, 2021</w:t>
            </w:r>
          </w:p>
        </w:tc>
      </w:tr>
      <w:tr w:rsidR="00662515" w:rsidRPr="00542E78" w14:paraId="2E2FF1E7" w14:textId="77777777" w:rsidTr="00D84A3B">
        <w:tc>
          <w:tcPr>
            <w:tcW w:w="1096" w:type="dxa"/>
          </w:tcPr>
          <w:p w14:paraId="591C3F4D" w14:textId="524EEC7D" w:rsidR="00662515" w:rsidRDefault="00662515" w:rsidP="00662515">
            <w:hyperlink r:id="rId21" w:history="1">
              <w:r w:rsidRPr="00662515">
                <w:rPr>
                  <w:rStyle w:val="Hyperlink"/>
                </w:rPr>
                <w:t>Issue 169</w:t>
              </w:r>
            </w:hyperlink>
          </w:p>
        </w:tc>
        <w:tc>
          <w:tcPr>
            <w:tcW w:w="2859" w:type="dxa"/>
          </w:tcPr>
          <w:p w14:paraId="2BB54278" w14:textId="74322594" w:rsidR="00662515" w:rsidRDefault="00662515" w:rsidP="00662515">
            <w:r>
              <w:t>Postsecondary Staff Full Time Equivalency</w:t>
            </w:r>
          </w:p>
        </w:tc>
        <w:tc>
          <w:tcPr>
            <w:tcW w:w="7560" w:type="dxa"/>
          </w:tcPr>
          <w:p w14:paraId="63C3B2BC" w14:textId="44D95DFA" w:rsidR="00662515" w:rsidRDefault="00662515" w:rsidP="00662515">
            <w:r>
              <w:t>See Proposal for Issue 151</w:t>
            </w:r>
          </w:p>
        </w:tc>
        <w:tc>
          <w:tcPr>
            <w:tcW w:w="1435" w:type="dxa"/>
          </w:tcPr>
          <w:p w14:paraId="65ACB887" w14:textId="61F721FA" w:rsidR="00662515" w:rsidRDefault="00662515" w:rsidP="00662515">
            <w:r>
              <w:t>September 8, 2021</w:t>
            </w:r>
          </w:p>
        </w:tc>
      </w:tr>
      <w:tr w:rsidR="002F205F" w:rsidRPr="00542E78" w14:paraId="292FCC0A" w14:textId="77777777" w:rsidTr="00D84A3B">
        <w:tc>
          <w:tcPr>
            <w:tcW w:w="1096" w:type="dxa"/>
          </w:tcPr>
          <w:p w14:paraId="09831301" w14:textId="5E1FB10D" w:rsidR="002F205F" w:rsidRDefault="002F205F" w:rsidP="002F205F">
            <w:hyperlink r:id="rId22" w:history="1">
              <w:r w:rsidRPr="00D5308B">
                <w:rPr>
                  <w:rStyle w:val="Hyperlink"/>
                </w:rPr>
                <w:t>Issue 170</w:t>
              </w:r>
            </w:hyperlink>
          </w:p>
        </w:tc>
        <w:tc>
          <w:tcPr>
            <w:tcW w:w="2859" w:type="dxa"/>
          </w:tcPr>
          <w:p w14:paraId="047CBC7F" w14:textId="0521C08F" w:rsidR="002F205F" w:rsidRDefault="002F205F" w:rsidP="002F205F">
            <w:r>
              <w:t>Technology Skills Standards Met</w:t>
            </w:r>
          </w:p>
        </w:tc>
        <w:tc>
          <w:tcPr>
            <w:tcW w:w="7560" w:type="dxa"/>
          </w:tcPr>
          <w:p w14:paraId="40581147" w14:textId="621948C3" w:rsidR="002F205F" w:rsidRDefault="002F205F" w:rsidP="002F205F">
            <w:r>
              <w:t>See Proposal for Issue 151</w:t>
            </w:r>
          </w:p>
        </w:tc>
        <w:tc>
          <w:tcPr>
            <w:tcW w:w="1435" w:type="dxa"/>
          </w:tcPr>
          <w:p w14:paraId="0D9BB307" w14:textId="7F09429E" w:rsidR="002F205F" w:rsidRDefault="002F205F" w:rsidP="002F205F">
            <w:r>
              <w:t>September 8, 2021</w:t>
            </w:r>
          </w:p>
        </w:tc>
      </w:tr>
      <w:tr w:rsidR="002F205F" w:rsidRPr="00542E78" w14:paraId="4E54DF29" w14:textId="77777777" w:rsidTr="00D84A3B">
        <w:tc>
          <w:tcPr>
            <w:tcW w:w="1096" w:type="dxa"/>
          </w:tcPr>
          <w:p w14:paraId="3CE03C9B" w14:textId="601096D4" w:rsidR="002F205F" w:rsidRDefault="002F205F" w:rsidP="002F205F">
            <w:hyperlink r:id="rId23" w:history="1">
              <w:r w:rsidRPr="00A06383">
                <w:rPr>
                  <w:rStyle w:val="Hyperlink"/>
                </w:rPr>
                <w:t>Issue 171</w:t>
              </w:r>
            </w:hyperlink>
          </w:p>
        </w:tc>
        <w:tc>
          <w:tcPr>
            <w:tcW w:w="2859" w:type="dxa"/>
          </w:tcPr>
          <w:p w14:paraId="0181DCEE" w14:textId="1DA61342" w:rsidR="002F205F" w:rsidRDefault="002F205F" w:rsidP="002F205F">
            <w:r>
              <w:t>Years of Prior Adult Education Teaching Experience for Postsecondary Staff</w:t>
            </w:r>
          </w:p>
        </w:tc>
        <w:tc>
          <w:tcPr>
            <w:tcW w:w="7560" w:type="dxa"/>
          </w:tcPr>
          <w:p w14:paraId="6E054909" w14:textId="1B1EBE25" w:rsidR="002F205F" w:rsidRDefault="002F205F" w:rsidP="002F205F">
            <w:r>
              <w:t>See Proposal for Issue 151</w:t>
            </w:r>
          </w:p>
        </w:tc>
        <w:tc>
          <w:tcPr>
            <w:tcW w:w="1435" w:type="dxa"/>
          </w:tcPr>
          <w:p w14:paraId="5BCFCF69" w14:textId="05715781" w:rsidR="002F205F" w:rsidRDefault="002F205F" w:rsidP="002F205F">
            <w:r>
              <w:t>September 8, 2021</w:t>
            </w:r>
          </w:p>
        </w:tc>
      </w:tr>
      <w:tr w:rsidR="002F205F" w:rsidRPr="00542E78" w14:paraId="742B1FFB" w14:textId="77777777" w:rsidTr="00D84A3B">
        <w:tc>
          <w:tcPr>
            <w:tcW w:w="1096" w:type="dxa"/>
          </w:tcPr>
          <w:p w14:paraId="480FBA81" w14:textId="5F96E3B4" w:rsidR="002F205F" w:rsidRDefault="002F205F" w:rsidP="002F205F">
            <w:hyperlink r:id="rId24" w:history="1">
              <w:r w:rsidRPr="00B73157">
                <w:rPr>
                  <w:rStyle w:val="Hyperlink"/>
                </w:rPr>
                <w:t>Issue 174</w:t>
              </w:r>
            </w:hyperlink>
          </w:p>
        </w:tc>
        <w:tc>
          <w:tcPr>
            <w:tcW w:w="2859" w:type="dxa"/>
          </w:tcPr>
          <w:p w14:paraId="1E72D2C3" w14:textId="0405D99E" w:rsidR="002F205F" w:rsidRDefault="002F205F" w:rsidP="002F205F">
            <w:r>
              <w:t>CEDS Element Homelessness_Status_Start_Date</w:t>
            </w:r>
          </w:p>
        </w:tc>
        <w:tc>
          <w:tcPr>
            <w:tcW w:w="7560" w:type="dxa"/>
          </w:tcPr>
          <w:p w14:paraId="360C4BE5" w14:textId="338402EA" w:rsidR="002F205F" w:rsidRDefault="002F205F" w:rsidP="002F205F">
            <w:r>
              <w:t>See Proposal for Issue 151</w:t>
            </w:r>
          </w:p>
        </w:tc>
        <w:tc>
          <w:tcPr>
            <w:tcW w:w="1435" w:type="dxa"/>
          </w:tcPr>
          <w:p w14:paraId="10C86DDB" w14:textId="6A70ABAA" w:rsidR="002F205F" w:rsidRDefault="002F205F" w:rsidP="002F205F">
            <w:r>
              <w:t>September 8, 2021</w:t>
            </w:r>
          </w:p>
        </w:tc>
      </w:tr>
      <w:tr w:rsidR="002F205F" w:rsidRPr="00542E78" w14:paraId="612BB38C" w14:textId="77777777" w:rsidTr="00D84A3B">
        <w:tc>
          <w:tcPr>
            <w:tcW w:w="1096" w:type="dxa"/>
          </w:tcPr>
          <w:p w14:paraId="2F1E66BD" w14:textId="43EDF33F" w:rsidR="002F205F" w:rsidRDefault="002F205F" w:rsidP="002F205F">
            <w:hyperlink r:id="rId25" w:history="1">
              <w:r w:rsidRPr="005D79D6">
                <w:rPr>
                  <w:rStyle w:val="Hyperlink"/>
                </w:rPr>
                <w:t>Issue 175</w:t>
              </w:r>
            </w:hyperlink>
          </w:p>
        </w:tc>
        <w:tc>
          <w:tcPr>
            <w:tcW w:w="2859" w:type="dxa"/>
          </w:tcPr>
          <w:p w14:paraId="3C583BC6" w14:textId="3BF4F1AC" w:rsidR="002F205F" w:rsidRDefault="002F205F" w:rsidP="002F205F">
            <w:r>
              <w:t>CEDS Element Homelessness_Status_</w:t>
            </w:r>
            <w:r>
              <w:t>End</w:t>
            </w:r>
            <w:r>
              <w:t>_Date</w:t>
            </w:r>
          </w:p>
        </w:tc>
        <w:tc>
          <w:tcPr>
            <w:tcW w:w="7560" w:type="dxa"/>
          </w:tcPr>
          <w:p w14:paraId="1FF9EFFA" w14:textId="1CBCE4A6" w:rsidR="002F205F" w:rsidRDefault="002F205F" w:rsidP="002F205F">
            <w:r>
              <w:t>See Proposal for Issue 151</w:t>
            </w:r>
          </w:p>
        </w:tc>
        <w:tc>
          <w:tcPr>
            <w:tcW w:w="1435" w:type="dxa"/>
          </w:tcPr>
          <w:p w14:paraId="52780384" w14:textId="159C7678" w:rsidR="002F205F" w:rsidRDefault="002F205F" w:rsidP="002F205F">
            <w:r>
              <w:t>September 8, 2021</w:t>
            </w:r>
          </w:p>
        </w:tc>
      </w:tr>
      <w:tr w:rsidR="002F205F" w:rsidRPr="00542E78" w14:paraId="22C8560F" w14:textId="77777777" w:rsidTr="00D84A3B">
        <w:tc>
          <w:tcPr>
            <w:tcW w:w="1096" w:type="dxa"/>
          </w:tcPr>
          <w:p w14:paraId="17385C84" w14:textId="32C141CF" w:rsidR="002F205F" w:rsidRDefault="002F205F" w:rsidP="002F205F">
            <w:hyperlink r:id="rId26" w:history="1">
              <w:r w:rsidRPr="00A56ED3">
                <w:rPr>
                  <w:rStyle w:val="Hyperlink"/>
                </w:rPr>
                <w:t>Issue 199</w:t>
              </w:r>
            </w:hyperlink>
          </w:p>
        </w:tc>
        <w:tc>
          <w:tcPr>
            <w:tcW w:w="2859" w:type="dxa"/>
          </w:tcPr>
          <w:p w14:paraId="6841F537" w14:textId="523614E9" w:rsidR="002F205F" w:rsidRDefault="002F205F" w:rsidP="002F205F">
            <w:r>
              <w:t>Proposed Addition: “Accreditation Award Date”</w:t>
            </w:r>
          </w:p>
        </w:tc>
        <w:tc>
          <w:tcPr>
            <w:tcW w:w="7560" w:type="dxa"/>
          </w:tcPr>
          <w:p w14:paraId="456920D6" w14:textId="6D69016E" w:rsidR="002F205F" w:rsidRDefault="002F205F" w:rsidP="002F205F">
            <w:r>
              <w:t>See Proposal for Issue 151</w:t>
            </w:r>
          </w:p>
        </w:tc>
        <w:tc>
          <w:tcPr>
            <w:tcW w:w="1435" w:type="dxa"/>
          </w:tcPr>
          <w:p w14:paraId="6D1D941F" w14:textId="7068DDBB" w:rsidR="002F205F" w:rsidRDefault="002F205F" w:rsidP="002F205F">
            <w:r>
              <w:t>September 8, 2021</w:t>
            </w:r>
          </w:p>
        </w:tc>
      </w:tr>
      <w:tr w:rsidR="002F205F" w:rsidRPr="00542E78" w14:paraId="797DB7F5" w14:textId="77777777" w:rsidTr="00D84A3B">
        <w:tc>
          <w:tcPr>
            <w:tcW w:w="1096" w:type="dxa"/>
          </w:tcPr>
          <w:p w14:paraId="4B2C2921" w14:textId="6D4B2DAB" w:rsidR="002F205F" w:rsidRDefault="002F205F" w:rsidP="002F205F">
            <w:hyperlink r:id="rId27" w:history="1">
              <w:r w:rsidRPr="006D7D12">
                <w:rPr>
                  <w:rStyle w:val="Hyperlink"/>
                </w:rPr>
                <w:t>Issue 200</w:t>
              </w:r>
            </w:hyperlink>
          </w:p>
        </w:tc>
        <w:tc>
          <w:tcPr>
            <w:tcW w:w="2859" w:type="dxa"/>
          </w:tcPr>
          <w:p w14:paraId="7832A822" w14:textId="537D3F0E" w:rsidR="002F205F" w:rsidRDefault="002F205F" w:rsidP="002F205F">
            <w:r>
              <w:t>Proposed Addition: Administrative Funding Control</w:t>
            </w:r>
          </w:p>
        </w:tc>
        <w:tc>
          <w:tcPr>
            <w:tcW w:w="7560" w:type="dxa"/>
          </w:tcPr>
          <w:p w14:paraId="4A6915B0" w14:textId="1CBB8437" w:rsidR="002F205F" w:rsidRDefault="002F205F" w:rsidP="002F205F">
            <w:r>
              <w:t>See Proposal for Issue 151</w:t>
            </w:r>
          </w:p>
        </w:tc>
        <w:tc>
          <w:tcPr>
            <w:tcW w:w="1435" w:type="dxa"/>
          </w:tcPr>
          <w:p w14:paraId="3C71EC29" w14:textId="60CBFE41" w:rsidR="002F205F" w:rsidRDefault="002F205F" w:rsidP="002F205F">
            <w:r>
              <w:t>September 8, 2021</w:t>
            </w:r>
          </w:p>
        </w:tc>
      </w:tr>
      <w:tr w:rsidR="002F205F" w:rsidRPr="00542E78" w14:paraId="2CEC1E84" w14:textId="77777777" w:rsidTr="00D84A3B">
        <w:tc>
          <w:tcPr>
            <w:tcW w:w="1096" w:type="dxa"/>
          </w:tcPr>
          <w:p w14:paraId="31190368" w14:textId="17235026" w:rsidR="002F205F" w:rsidRDefault="002F205F" w:rsidP="002F205F">
            <w:hyperlink r:id="rId28" w:history="1">
              <w:r w:rsidRPr="007A6069">
                <w:rPr>
                  <w:rStyle w:val="Hyperlink"/>
                </w:rPr>
                <w:t>Issue 201</w:t>
              </w:r>
            </w:hyperlink>
          </w:p>
        </w:tc>
        <w:tc>
          <w:tcPr>
            <w:tcW w:w="2859" w:type="dxa"/>
          </w:tcPr>
          <w:p w14:paraId="27A48A38" w14:textId="34623A24" w:rsidR="002F205F" w:rsidRDefault="002F205F" w:rsidP="002F205F">
            <w:r>
              <w:t>Proposed Addition: Accreditation Expiration Date</w:t>
            </w:r>
          </w:p>
        </w:tc>
        <w:tc>
          <w:tcPr>
            <w:tcW w:w="7560" w:type="dxa"/>
          </w:tcPr>
          <w:p w14:paraId="6E574D39" w14:textId="2998DD58" w:rsidR="002F205F" w:rsidRDefault="002F205F" w:rsidP="002F205F">
            <w:r>
              <w:t>See Proposal for Issue 151</w:t>
            </w:r>
          </w:p>
        </w:tc>
        <w:tc>
          <w:tcPr>
            <w:tcW w:w="1435" w:type="dxa"/>
          </w:tcPr>
          <w:p w14:paraId="263A7D78" w14:textId="68704DEF" w:rsidR="002F205F" w:rsidRDefault="002F205F" w:rsidP="002F205F">
            <w:r>
              <w:t>September 8, 2021</w:t>
            </w:r>
          </w:p>
        </w:tc>
      </w:tr>
      <w:tr w:rsidR="002F205F" w:rsidRPr="00542E78" w14:paraId="11907D8F" w14:textId="77777777" w:rsidTr="00D84A3B">
        <w:tc>
          <w:tcPr>
            <w:tcW w:w="1096" w:type="dxa"/>
          </w:tcPr>
          <w:p w14:paraId="1B86EBCD" w14:textId="2EC292CD" w:rsidR="002F205F" w:rsidRDefault="002F205F" w:rsidP="002F205F">
            <w:hyperlink r:id="rId29" w:history="1">
              <w:r w:rsidRPr="00D84F2C">
                <w:rPr>
                  <w:rStyle w:val="Hyperlink"/>
                </w:rPr>
                <w:t>Issue 212</w:t>
              </w:r>
            </w:hyperlink>
          </w:p>
        </w:tc>
        <w:tc>
          <w:tcPr>
            <w:tcW w:w="2859" w:type="dxa"/>
          </w:tcPr>
          <w:p w14:paraId="2210E9AC" w14:textId="4EB07BE1" w:rsidR="002F205F" w:rsidRDefault="002F205F" w:rsidP="002F205F">
            <w:r>
              <w:t>Course Subject Abbreviation missing from K12 Domain</w:t>
            </w:r>
          </w:p>
        </w:tc>
        <w:tc>
          <w:tcPr>
            <w:tcW w:w="7560" w:type="dxa"/>
          </w:tcPr>
          <w:p w14:paraId="7DE128EC" w14:textId="113911A4" w:rsidR="002F205F" w:rsidRDefault="002F205F" w:rsidP="002F205F">
            <w:r>
              <w:t>See Proposal for Issue 151</w:t>
            </w:r>
          </w:p>
        </w:tc>
        <w:tc>
          <w:tcPr>
            <w:tcW w:w="1435" w:type="dxa"/>
          </w:tcPr>
          <w:p w14:paraId="41EBE3D7" w14:textId="55667494" w:rsidR="002F205F" w:rsidRDefault="002F205F" w:rsidP="002F205F">
            <w:r>
              <w:t>September 8, 2021</w:t>
            </w:r>
          </w:p>
        </w:tc>
      </w:tr>
      <w:tr w:rsidR="002F205F" w:rsidRPr="00542E78" w14:paraId="00F8F4B1" w14:textId="77777777" w:rsidTr="00D84A3B">
        <w:tc>
          <w:tcPr>
            <w:tcW w:w="1096" w:type="dxa"/>
          </w:tcPr>
          <w:p w14:paraId="44BA1129" w14:textId="2646200B" w:rsidR="002F205F" w:rsidRDefault="002F205F" w:rsidP="002F205F">
            <w:hyperlink r:id="rId30" w:history="1">
              <w:r w:rsidRPr="0087408C">
                <w:rPr>
                  <w:rStyle w:val="Hyperlink"/>
                </w:rPr>
                <w:t>Issue 223</w:t>
              </w:r>
            </w:hyperlink>
          </w:p>
        </w:tc>
        <w:tc>
          <w:tcPr>
            <w:tcW w:w="2859" w:type="dxa"/>
          </w:tcPr>
          <w:p w14:paraId="313136F9" w14:textId="6594910B" w:rsidR="002F205F" w:rsidRDefault="002F205F" w:rsidP="002F205F">
            <w:r>
              <w:t>Proposed Addition: Career Education Plan Type and Date</w:t>
            </w:r>
          </w:p>
        </w:tc>
        <w:tc>
          <w:tcPr>
            <w:tcW w:w="7560" w:type="dxa"/>
          </w:tcPr>
          <w:p w14:paraId="4816C992" w14:textId="7FE71C42" w:rsidR="002F205F" w:rsidRDefault="002F205F" w:rsidP="002F205F">
            <w:r>
              <w:t>See Proposal for Issue 151</w:t>
            </w:r>
          </w:p>
        </w:tc>
        <w:tc>
          <w:tcPr>
            <w:tcW w:w="1435" w:type="dxa"/>
          </w:tcPr>
          <w:p w14:paraId="2D3FBB16" w14:textId="6034151F" w:rsidR="002F205F" w:rsidRDefault="002F205F" w:rsidP="002F205F">
            <w:r>
              <w:t>September 8, 2021</w:t>
            </w:r>
          </w:p>
        </w:tc>
      </w:tr>
      <w:tr w:rsidR="002F205F" w:rsidRPr="00542E78" w14:paraId="4834543F" w14:textId="77777777" w:rsidTr="00D84A3B">
        <w:tc>
          <w:tcPr>
            <w:tcW w:w="1096" w:type="dxa"/>
          </w:tcPr>
          <w:p w14:paraId="2BCB0E58" w14:textId="03DC0276" w:rsidR="002F205F" w:rsidRDefault="002F205F" w:rsidP="002F205F">
            <w:hyperlink r:id="rId31" w:history="1">
              <w:r w:rsidRPr="002A7BFD">
                <w:rPr>
                  <w:rStyle w:val="Hyperlink"/>
                </w:rPr>
                <w:t>Issue 224</w:t>
              </w:r>
            </w:hyperlink>
          </w:p>
        </w:tc>
        <w:tc>
          <w:tcPr>
            <w:tcW w:w="2859" w:type="dxa"/>
          </w:tcPr>
          <w:p w14:paraId="27F21A7D" w14:textId="119C0358" w:rsidR="002F205F" w:rsidRDefault="002F205F" w:rsidP="002F205F">
            <w:r>
              <w:t>Proposed Addition: Course Credit Units</w:t>
            </w:r>
          </w:p>
        </w:tc>
        <w:tc>
          <w:tcPr>
            <w:tcW w:w="7560" w:type="dxa"/>
          </w:tcPr>
          <w:p w14:paraId="0DEF030E" w14:textId="4D4E2707" w:rsidR="002F205F" w:rsidRDefault="002F205F" w:rsidP="002F205F">
            <w:r>
              <w:t>See Proposal for Issue 151</w:t>
            </w:r>
          </w:p>
        </w:tc>
        <w:tc>
          <w:tcPr>
            <w:tcW w:w="1435" w:type="dxa"/>
          </w:tcPr>
          <w:p w14:paraId="2554FB2B" w14:textId="4A3C1461" w:rsidR="002F205F" w:rsidRDefault="002F205F" w:rsidP="002F205F">
            <w:r>
              <w:t>September 8, 2021</w:t>
            </w:r>
          </w:p>
        </w:tc>
      </w:tr>
      <w:tr w:rsidR="002F205F" w:rsidRPr="00542E78" w14:paraId="0A24D5D6" w14:textId="77777777" w:rsidTr="00D84A3B">
        <w:tc>
          <w:tcPr>
            <w:tcW w:w="1096" w:type="dxa"/>
          </w:tcPr>
          <w:p w14:paraId="365AB1F7" w14:textId="63107379" w:rsidR="002F205F" w:rsidRDefault="002F205F" w:rsidP="002F205F">
            <w:hyperlink r:id="rId32" w:history="1">
              <w:r w:rsidRPr="009238D8">
                <w:rPr>
                  <w:rStyle w:val="Hyperlink"/>
                </w:rPr>
                <w:t>Issue 225</w:t>
              </w:r>
            </w:hyperlink>
          </w:p>
        </w:tc>
        <w:tc>
          <w:tcPr>
            <w:tcW w:w="2859" w:type="dxa"/>
          </w:tcPr>
          <w:p w14:paraId="506A0EFF" w14:textId="26B3D7D8" w:rsidR="002F205F" w:rsidRDefault="002F205F" w:rsidP="002F205F">
            <w:r>
              <w:t>Proposed Addition: Number of Credits Earned</w:t>
            </w:r>
          </w:p>
        </w:tc>
        <w:tc>
          <w:tcPr>
            <w:tcW w:w="7560" w:type="dxa"/>
          </w:tcPr>
          <w:p w14:paraId="0FCE244E" w14:textId="765ADB15" w:rsidR="002F205F" w:rsidRDefault="002F205F" w:rsidP="002F205F">
            <w:r>
              <w:t>See Proposal for Issue 151</w:t>
            </w:r>
          </w:p>
        </w:tc>
        <w:tc>
          <w:tcPr>
            <w:tcW w:w="1435" w:type="dxa"/>
          </w:tcPr>
          <w:p w14:paraId="72538BBD" w14:textId="1693BA74" w:rsidR="002F205F" w:rsidRDefault="002F205F" w:rsidP="002F205F">
            <w:r>
              <w:t>September 8, 2021</w:t>
            </w:r>
          </w:p>
        </w:tc>
      </w:tr>
      <w:tr w:rsidR="002F205F" w:rsidRPr="00542E78" w14:paraId="5CE222F9" w14:textId="77777777" w:rsidTr="00D84A3B">
        <w:tc>
          <w:tcPr>
            <w:tcW w:w="1096" w:type="dxa"/>
          </w:tcPr>
          <w:p w14:paraId="3767AC48" w14:textId="002CCAB3" w:rsidR="002F205F" w:rsidRDefault="002F205F" w:rsidP="002F205F">
            <w:hyperlink r:id="rId33" w:history="1">
              <w:r w:rsidRPr="005D03A8">
                <w:rPr>
                  <w:rStyle w:val="Hyperlink"/>
                </w:rPr>
                <w:t>Issue 226</w:t>
              </w:r>
            </w:hyperlink>
          </w:p>
        </w:tc>
        <w:tc>
          <w:tcPr>
            <w:tcW w:w="2859" w:type="dxa"/>
          </w:tcPr>
          <w:p w14:paraId="1F491FC6" w14:textId="0BCC9EF7" w:rsidR="002F205F" w:rsidRDefault="002F205F" w:rsidP="002F205F">
            <w:r>
              <w:t>Proposed Addition</w:t>
            </w:r>
          </w:p>
        </w:tc>
        <w:tc>
          <w:tcPr>
            <w:tcW w:w="7560" w:type="dxa"/>
          </w:tcPr>
          <w:p w14:paraId="5354ABB2" w14:textId="0B30A14E" w:rsidR="002F205F" w:rsidRDefault="002F205F" w:rsidP="002F205F">
            <w:r>
              <w:t>See Proposal for Issue 151</w:t>
            </w:r>
          </w:p>
        </w:tc>
        <w:tc>
          <w:tcPr>
            <w:tcW w:w="1435" w:type="dxa"/>
          </w:tcPr>
          <w:p w14:paraId="724BB16A" w14:textId="63A8F484" w:rsidR="002F205F" w:rsidRDefault="002F205F" w:rsidP="002F205F">
            <w:r>
              <w:t>September 8, 2021</w:t>
            </w:r>
          </w:p>
        </w:tc>
      </w:tr>
      <w:tr w:rsidR="002F205F" w:rsidRPr="00542E78" w14:paraId="1366CF22" w14:textId="77777777" w:rsidTr="00D84A3B">
        <w:tc>
          <w:tcPr>
            <w:tcW w:w="1096" w:type="dxa"/>
          </w:tcPr>
          <w:p w14:paraId="67A9E426" w14:textId="10143C94" w:rsidR="002F205F" w:rsidRDefault="002F205F" w:rsidP="002F205F">
            <w:hyperlink r:id="rId34" w:history="1">
              <w:r w:rsidRPr="005D03A8">
                <w:rPr>
                  <w:rStyle w:val="Hyperlink"/>
                </w:rPr>
                <w:t>Issue 243</w:t>
              </w:r>
            </w:hyperlink>
          </w:p>
        </w:tc>
        <w:tc>
          <w:tcPr>
            <w:tcW w:w="2859" w:type="dxa"/>
          </w:tcPr>
          <w:p w14:paraId="7BA27658" w14:textId="7BB6C8E2" w:rsidR="002F205F" w:rsidRDefault="002F205F" w:rsidP="002F205F">
            <w:r>
              <w:t>Recommend Element to Add: Displacement Status</w:t>
            </w:r>
          </w:p>
        </w:tc>
        <w:tc>
          <w:tcPr>
            <w:tcW w:w="7560" w:type="dxa"/>
          </w:tcPr>
          <w:p w14:paraId="22A3076E" w14:textId="0DB83544" w:rsidR="002F205F" w:rsidRDefault="002F205F" w:rsidP="002F205F">
            <w:r>
              <w:t>See Proposal for Issue 151</w:t>
            </w:r>
          </w:p>
        </w:tc>
        <w:tc>
          <w:tcPr>
            <w:tcW w:w="1435" w:type="dxa"/>
          </w:tcPr>
          <w:p w14:paraId="6360CB5E" w14:textId="6EE01ECF" w:rsidR="002F205F" w:rsidRDefault="002F205F" w:rsidP="002F205F">
            <w:r>
              <w:t>September 8, 2021</w:t>
            </w:r>
          </w:p>
        </w:tc>
      </w:tr>
      <w:tr w:rsidR="002F205F" w:rsidRPr="00542E78" w14:paraId="3B1A98EF" w14:textId="77777777" w:rsidTr="00D84A3B">
        <w:tc>
          <w:tcPr>
            <w:tcW w:w="1096" w:type="dxa"/>
          </w:tcPr>
          <w:p w14:paraId="30A2D482" w14:textId="678326F9" w:rsidR="002F205F" w:rsidRDefault="002F205F" w:rsidP="002F205F">
            <w:hyperlink r:id="rId35" w:history="1">
              <w:r w:rsidRPr="002F205F">
                <w:rPr>
                  <w:rStyle w:val="Hyperlink"/>
                </w:rPr>
                <w:t>Issue 245</w:t>
              </w:r>
            </w:hyperlink>
          </w:p>
        </w:tc>
        <w:tc>
          <w:tcPr>
            <w:tcW w:w="2859" w:type="dxa"/>
          </w:tcPr>
          <w:p w14:paraId="71BF4A60" w14:textId="70DFCD52" w:rsidR="002F205F" w:rsidRDefault="002F205F" w:rsidP="002F205F">
            <w:r>
              <w:t>Recommend Add Element: Economic Disadvantaged</w:t>
            </w:r>
          </w:p>
        </w:tc>
        <w:tc>
          <w:tcPr>
            <w:tcW w:w="7560" w:type="dxa"/>
          </w:tcPr>
          <w:p w14:paraId="52954C32" w14:textId="7C071E56" w:rsidR="002F205F" w:rsidRDefault="002F205F" w:rsidP="002F205F">
            <w:r>
              <w:t>See Proposal for Issue 151</w:t>
            </w:r>
          </w:p>
        </w:tc>
        <w:tc>
          <w:tcPr>
            <w:tcW w:w="1435" w:type="dxa"/>
          </w:tcPr>
          <w:p w14:paraId="4498F5CD" w14:textId="3823D296" w:rsidR="002F205F" w:rsidRDefault="002F205F" w:rsidP="002F205F">
            <w:r>
              <w:t>September 8, 2021</w:t>
            </w:r>
          </w:p>
        </w:tc>
      </w:tr>
    </w:tbl>
    <w:p w14:paraId="2D75F430" w14:textId="77777777" w:rsidR="003B0869" w:rsidRPr="00542E78" w:rsidRDefault="003B0869"/>
    <w:p w14:paraId="768A9087" w14:textId="3A418A65" w:rsidR="003B0869" w:rsidRPr="00542E78" w:rsidRDefault="00CB5110" w:rsidP="003B0869">
      <w:pPr>
        <w:pStyle w:val="Heading2"/>
      </w:pPr>
      <w:r w:rsidRPr="00542E78">
        <w:t>Use Cases Approved by the Community</w:t>
      </w:r>
    </w:p>
    <w:p w14:paraId="3C9ACB31" w14:textId="550139AB" w:rsidR="004B3C0E" w:rsidRPr="00542E78" w:rsidRDefault="00D05971">
      <w:pPr>
        <w:rPr>
          <w:i/>
          <w:iCs/>
        </w:rPr>
      </w:pPr>
      <w:r w:rsidRPr="00542E78">
        <w:rPr>
          <w:i/>
          <w:iCs/>
        </w:rPr>
        <w:t xml:space="preserve">This section </w:t>
      </w:r>
      <w:r w:rsidR="00CB5110" w:rsidRPr="00542E78">
        <w:rPr>
          <w:i/>
          <w:iCs/>
        </w:rPr>
        <w:t xml:space="preserve">contains use cases that have been approved by the community in the last </w:t>
      </w:r>
      <w:r w:rsidR="00BC5C8F">
        <w:rPr>
          <w:i/>
          <w:iCs/>
        </w:rPr>
        <w:t>30</w:t>
      </w:r>
      <w:r w:rsidR="00CB5110" w:rsidRPr="00542E78">
        <w:rPr>
          <w:i/>
          <w:iCs/>
        </w:rPr>
        <w:t xml:space="preserve"> days and are considered part of the standard.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75"/>
        <w:gridCol w:w="2880"/>
        <w:gridCol w:w="7560"/>
        <w:gridCol w:w="1435"/>
      </w:tblGrid>
      <w:tr w:rsidR="00623942" w:rsidRPr="00542E78" w14:paraId="178C6A4D" w14:textId="3CA95FDD" w:rsidTr="00C029C6">
        <w:tc>
          <w:tcPr>
            <w:tcW w:w="1075" w:type="dxa"/>
            <w:shd w:val="clear" w:color="auto" w:fill="D9E2F3" w:themeFill="accent1" w:themeFillTint="33"/>
          </w:tcPr>
          <w:p w14:paraId="4638BBE1" w14:textId="77777777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Use Case Number/Link</w:t>
            </w:r>
          </w:p>
        </w:tc>
        <w:tc>
          <w:tcPr>
            <w:tcW w:w="2880" w:type="dxa"/>
            <w:shd w:val="clear" w:color="auto" w:fill="D9E2F3" w:themeFill="accent1" w:themeFillTint="33"/>
          </w:tcPr>
          <w:p w14:paraId="098C853A" w14:textId="77777777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Use Case Title</w:t>
            </w:r>
          </w:p>
        </w:tc>
        <w:tc>
          <w:tcPr>
            <w:tcW w:w="7560" w:type="dxa"/>
            <w:shd w:val="clear" w:color="auto" w:fill="D9E2F3" w:themeFill="accent1" w:themeFillTint="33"/>
          </w:tcPr>
          <w:p w14:paraId="6EDFB76B" w14:textId="56F78F5B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 xml:space="preserve">Link to </w:t>
            </w:r>
            <w:r w:rsidR="004D16F8" w:rsidRPr="00542E78">
              <w:rPr>
                <w:b/>
                <w:bCs/>
              </w:rPr>
              <w:t>Approved Changes</w:t>
            </w:r>
          </w:p>
        </w:tc>
        <w:tc>
          <w:tcPr>
            <w:tcW w:w="1435" w:type="dxa"/>
            <w:shd w:val="clear" w:color="auto" w:fill="D9E2F3" w:themeFill="accent1" w:themeFillTint="33"/>
          </w:tcPr>
          <w:p w14:paraId="48CF62C6" w14:textId="6FA13292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Date Added to Standard</w:t>
            </w:r>
            <w:r w:rsidR="006973CE">
              <w:rPr>
                <w:b/>
                <w:bCs/>
              </w:rPr>
              <w:t>*</w:t>
            </w:r>
          </w:p>
        </w:tc>
      </w:tr>
      <w:tr w:rsidR="00795850" w:rsidRPr="00542E78" w14:paraId="31ACEDBF" w14:textId="77777777" w:rsidTr="00C029C6">
        <w:tc>
          <w:tcPr>
            <w:tcW w:w="1075" w:type="dxa"/>
          </w:tcPr>
          <w:p w14:paraId="61693007" w14:textId="1089BA30" w:rsidR="00795850" w:rsidRDefault="00795850" w:rsidP="00795850">
            <w:hyperlink r:id="rId36" w:history="1">
              <w:r w:rsidRPr="00BC2EE0">
                <w:rPr>
                  <w:rStyle w:val="Hyperlink"/>
                </w:rPr>
                <w:t>Issue 54</w:t>
              </w:r>
            </w:hyperlink>
          </w:p>
        </w:tc>
        <w:tc>
          <w:tcPr>
            <w:tcW w:w="2880" w:type="dxa"/>
          </w:tcPr>
          <w:p w14:paraId="1B645735" w14:textId="0EB86F80" w:rsidR="00795850" w:rsidRDefault="00795850" w:rsidP="00795850">
            <w:r>
              <w:t>Add additional code set options to Language Type (000316)</w:t>
            </w:r>
          </w:p>
        </w:tc>
        <w:tc>
          <w:tcPr>
            <w:tcW w:w="7560" w:type="dxa"/>
          </w:tcPr>
          <w:p w14:paraId="73725DD9" w14:textId="549A2D7B" w:rsidR="00795850" w:rsidRDefault="00795850" w:rsidP="00795850">
            <w:pPr>
              <w:tabs>
                <w:tab w:val="left" w:pos="5688"/>
              </w:tabs>
            </w:pPr>
            <w:hyperlink r:id="rId37" w:history="1">
              <w:r w:rsidRPr="00C82750">
                <w:rPr>
                  <w:rStyle w:val="Hyperlink"/>
                </w:rPr>
                <w:t>https://github.com/CEDStandards/CEDS-Elements/files/6770366/Add.additional.code.set.options.to.Language.Type.Issue_54.docx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0587469F" w14:textId="472EFAA1" w:rsidR="00795850" w:rsidRDefault="006973CE" w:rsidP="00795850">
            <w:r>
              <w:t>September</w:t>
            </w:r>
            <w:r w:rsidR="00795850">
              <w:t xml:space="preserve"> </w:t>
            </w:r>
            <w:r>
              <w:t>8</w:t>
            </w:r>
            <w:r w:rsidR="00795850">
              <w:t>, 2021</w:t>
            </w:r>
          </w:p>
        </w:tc>
      </w:tr>
      <w:tr w:rsidR="00795850" w:rsidRPr="00542E78" w14:paraId="14FEBBD7" w14:textId="77777777" w:rsidTr="00C029C6">
        <w:tc>
          <w:tcPr>
            <w:tcW w:w="1075" w:type="dxa"/>
          </w:tcPr>
          <w:p w14:paraId="09371A08" w14:textId="6DD93314" w:rsidR="00795850" w:rsidRDefault="00795850" w:rsidP="00795850">
            <w:hyperlink r:id="rId38" w:history="1">
              <w:r w:rsidRPr="0051671C">
                <w:rPr>
                  <w:rStyle w:val="Hyperlink"/>
                </w:rPr>
                <w:t>Issue 229</w:t>
              </w:r>
            </w:hyperlink>
            <w:r>
              <w:t xml:space="preserve"> </w:t>
            </w:r>
          </w:p>
        </w:tc>
        <w:tc>
          <w:tcPr>
            <w:tcW w:w="2880" w:type="dxa"/>
          </w:tcPr>
          <w:p w14:paraId="21EE668C" w14:textId="0ED24036" w:rsidR="00795850" w:rsidRDefault="00795850" w:rsidP="00795850">
            <w:r>
              <w:t>Add First Generation Status Code to PS Student|Demographic</w:t>
            </w:r>
          </w:p>
        </w:tc>
        <w:tc>
          <w:tcPr>
            <w:tcW w:w="7560" w:type="dxa"/>
          </w:tcPr>
          <w:p w14:paraId="51E0C0D4" w14:textId="32F603E7" w:rsidR="00795850" w:rsidRDefault="00795850" w:rsidP="00795850">
            <w:pPr>
              <w:tabs>
                <w:tab w:val="left" w:pos="5688"/>
              </w:tabs>
            </w:pPr>
            <w:hyperlink r:id="rId39" w:history="1">
              <w:r w:rsidRPr="00C82750">
                <w:rPr>
                  <w:rStyle w:val="Hyperlink"/>
                </w:rPr>
                <w:t>https://github.com/CEDStandards/CEDS-Elements/files/6770471/Add.First.Generation.Status.Code.to.PS.Student.Demographic.Issue_229.docx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36527928" w14:textId="6DAF3329" w:rsidR="00795850" w:rsidRDefault="006973CE" w:rsidP="00795850">
            <w:r>
              <w:t>September</w:t>
            </w:r>
            <w:r w:rsidR="00795850">
              <w:t xml:space="preserve"> </w:t>
            </w:r>
            <w:r>
              <w:t>8</w:t>
            </w:r>
            <w:r w:rsidR="00795850">
              <w:t>, 2021</w:t>
            </w:r>
          </w:p>
        </w:tc>
      </w:tr>
    </w:tbl>
    <w:p w14:paraId="5F3CF920" w14:textId="431A2B9C" w:rsidR="00153E72" w:rsidRDefault="00153E72" w:rsidP="00153E72">
      <w:r>
        <w:t xml:space="preserve">*Assumes no comments will be added that affect the approval of these proposals between this document date of </w:t>
      </w:r>
      <w:r>
        <w:t>September</w:t>
      </w:r>
      <w:r>
        <w:t xml:space="preserve"> </w:t>
      </w:r>
      <w:r>
        <w:t>3</w:t>
      </w:r>
      <w:r>
        <w:t>, 2021 and the release date of</w:t>
      </w:r>
      <w:r>
        <w:t xml:space="preserve"> September 8</w:t>
      </w:r>
      <w:r>
        <w:t>, 2021.</w:t>
      </w:r>
    </w:p>
    <w:p w14:paraId="0953D9A3" w14:textId="498B915A" w:rsidR="002F0D92" w:rsidRPr="00542E78" w:rsidRDefault="002F0D92" w:rsidP="00BA1A3A"/>
    <w:sectPr w:rsidR="002F0D92" w:rsidRPr="00542E78" w:rsidSect="0062394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0A5A73" w14:textId="77777777" w:rsidR="00B75E80" w:rsidRDefault="00B75E80" w:rsidP="004D14B8">
      <w:pPr>
        <w:spacing w:after="0" w:line="240" w:lineRule="auto"/>
      </w:pPr>
      <w:r>
        <w:separator/>
      </w:r>
    </w:p>
  </w:endnote>
  <w:endnote w:type="continuationSeparator" w:id="0">
    <w:p w14:paraId="36535D28" w14:textId="77777777" w:rsidR="00B75E80" w:rsidRDefault="00B75E80" w:rsidP="004D14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13F51B" w14:textId="77777777" w:rsidR="00B75E80" w:rsidRDefault="00B75E80" w:rsidP="004D14B8">
      <w:pPr>
        <w:spacing w:after="0" w:line="240" w:lineRule="auto"/>
      </w:pPr>
      <w:r>
        <w:separator/>
      </w:r>
    </w:p>
  </w:footnote>
  <w:footnote w:type="continuationSeparator" w:id="0">
    <w:p w14:paraId="6E611EB2" w14:textId="77777777" w:rsidR="00B75E80" w:rsidRDefault="00B75E80" w:rsidP="004D14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655949"/>
    <w:multiLevelType w:val="hybridMultilevel"/>
    <w:tmpl w:val="1A048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F8D"/>
    <w:rsid w:val="00001FCF"/>
    <w:rsid w:val="00016137"/>
    <w:rsid w:val="00020AFD"/>
    <w:rsid w:val="00022D2C"/>
    <w:rsid w:val="0003015D"/>
    <w:rsid w:val="000448EA"/>
    <w:rsid w:val="00044EE7"/>
    <w:rsid w:val="00054BEB"/>
    <w:rsid w:val="000700EF"/>
    <w:rsid w:val="00077389"/>
    <w:rsid w:val="000840FC"/>
    <w:rsid w:val="00087658"/>
    <w:rsid w:val="00093F8E"/>
    <w:rsid w:val="00097F8D"/>
    <w:rsid w:val="000B05F0"/>
    <w:rsid w:val="000C0E4A"/>
    <w:rsid w:val="000C1B7E"/>
    <w:rsid w:val="000D3A33"/>
    <w:rsid w:val="000F3135"/>
    <w:rsid w:val="000F580C"/>
    <w:rsid w:val="001037E9"/>
    <w:rsid w:val="00106A9D"/>
    <w:rsid w:val="00110599"/>
    <w:rsid w:val="001160EC"/>
    <w:rsid w:val="00121579"/>
    <w:rsid w:val="00127097"/>
    <w:rsid w:val="001400FD"/>
    <w:rsid w:val="0014056E"/>
    <w:rsid w:val="001453F6"/>
    <w:rsid w:val="00153E72"/>
    <w:rsid w:val="001616DC"/>
    <w:rsid w:val="00163455"/>
    <w:rsid w:val="001801D7"/>
    <w:rsid w:val="001862AE"/>
    <w:rsid w:val="001A2961"/>
    <w:rsid w:val="001B5A98"/>
    <w:rsid w:val="001C3925"/>
    <w:rsid w:val="001C4686"/>
    <w:rsid w:val="001C6150"/>
    <w:rsid w:val="001D0410"/>
    <w:rsid w:val="001F5246"/>
    <w:rsid w:val="001F77B7"/>
    <w:rsid w:val="002119F6"/>
    <w:rsid w:val="00214A35"/>
    <w:rsid w:val="002211E9"/>
    <w:rsid w:val="00243B54"/>
    <w:rsid w:val="0025286F"/>
    <w:rsid w:val="0025669A"/>
    <w:rsid w:val="002A4E48"/>
    <w:rsid w:val="002A5CB4"/>
    <w:rsid w:val="002A7BFD"/>
    <w:rsid w:val="002C3236"/>
    <w:rsid w:val="002F0D92"/>
    <w:rsid w:val="002F205F"/>
    <w:rsid w:val="003070EC"/>
    <w:rsid w:val="0032355F"/>
    <w:rsid w:val="003237B6"/>
    <w:rsid w:val="0033212E"/>
    <w:rsid w:val="00332E9C"/>
    <w:rsid w:val="00356375"/>
    <w:rsid w:val="00361576"/>
    <w:rsid w:val="00361889"/>
    <w:rsid w:val="00361A0A"/>
    <w:rsid w:val="00386F7A"/>
    <w:rsid w:val="003A01C6"/>
    <w:rsid w:val="003A1760"/>
    <w:rsid w:val="003A58D2"/>
    <w:rsid w:val="003B0869"/>
    <w:rsid w:val="003B39CB"/>
    <w:rsid w:val="003B484C"/>
    <w:rsid w:val="003D469C"/>
    <w:rsid w:val="003F0443"/>
    <w:rsid w:val="003F059E"/>
    <w:rsid w:val="00402E36"/>
    <w:rsid w:val="004048A8"/>
    <w:rsid w:val="00407156"/>
    <w:rsid w:val="00410200"/>
    <w:rsid w:val="0041130D"/>
    <w:rsid w:val="00415BA8"/>
    <w:rsid w:val="0042057B"/>
    <w:rsid w:val="0042467A"/>
    <w:rsid w:val="00444CEB"/>
    <w:rsid w:val="00445AF7"/>
    <w:rsid w:val="0046281F"/>
    <w:rsid w:val="004702B6"/>
    <w:rsid w:val="00473E9C"/>
    <w:rsid w:val="004813F9"/>
    <w:rsid w:val="00484570"/>
    <w:rsid w:val="004901B1"/>
    <w:rsid w:val="00491F57"/>
    <w:rsid w:val="00496C17"/>
    <w:rsid w:val="004B19C8"/>
    <w:rsid w:val="004B3C0E"/>
    <w:rsid w:val="004C050F"/>
    <w:rsid w:val="004C2F00"/>
    <w:rsid w:val="004C32C3"/>
    <w:rsid w:val="004D14B8"/>
    <w:rsid w:val="004D16F8"/>
    <w:rsid w:val="004D1D04"/>
    <w:rsid w:val="004F23D6"/>
    <w:rsid w:val="004F6A80"/>
    <w:rsid w:val="00502624"/>
    <w:rsid w:val="00503CB9"/>
    <w:rsid w:val="0051194B"/>
    <w:rsid w:val="0051671C"/>
    <w:rsid w:val="0051795D"/>
    <w:rsid w:val="005265C6"/>
    <w:rsid w:val="00535D47"/>
    <w:rsid w:val="00540F78"/>
    <w:rsid w:val="00542E78"/>
    <w:rsid w:val="00543151"/>
    <w:rsid w:val="005569F3"/>
    <w:rsid w:val="0056304B"/>
    <w:rsid w:val="00573AC3"/>
    <w:rsid w:val="00582376"/>
    <w:rsid w:val="0059314A"/>
    <w:rsid w:val="00596196"/>
    <w:rsid w:val="0059775E"/>
    <w:rsid w:val="005A6730"/>
    <w:rsid w:val="005C1CCD"/>
    <w:rsid w:val="005C2BB6"/>
    <w:rsid w:val="005C7161"/>
    <w:rsid w:val="005D03A8"/>
    <w:rsid w:val="005D5680"/>
    <w:rsid w:val="005D79D6"/>
    <w:rsid w:val="005E2CF8"/>
    <w:rsid w:val="00613586"/>
    <w:rsid w:val="00623942"/>
    <w:rsid w:val="0064085D"/>
    <w:rsid w:val="00646579"/>
    <w:rsid w:val="00662515"/>
    <w:rsid w:val="00671158"/>
    <w:rsid w:val="0067656D"/>
    <w:rsid w:val="00680CD7"/>
    <w:rsid w:val="0068504D"/>
    <w:rsid w:val="006921FE"/>
    <w:rsid w:val="006973CE"/>
    <w:rsid w:val="006B38DD"/>
    <w:rsid w:val="006B5C1F"/>
    <w:rsid w:val="006C040F"/>
    <w:rsid w:val="006C2BD7"/>
    <w:rsid w:val="006D39AF"/>
    <w:rsid w:val="006D680D"/>
    <w:rsid w:val="006D7D12"/>
    <w:rsid w:val="006F32BC"/>
    <w:rsid w:val="006F642F"/>
    <w:rsid w:val="00700DFB"/>
    <w:rsid w:val="0071085E"/>
    <w:rsid w:val="00713F75"/>
    <w:rsid w:val="0072324F"/>
    <w:rsid w:val="0073618D"/>
    <w:rsid w:val="00755766"/>
    <w:rsid w:val="007653DA"/>
    <w:rsid w:val="00786DC6"/>
    <w:rsid w:val="00792A71"/>
    <w:rsid w:val="00795850"/>
    <w:rsid w:val="007A6069"/>
    <w:rsid w:val="007B02B0"/>
    <w:rsid w:val="007B20DD"/>
    <w:rsid w:val="007B6508"/>
    <w:rsid w:val="007C3C76"/>
    <w:rsid w:val="007C429E"/>
    <w:rsid w:val="007D1CA4"/>
    <w:rsid w:val="007E0259"/>
    <w:rsid w:val="007E3956"/>
    <w:rsid w:val="007E7474"/>
    <w:rsid w:val="007F624B"/>
    <w:rsid w:val="00806D6C"/>
    <w:rsid w:val="00814B77"/>
    <w:rsid w:val="008224DC"/>
    <w:rsid w:val="00831389"/>
    <w:rsid w:val="00844462"/>
    <w:rsid w:val="0087408C"/>
    <w:rsid w:val="008776EE"/>
    <w:rsid w:val="008844F0"/>
    <w:rsid w:val="00884FBA"/>
    <w:rsid w:val="008924B2"/>
    <w:rsid w:val="008C4E4B"/>
    <w:rsid w:val="008C5ACD"/>
    <w:rsid w:val="008D3306"/>
    <w:rsid w:val="009050D3"/>
    <w:rsid w:val="009238D8"/>
    <w:rsid w:val="0093121D"/>
    <w:rsid w:val="00934AB7"/>
    <w:rsid w:val="00934CFC"/>
    <w:rsid w:val="00952CA2"/>
    <w:rsid w:val="00962707"/>
    <w:rsid w:val="0096646A"/>
    <w:rsid w:val="009703ED"/>
    <w:rsid w:val="0097546C"/>
    <w:rsid w:val="009A113E"/>
    <w:rsid w:val="009A7E0B"/>
    <w:rsid w:val="009D779F"/>
    <w:rsid w:val="009E0E3C"/>
    <w:rsid w:val="009E33A3"/>
    <w:rsid w:val="009E6531"/>
    <w:rsid w:val="009E7A0D"/>
    <w:rsid w:val="009F413D"/>
    <w:rsid w:val="009F74AC"/>
    <w:rsid w:val="00A01149"/>
    <w:rsid w:val="00A06383"/>
    <w:rsid w:val="00A14E21"/>
    <w:rsid w:val="00A165AB"/>
    <w:rsid w:val="00A32716"/>
    <w:rsid w:val="00A32F96"/>
    <w:rsid w:val="00A34C60"/>
    <w:rsid w:val="00A367B1"/>
    <w:rsid w:val="00A56ED3"/>
    <w:rsid w:val="00A66DDE"/>
    <w:rsid w:val="00A737A9"/>
    <w:rsid w:val="00A7421B"/>
    <w:rsid w:val="00A75ACB"/>
    <w:rsid w:val="00A76907"/>
    <w:rsid w:val="00A86F9A"/>
    <w:rsid w:val="00AE1DBF"/>
    <w:rsid w:val="00AE3B3D"/>
    <w:rsid w:val="00AE5EFA"/>
    <w:rsid w:val="00AF0DA1"/>
    <w:rsid w:val="00AF2BA0"/>
    <w:rsid w:val="00AF34F1"/>
    <w:rsid w:val="00AF61B8"/>
    <w:rsid w:val="00B0395C"/>
    <w:rsid w:val="00B0487D"/>
    <w:rsid w:val="00B14E6B"/>
    <w:rsid w:val="00B157C6"/>
    <w:rsid w:val="00B205EE"/>
    <w:rsid w:val="00B24F9B"/>
    <w:rsid w:val="00B330DC"/>
    <w:rsid w:val="00B44063"/>
    <w:rsid w:val="00B6281F"/>
    <w:rsid w:val="00B73157"/>
    <w:rsid w:val="00B75E80"/>
    <w:rsid w:val="00B867DC"/>
    <w:rsid w:val="00BA1A3A"/>
    <w:rsid w:val="00BA5763"/>
    <w:rsid w:val="00BC1444"/>
    <w:rsid w:val="00BC2EE0"/>
    <w:rsid w:val="00BC4BA2"/>
    <w:rsid w:val="00BC564E"/>
    <w:rsid w:val="00BC5C8F"/>
    <w:rsid w:val="00BD1640"/>
    <w:rsid w:val="00BD3DE5"/>
    <w:rsid w:val="00BF0014"/>
    <w:rsid w:val="00BF1ED5"/>
    <w:rsid w:val="00BF1ED8"/>
    <w:rsid w:val="00BF4FB9"/>
    <w:rsid w:val="00C00CAB"/>
    <w:rsid w:val="00C029C6"/>
    <w:rsid w:val="00C2093B"/>
    <w:rsid w:val="00C21552"/>
    <w:rsid w:val="00C23C18"/>
    <w:rsid w:val="00C25893"/>
    <w:rsid w:val="00C337CE"/>
    <w:rsid w:val="00C370CE"/>
    <w:rsid w:val="00C42DC8"/>
    <w:rsid w:val="00C44D54"/>
    <w:rsid w:val="00C63A52"/>
    <w:rsid w:val="00C66543"/>
    <w:rsid w:val="00C668C0"/>
    <w:rsid w:val="00C80D4E"/>
    <w:rsid w:val="00C96559"/>
    <w:rsid w:val="00CA6FCF"/>
    <w:rsid w:val="00CA74F8"/>
    <w:rsid w:val="00CB0AE1"/>
    <w:rsid w:val="00CB5110"/>
    <w:rsid w:val="00CB7C4A"/>
    <w:rsid w:val="00CC1AD8"/>
    <w:rsid w:val="00CC46C5"/>
    <w:rsid w:val="00CC6BEC"/>
    <w:rsid w:val="00CC70BA"/>
    <w:rsid w:val="00CE27AD"/>
    <w:rsid w:val="00CE6FC9"/>
    <w:rsid w:val="00CF6A8B"/>
    <w:rsid w:val="00D00193"/>
    <w:rsid w:val="00D016A7"/>
    <w:rsid w:val="00D05971"/>
    <w:rsid w:val="00D05DCE"/>
    <w:rsid w:val="00D1519C"/>
    <w:rsid w:val="00D36FD1"/>
    <w:rsid w:val="00D43A54"/>
    <w:rsid w:val="00D52827"/>
    <w:rsid w:val="00D5308B"/>
    <w:rsid w:val="00D62EDA"/>
    <w:rsid w:val="00D67EDE"/>
    <w:rsid w:val="00D70F0D"/>
    <w:rsid w:val="00D74929"/>
    <w:rsid w:val="00D84A3B"/>
    <w:rsid w:val="00D84F2C"/>
    <w:rsid w:val="00D86C4F"/>
    <w:rsid w:val="00D871B1"/>
    <w:rsid w:val="00D877D9"/>
    <w:rsid w:val="00D87D6B"/>
    <w:rsid w:val="00DA1CF1"/>
    <w:rsid w:val="00DA738B"/>
    <w:rsid w:val="00DB143A"/>
    <w:rsid w:val="00DC2514"/>
    <w:rsid w:val="00DC2C61"/>
    <w:rsid w:val="00DC6B4D"/>
    <w:rsid w:val="00DD0142"/>
    <w:rsid w:val="00DD3134"/>
    <w:rsid w:val="00DD5820"/>
    <w:rsid w:val="00DE0EA9"/>
    <w:rsid w:val="00DE3DD0"/>
    <w:rsid w:val="00DE7F8D"/>
    <w:rsid w:val="00E022CE"/>
    <w:rsid w:val="00E1502A"/>
    <w:rsid w:val="00E36863"/>
    <w:rsid w:val="00E65470"/>
    <w:rsid w:val="00E73A3A"/>
    <w:rsid w:val="00E90FAD"/>
    <w:rsid w:val="00EA30B1"/>
    <w:rsid w:val="00EA702C"/>
    <w:rsid w:val="00EB60CB"/>
    <w:rsid w:val="00EC5283"/>
    <w:rsid w:val="00EC61D6"/>
    <w:rsid w:val="00ED51FB"/>
    <w:rsid w:val="00EE44D5"/>
    <w:rsid w:val="00EE7CE3"/>
    <w:rsid w:val="00EF4206"/>
    <w:rsid w:val="00EF45E1"/>
    <w:rsid w:val="00EF52C6"/>
    <w:rsid w:val="00F014AF"/>
    <w:rsid w:val="00F03894"/>
    <w:rsid w:val="00F47095"/>
    <w:rsid w:val="00F70693"/>
    <w:rsid w:val="00F738C4"/>
    <w:rsid w:val="00F73FCC"/>
    <w:rsid w:val="00F74B36"/>
    <w:rsid w:val="00F74B9B"/>
    <w:rsid w:val="00F90740"/>
    <w:rsid w:val="00FA62FC"/>
    <w:rsid w:val="00FB1549"/>
    <w:rsid w:val="00FC01F0"/>
    <w:rsid w:val="00FD3739"/>
    <w:rsid w:val="00FD4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4C955"/>
  <w15:chartTrackingRefBased/>
  <w15:docId w15:val="{54B7DBD0-95AA-47FC-A74A-661450A2D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08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08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08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B086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08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08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B086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B086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3B0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239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394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2355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754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546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546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54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546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54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546C"/>
    <w:rPr>
      <w:rFonts w:ascii="Segoe UI" w:hAnsi="Segoe UI" w:cs="Segoe UI"/>
      <w:sz w:val="18"/>
      <w:szCs w:val="18"/>
    </w:rPr>
  </w:style>
  <w:style w:type="character" w:customStyle="1" w:styleId="js-issue-title">
    <w:name w:val="js-issue-title"/>
    <w:basedOn w:val="DefaultParagraphFont"/>
    <w:rsid w:val="006B5C1F"/>
  </w:style>
  <w:style w:type="paragraph" w:styleId="Header">
    <w:name w:val="header"/>
    <w:basedOn w:val="Normal"/>
    <w:link w:val="HeaderChar"/>
    <w:uiPriority w:val="99"/>
    <w:unhideWhenUsed/>
    <w:rsid w:val="004D14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14B8"/>
  </w:style>
  <w:style w:type="paragraph" w:styleId="Footer">
    <w:name w:val="footer"/>
    <w:basedOn w:val="Normal"/>
    <w:link w:val="FooterChar"/>
    <w:uiPriority w:val="99"/>
    <w:unhideWhenUsed/>
    <w:rsid w:val="004D14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14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3353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60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54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377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81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64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207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8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83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79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3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9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129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99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97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484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8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600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97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0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36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CEDStandards/CEDS-Elements/files/7107664/Personal.Information.Verification.Issue_60.docx" TargetMode="External"/><Relationship Id="rId18" Type="http://schemas.openxmlformats.org/officeDocument/2006/relationships/hyperlink" Target="https://github.com/CEDStandards/CEDS-Elements/issues/152" TargetMode="External"/><Relationship Id="rId26" Type="http://schemas.openxmlformats.org/officeDocument/2006/relationships/hyperlink" Target="https://github.com/CEDStandards/CEDS-Elements/issues/199" TargetMode="External"/><Relationship Id="rId39" Type="http://schemas.openxmlformats.org/officeDocument/2006/relationships/hyperlink" Target="https://github.com/CEDStandards/CEDS-Elements/files/6770471/Add.First.Generation.Status.Code.to.PS.Student.Demographic.Issue_229.docx" TargetMode="External"/><Relationship Id="rId21" Type="http://schemas.openxmlformats.org/officeDocument/2006/relationships/hyperlink" Target="https://github.com/CEDStandards/CEDS-Elements/issues/169" TargetMode="External"/><Relationship Id="rId34" Type="http://schemas.openxmlformats.org/officeDocument/2006/relationships/hyperlink" Target="https://github.com/CEDStandards/CEDS-Elements/issues/243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CEDStandards/CEDS-Elements/issues/151" TargetMode="External"/><Relationship Id="rId20" Type="http://schemas.openxmlformats.org/officeDocument/2006/relationships/hyperlink" Target="https://github.com/CEDStandards/CEDS-Elements/issues/168" TargetMode="External"/><Relationship Id="rId29" Type="http://schemas.openxmlformats.org/officeDocument/2006/relationships/hyperlink" Target="https://github.com/CEDStandards/CEDS-Elements/issues/212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CEDStandards/CEDS-Elements/issues?q=is%3Aopen+is%3Aissue+label%3A%22pending+community+approval%22" TargetMode="External"/><Relationship Id="rId24" Type="http://schemas.openxmlformats.org/officeDocument/2006/relationships/hyperlink" Target="https://github.com/CEDStandards/CEDS-Elements/issues/174" TargetMode="External"/><Relationship Id="rId32" Type="http://schemas.openxmlformats.org/officeDocument/2006/relationships/hyperlink" Target="https://github.com/CEDStandards/CEDS-Elements/issues/225" TargetMode="External"/><Relationship Id="rId37" Type="http://schemas.openxmlformats.org/officeDocument/2006/relationships/hyperlink" Target="https://github.com/CEDStandards/CEDS-Elements/files/6770366/Add.additional.code.set.options.to.Language.Type.Issue_54.docx" TargetMode="External"/><Relationship Id="rId40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s://github.com/CEDStandards/CEDS-Elements/files/7035028/Federal.Race.Ethnicity.Declined.Issue_64.docx" TargetMode="External"/><Relationship Id="rId23" Type="http://schemas.openxmlformats.org/officeDocument/2006/relationships/hyperlink" Target="https://github.com/CEDStandards/CEDS-Elements/issues/171" TargetMode="External"/><Relationship Id="rId28" Type="http://schemas.openxmlformats.org/officeDocument/2006/relationships/hyperlink" Target="https://github.com/CEDStandards/CEDS-Elements/issues/201" TargetMode="External"/><Relationship Id="rId36" Type="http://schemas.openxmlformats.org/officeDocument/2006/relationships/hyperlink" Target="https://github.com/CEDStandards/CEDS-Elements/issues/54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github.com/CEDStandards/CEDS-Elements/issues/163" TargetMode="External"/><Relationship Id="rId31" Type="http://schemas.openxmlformats.org/officeDocument/2006/relationships/hyperlink" Target="https://github.com/CEDStandards/CEDS-Elements/issues/224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CEDStandards/CEDS-Elements/issues/64" TargetMode="External"/><Relationship Id="rId22" Type="http://schemas.openxmlformats.org/officeDocument/2006/relationships/hyperlink" Target="https://github.com/CEDStandards/CEDS-Elements/issues/170" TargetMode="External"/><Relationship Id="rId27" Type="http://schemas.openxmlformats.org/officeDocument/2006/relationships/hyperlink" Target="https://github.com/CEDStandards/CEDS-Elements/issues/200" TargetMode="External"/><Relationship Id="rId30" Type="http://schemas.openxmlformats.org/officeDocument/2006/relationships/hyperlink" Target="https://github.com/CEDStandards/CEDS-Elements/issues/223" TargetMode="External"/><Relationship Id="rId35" Type="http://schemas.openxmlformats.org/officeDocument/2006/relationships/hyperlink" Target="https://github.com/CEDStandards/CEDS-Elements/issues/245" TargetMode="Externa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yperlink" Target="https://github.com/CEDStandards/CEDS-Elements/issues/60" TargetMode="External"/><Relationship Id="rId17" Type="http://schemas.openxmlformats.org/officeDocument/2006/relationships/hyperlink" Target="https://github.com/CEDStandards/CEDS-Elements/files/6954490/Add.Elements.to.DES.Issues_245_243_226_225_224_223_212_201_200_199_175_174_.171_170_169_168_163_152_151.docx" TargetMode="External"/><Relationship Id="rId25" Type="http://schemas.openxmlformats.org/officeDocument/2006/relationships/hyperlink" Target="https://github.com/CEDStandards/CEDS-Elements/issues/175" TargetMode="External"/><Relationship Id="rId33" Type="http://schemas.openxmlformats.org/officeDocument/2006/relationships/hyperlink" Target="https://github.com/CEDStandards/CEDS-Elements/issues/226" TargetMode="External"/><Relationship Id="rId38" Type="http://schemas.openxmlformats.org/officeDocument/2006/relationships/hyperlink" Target="https://github.com/CEDStandards/CEDS-Elements/issues/22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4E8FD4697711438D52B25333D8E504" ma:contentTypeVersion="12" ma:contentTypeDescription="Create a new document." ma:contentTypeScope="" ma:versionID="d2fc61b820d2d189ca928fbf24c4514a">
  <xsd:schema xmlns:xsd="http://www.w3.org/2001/XMLSchema" xmlns:xs="http://www.w3.org/2001/XMLSchema" xmlns:p="http://schemas.microsoft.com/office/2006/metadata/properties" xmlns:ns3="a08a7680-0b68-49e2-8450-1b02b5cc56f1" xmlns:ns4="47f1a980-35b9-49a3-ab5b-abb7954c10c5" targetNamespace="http://schemas.microsoft.com/office/2006/metadata/properties" ma:root="true" ma:fieldsID="153f5c5109ba37de98e6c807a3262887" ns3:_="" ns4:_="">
    <xsd:import namespace="a08a7680-0b68-49e2-8450-1b02b5cc56f1"/>
    <xsd:import namespace="47f1a980-35b9-49a3-ab5b-abb7954c10c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8a7680-0b68-49e2-8450-1b02b5cc56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f1a980-35b9-49a3-ab5b-abb7954c10c5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AE0EC0-577E-43C5-8D86-6F8DDE315D3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5B83748-C497-42C9-AEFD-895B7DD41B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8a7680-0b68-49e2-8450-1b02b5cc56f1"/>
    <ds:schemaRef ds:uri="47f1a980-35b9-49a3-ab5b-abb7954c10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453C761-47E9-4949-A116-B8DF37CCEA3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3F75DFF-FA51-4305-9B98-46712BB958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973</Words>
  <Characters>5547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Duane Brown</dc:creator>
  <cp:keywords/>
  <dc:description/>
  <cp:lastModifiedBy>Duane Brown</cp:lastModifiedBy>
  <cp:revision>34</cp:revision>
  <dcterms:created xsi:type="dcterms:W3CDTF">2021-09-03T20:01:00Z</dcterms:created>
  <dcterms:modified xsi:type="dcterms:W3CDTF">2021-09-03T20:24:00Z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0x0101006D4E8FD4697711438D52B25333D8E504</vt:lpwstr>
  </property>
</Properties>
</file>