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782607BC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1C22F0">
        <w:rPr>
          <w:i/>
          <w:iCs/>
        </w:rPr>
        <w:t>February</w:t>
      </w:r>
      <w:r w:rsidR="00C337CE">
        <w:rPr>
          <w:i/>
          <w:iCs/>
        </w:rPr>
        <w:t xml:space="preserve"> </w:t>
      </w:r>
      <w:r w:rsidR="001C22F0">
        <w:rPr>
          <w:i/>
          <w:iCs/>
        </w:rPr>
        <w:t>4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5FACFC5B" w:rsidR="00F06803" w:rsidRDefault="00245CDF" w:rsidP="00962477">
            <w:hyperlink r:id="rId12" w:history="1">
              <w:r w:rsidR="00132CA8" w:rsidRPr="00245CDF">
                <w:rPr>
                  <w:rStyle w:val="Hyperlink"/>
                </w:rPr>
                <w:t>Issue 24</w:t>
              </w:r>
            </w:hyperlink>
          </w:p>
        </w:tc>
        <w:tc>
          <w:tcPr>
            <w:tcW w:w="2859" w:type="dxa"/>
          </w:tcPr>
          <w:p w14:paraId="5516F46C" w14:textId="382AA2A1" w:rsidR="00503CB9" w:rsidRDefault="00132CA8" w:rsidP="00962477">
            <w:r>
              <w:t>Add “Primary School Program Type” as a CEDS Element</w:t>
            </w:r>
          </w:p>
        </w:tc>
        <w:tc>
          <w:tcPr>
            <w:tcW w:w="7560" w:type="dxa"/>
          </w:tcPr>
          <w:p w14:paraId="6CABBDEE" w14:textId="7C400C08" w:rsidR="00503CB9" w:rsidRDefault="00245CDF" w:rsidP="0032355F">
            <w:hyperlink r:id="rId13" w:history="1">
              <w:r w:rsidRPr="001C1641">
                <w:rPr>
                  <w:rStyle w:val="Hyperlink"/>
                </w:rPr>
                <w:t>https://github.com/CEDStandards/CEDS-Elements/files/8005676/Primary.School.Program.Type.Issue_24.docx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4F04CE8F" w:rsidR="00503CB9" w:rsidRDefault="00245CDF" w:rsidP="00962477">
            <w:r>
              <w:t>February 7, 2022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535D509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71173">
              <w:rPr>
                <w:b/>
                <w:bCs/>
              </w:rPr>
              <w:t xml:space="preserve"> *</w:t>
            </w:r>
          </w:p>
        </w:tc>
      </w:tr>
      <w:tr w:rsidR="00271A53" w:rsidRPr="00542E78" w14:paraId="31A37185" w14:textId="77777777" w:rsidTr="00C029C6">
        <w:tc>
          <w:tcPr>
            <w:tcW w:w="1075" w:type="dxa"/>
          </w:tcPr>
          <w:p w14:paraId="25657F6C" w14:textId="74C5ACE4" w:rsidR="00271A53" w:rsidRDefault="00271A53" w:rsidP="00271A53">
            <w:hyperlink r:id="rId14" w:history="1">
              <w:r w:rsidRPr="002061D1">
                <w:rPr>
                  <w:rStyle w:val="Hyperlink"/>
                </w:rPr>
                <w:t>Issue 314</w:t>
              </w:r>
            </w:hyperlink>
          </w:p>
        </w:tc>
        <w:tc>
          <w:tcPr>
            <w:tcW w:w="2880" w:type="dxa"/>
          </w:tcPr>
          <w:p w14:paraId="41D614FF" w14:textId="5E86AEE5" w:rsidR="00271A53" w:rsidRDefault="00271A53" w:rsidP="00271A53">
            <w:r>
              <w:t>Add Birthdate to all person domains in CEDS</w:t>
            </w:r>
          </w:p>
        </w:tc>
        <w:tc>
          <w:tcPr>
            <w:tcW w:w="7560" w:type="dxa"/>
          </w:tcPr>
          <w:p w14:paraId="4CF04E68" w14:textId="6FF081FF" w:rsidR="00271A53" w:rsidRDefault="00271A53" w:rsidP="00271A53">
            <w:pPr>
              <w:tabs>
                <w:tab w:val="left" w:pos="5688"/>
              </w:tabs>
            </w:pPr>
            <w:hyperlink r:id="rId15" w:history="1">
              <w:r w:rsidRPr="0006087C">
                <w:rPr>
                  <w:rStyle w:val="Hyperlink"/>
                </w:rPr>
                <w:t>https://github.com/CEDStandards/CEDS-Elements/files/7499445/Add.BirthDate.to.Domains.Missing.Birthdate.Issue_314.docx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FCC878" w14:textId="10F19D7A" w:rsidR="00271A53" w:rsidRDefault="00271A53" w:rsidP="00271A53">
            <w:r>
              <w:t>February</w:t>
            </w:r>
            <w:r>
              <w:t xml:space="preserve"> </w:t>
            </w:r>
            <w:r>
              <w:t>7</w:t>
            </w:r>
            <w:r>
              <w:t>, 202</w:t>
            </w:r>
            <w:r>
              <w:t>2</w:t>
            </w:r>
          </w:p>
        </w:tc>
      </w:tr>
      <w:tr w:rsidR="00271A53" w:rsidRPr="00542E78" w14:paraId="5BC69209" w14:textId="77777777" w:rsidTr="00C029C6">
        <w:tc>
          <w:tcPr>
            <w:tcW w:w="1075" w:type="dxa"/>
          </w:tcPr>
          <w:p w14:paraId="2A822978" w14:textId="4731A432" w:rsidR="00271A53" w:rsidRDefault="00271A53" w:rsidP="00271A53">
            <w:hyperlink r:id="rId16" w:history="1">
              <w:r w:rsidRPr="0048583F">
                <w:rPr>
                  <w:rStyle w:val="Hyperlink"/>
                </w:rPr>
                <w:t>Issue 318</w:t>
              </w:r>
            </w:hyperlink>
          </w:p>
        </w:tc>
        <w:tc>
          <w:tcPr>
            <w:tcW w:w="2880" w:type="dxa"/>
          </w:tcPr>
          <w:p w14:paraId="5E7DA693" w14:textId="5674F9CA" w:rsidR="00271A53" w:rsidRDefault="00271A53" w:rsidP="00271A53">
            <w:r>
              <w:t>Transition from DUNS to UEI by adding UEI option</w:t>
            </w:r>
          </w:p>
        </w:tc>
        <w:tc>
          <w:tcPr>
            <w:tcW w:w="7560" w:type="dxa"/>
          </w:tcPr>
          <w:p w14:paraId="156C4845" w14:textId="609F9C3D" w:rsidR="00271A53" w:rsidRDefault="00271A53" w:rsidP="00271A53">
            <w:pPr>
              <w:tabs>
                <w:tab w:val="left" w:pos="5688"/>
              </w:tabs>
            </w:pPr>
            <w:hyperlink r:id="rId17" w:history="1">
              <w:r w:rsidRPr="0006087C">
                <w:rPr>
                  <w:rStyle w:val="Hyperlink"/>
                </w:rPr>
                <w:t>https://github.com/CEDStandards/CEDS-Elements/files/7619029/Transition.from.DUNS.to.UEI.Issue_318.docx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61D43FF" w14:textId="5A95AD7E" w:rsidR="00271A53" w:rsidRDefault="00271A53" w:rsidP="00271A53">
            <w:r>
              <w:t>February</w:t>
            </w:r>
            <w:r>
              <w:t xml:space="preserve"> </w:t>
            </w:r>
            <w:r>
              <w:t>7</w:t>
            </w:r>
            <w:r>
              <w:t>, 202</w:t>
            </w:r>
            <w:r w:rsidR="008848D3">
              <w:t>2</w:t>
            </w:r>
          </w:p>
        </w:tc>
      </w:tr>
      <w:tr w:rsidR="00271A53" w:rsidRPr="00542E78" w14:paraId="21615F8A" w14:textId="77777777" w:rsidTr="00C029C6">
        <w:tc>
          <w:tcPr>
            <w:tcW w:w="1075" w:type="dxa"/>
          </w:tcPr>
          <w:p w14:paraId="5D0576F5" w14:textId="4E8344EE" w:rsidR="00271A53" w:rsidRDefault="00271A53" w:rsidP="00271A53">
            <w:hyperlink r:id="rId18" w:history="1">
              <w:r w:rsidRPr="00EB7068">
                <w:rPr>
                  <w:rStyle w:val="Hyperlink"/>
                </w:rPr>
                <w:t>Issue 319</w:t>
              </w:r>
            </w:hyperlink>
          </w:p>
        </w:tc>
        <w:tc>
          <w:tcPr>
            <w:tcW w:w="2880" w:type="dxa"/>
          </w:tcPr>
          <w:p w14:paraId="35B17E34" w14:textId="1CF82E69" w:rsidR="00271A53" w:rsidRDefault="00271A53" w:rsidP="00271A53">
            <w:r>
              <w:t>Add an element related to Data Collection Status</w:t>
            </w:r>
          </w:p>
        </w:tc>
        <w:tc>
          <w:tcPr>
            <w:tcW w:w="7560" w:type="dxa"/>
          </w:tcPr>
          <w:p w14:paraId="75436BA0" w14:textId="781944B6" w:rsidR="00271A53" w:rsidRDefault="00271A53" w:rsidP="00271A53">
            <w:pPr>
              <w:tabs>
                <w:tab w:val="left" w:pos="5688"/>
              </w:tabs>
            </w:pPr>
            <w:hyperlink r:id="rId19" w:history="1">
              <w:r w:rsidRPr="0006087C">
                <w:rPr>
                  <w:rStyle w:val="Hyperlink"/>
                </w:rPr>
                <w:t>https://github.com/CEDStandards/CEDS-Elements/files/7619430/Add.an.element.related.to.Data.Collection.Status.Issue_319.docx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84D80E" w14:textId="260F5060" w:rsidR="00271A53" w:rsidRDefault="00271A53" w:rsidP="00271A53">
            <w:r>
              <w:t>February</w:t>
            </w:r>
            <w:r>
              <w:t xml:space="preserve"> </w:t>
            </w:r>
            <w:r>
              <w:t>7</w:t>
            </w:r>
            <w:r>
              <w:t>, 202</w:t>
            </w:r>
            <w:r w:rsidR="008848D3">
              <w:t>2</w:t>
            </w:r>
          </w:p>
        </w:tc>
      </w:tr>
      <w:tr w:rsidR="00271A53" w:rsidRPr="00542E78" w14:paraId="133680C5" w14:textId="77777777" w:rsidTr="00C029C6">
        <w:tc>
          <w:tcPr>
            <w:tcW w:w="1075" w:type="dxa"/>
          </w:tcPr>
          <w:p w14:paraId="2C563D7F" w14:textId="29BB358B" w:rsidR="00271A53" w:rsidRDefault="003B7F9A" w:rsidP="00271A53">
            <w:hyperlink r:id="rId20" w:history="1">
              <w:r w:rsidR="00132CA8" w:rsidRPr="003B7F9A">
                <w:rPr>
                  <w:rStyle w:val="Hyperlink"/>
                </w:rPr>
                <w:t>Issue 321</w:t>
              </w:r>
            </w:hyperlink>
          </w:p>
        </w:tc>
        <w:tc>
          <w:tcPr>
            <w:tcW w:w="2880" w:type="dxa"/>
          </w:tcPr>
          <w:p w14:paraId="0381ECC9" w14:textId="22CFC6B4" w:rsidR="00271A53" w:rsidRDefault="003B7F9A" w:rsidP="00271A53">
            <w:r>
              <w:t>Update Tribal Affiliation Element</w:t>
            </w:r>
          </w:p>
        </w:tc>
        <w:tc>
          <w:tcPr>
            <w:tcW w:w="7560" w:type="dxa"/>
          </w:tcPr>
          <w:p w14:paraId="2A657E9D" w14:textId="75E34173" w:rsidR="00271A53" w:rsidRDefault="008848D3" w:rsidP="00271A53">
            <w:pPr>
              <w:tabs>
                <w:tab w:val="left" w:pos="5688"/>
              </w:tabs>
            </w:pPr>
            <w:hyperlink r:id="rId21" w:history="1">
              <w:r w:rsidRPr="001C1641">
                <w:rPr>
                  <w:rStyle w:val="Hyperlink"/>
                </w:rPr>
                <w:t>https://github.com/CEDStandards/CEDS-Elements/files/7747963/Tribal.Affiliation.update.Issue_321.docx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2B70B3B" w14:textId="64E4ADBA" w:rsidR="00271A53" w:rsidRDefault="008848D3" w:rsidP="00271A53">
            <w:r>
              <w:t>February 7, 2022</w:t>
            </w:r>
          </w:p>
        </w:tc>
      </w:tr>
    </w:tbl>
    <w:p w14:paraId="0953D9A3" w14:textId="3CFBE98C" w:rsidR="002F0D92" w:rsidRPr="00542E78" w:rsidRDefault="008520D3" w:rsidP="00BA1A3A">
      <w:r>
        <w:lastRenderedPageBreak/>
        <w:t xml:space="preserve">*Assumes no comments will be added that affect the approval of these proposals between this document date of </w:t>
      </w:r>
      <w:r w:rsidR="008848D3">
        <w:t>February 4, 2022</w:t>
      </w:r>
      <w:r>
        <w:t xml:space="preserve"> and the release date of </w:t>
      </w:r>
      <w:r w:rsidR="008848D3">
        <w:t>February</w:t>
      </w:r>
      <w:r>
        <w:t xml:space="preserve"> </w:t>
      </w:r>
      <w:r w:rsidR="008848D3">
        <w:t>7</w:t>
      </w:r>
      <w:r>
        <w:t>, 202</w:t>
      </w:r>
      <w:r w:rsidR="008848D3">
        <w:t>2</w:t>
      </w:r>
      <w:r>
        <w:t>.</w:t>
      </w:r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3CC1" w14:textId="77777777" w:rsidR="007776AD" w:rsidRDefault="007776AD" w:rsidP="004D14B8">
      <w:pPr>
        <w:spacing w:after="0" w:line="240" w:lineRule="auto"/>
      </w:pPr>
      <w:r>
        <w:separator/>
      </w:r>
    </w:p>
  </w:endnote>
  <w:endnote w:type="continuationSeparator" w:id="0">
    <w:p w14:paraId="3E154F92" w14:textId="77777777" w:rsidR="007776AD" w:rsidRDefault="007776A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AE34" w14:textId="77777777" w:rsidR="007776AD" w:rsidRDefault="007776AD" w:rsidP="004D14B8">
      <w:pPr>
        <w:spacing w:after="0" w:line="240" w:lineRule="auto"/>
      </w:pPr>
      <w:r>
        <w:separator/>
      </w:r>
    </w:p>
  </w:footnote>
  <w:footnote w:type="continuationSeparator" w:id="0">
    <w:p w14:paraId="21E71904" w14:textId="77777777" w:rsidR="007776AD" w:rsidRDefault="007776A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32CA8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C22F0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45CDF"/>
    <w:rsid w:val="0025286F"/>
    <w:rsid w:val="00271A53"/>
    <w:rsid w:val="002A4E48"/>
    <w:rsid w:val="002A5CB4"/>
    <w:rsid w:val="002C3236"/>
    <w:rsid w:val="002E79D2"/>
    <w:rsid w:val="002F0D92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B7F9A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213"/>
    <w:rsid w:val="00623942"/>
    <w:rsid w:val="0064085D"/>
    <w:rsid w:val="00646579"/>
    <w:rsid w:val="00671158"/>
    <w:rsid w:val="0067656D"/>
    <w:rsid w:val="00680CD7"/>
    <w:rsid w:val="0068504D"/>
    <w:rsid w:val="006921FE"/>
    <w:rsid w:val="006A586F"/>
    <w:rsid w:val="006A5AF3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776AD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7474"/>
    <w:rsid w:val="007F0363"/>
    <w:rsid w:val="007F624B"/>
    <w:rsid w:val="007F7F6D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8D3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6281F"/>
    <w:rsid w:val="00B75E80"/>
    <w:rsid w:val="00B867DC"/>
    <w:rsid w:val="00BA1A3A"/>
    <w:rsid w:val="00BA5763"/>
    <w:rsid w:val="00BA6F02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90FAD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21682"/>
    <w:rsid w:val="00F464B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8005676/Primary.School.Program.Type.Issue_24.docx" TargetMode="External"/><Relationship Id="rId18" Type="http://schemas.openxmlformats.org/officeDocument/2006/relationships/hyperlink" Target="https://github.com/CEDStandards/CEDS-Elements/issues/31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7747963/Tribal.Affiliation.update.Issue_321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24" TargetMode="External"/><Relationship Id="rId17" Type="http://schemas.openxmlformats.org/officeDocument/2006/relationships/hyperlink" Target="https://github.com/CEDStandards/CEDS-Elements/files/7619029/Transition.from.DUNS.to.UEI.Issue_318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318" TargetMode="External"/><Relationship Id="rId20" Type="http://schemas.openxmlformats.org/officeDocument/2006/relationships/hyperlink" Target="https://github.com/CEDStandards/CEDS-Elements/issues/3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7499445/Add.BirthDate.to.Domains.Missing.Birthdate.Issue_314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7619430/Add.an.element.related.to.Data.Collection.Status.Issue_319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31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8</cp:revision>
  <dcterms:created xsi:type="dcterms:W3CDTF">2022-02-04T21:01:00Z</dcterms:created>
  <dcterms:modified xsi:type="dcterms:W3CDTF">2022-02-04T21:06:00Z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