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0C729921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352057">
        <w:rPr>
          <w:i/>
          <w:iCs/>
        </w:rPr>
        <w:t>September</w:t>
      </w:r>
      <w:r w:rsidR="00C337CE">
        <w:rPr>
          <w:i/>
          <w:iCs/>
        </w:rPr>
        <w:t xml:space="preserve"> </w:t>
      </w:r>
      <w:r w:rsidR="00DD1120">
        <w:rPr>
          <w:i/>
          <w:iCs/>
        </w:rPr>
        <w:t>5</w:t>
      </w:r>
      <w:r w:rsidRPr="004B3C0E">
        <w:rPr>
          <w:i/>
          <w:iCs/>
        </w:rPr>
        <w:t>, 202</w:t>
      </w:r>
      <w:r w:rsidR="00D32D2B">
        <w:rPr>
          <w:i/>
          <w:iCs/>
        </w:rPr>
        <w:t>4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5C248412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286F89">
        <w:rPr>
          <w:i/>
          <w:iCs/>
        </w:rPr>
        <w:t>120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3C7ABE" w:rsidRPr="00542E78" w14:paraId="3A3460C7" w14:textId="77777777" w:rsidTr="00D84A3B">
        <w:tc>
          <w:tcPr>
            <w:tcW w:w="1096" w:type="dxa"/>
          </w:tcPr>
          <w:p w14:paraId="716CFA02" w14:textId="5AF47C2A" w:rsidR="003C7ABE" w:rsidRDefault="00E60845" w:rsidP="003C7ABE">
            <w:hyperlink r:id="rId13" w:history="1">
              <w:r w:rsidR="00511D71" w:rsidRPr="00E60845">
                <w:rPr>
                  <w:rStyle w:val="Hyperlink"/>
                </w:rPr>
                <w:t>542</w:t>
              </w:r>
            </w:hyperlink>
          </w:p>
        </w:tc>
        <w:tc>
          <w:tcPr>
            <w:tcW w:w="2859" w:type="dxa"/>
          </w:tcPr>
          <w:p w14:paraId="7CC003E0" w14:textId="11438258" w:rsidR="003C7ABE" w:rsidRPr="00DD1120" w:rsidRDefault="00E60845" w:rsidP="003C7ABE">
            <w:r w:rsidRPr="00E60845">
              <w:t>New Element for Locale</w:t>
            </w:r>
          </w:p>
        </w:tc>
        <w:tc>
          <w:tcPr>
            <w:tcW w:w="7560" w:type="dxa"/>
          </w:tcPr>
          <w:p w14:paraId="6D61B0F8" w14:textId="0EB322E7" w:rsidR="003C7ABE" w:rsidRDefault="00DD1120" w:rsidP="003C7ABE">
            <w:hyperlink r:id="rId14" w:history="1">
              <w:r w:rsidRPr="00762806">
                <w:rPr>
                  <w:rStyle w:val="Hyperlink"/>
                </w:rPr>
                <w:t>https://github.com/CEDStandards/CEDS-Elements/files/15439317/LocaleIssue_542.docx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CEF907" w14:textId="69DBF894" w:rsidR="003C7ABE" w:rsidRDefault="00400029" w:rsidP="003C7ABE">
            <w:r>
              <w:t>December 1, 2024</w:t>
            </w:r>
          </w:p>
        </w:tc>
      </w:tr>
      <w:tr w:rsidR="009B7C6F" w:rsidRPr="00542E78" w14:paraId="19D73102" w14:textId="77777777" w:rsidTr="00D84A3B">
        <w:tc>
          <w:tcPr>
            <w:tcW w:w="1096" w:type="dxa"/>
          </w:tcPr>
          <w:p w14:paraId="71CBBC01" w14:textId="47778A08" w:rsidR="009B7C6F" w:rsidRDefault="00063F57" w:rsidP="009B7C6F">
            <w:hyperlink r:id="rId15" w:history="1">
              <w:r w:rsidR="00511D71" w:rsidRPr="00063F57">
                <w:rPr>
                  <w:rStyle w:val="Hyperlink"/>
                </w:rPr>
                <w:t>688</w:t>
              </w:r>
            </w:hyperlink>
          </w:p>
        </w:tc>
        <w:tc>
          <w:tcPr>
            <w:tcW w:w="2859" w:type="dxa"/>
          </w:tcPr>
          <w:p w14:paraId="2FF866F4" w14:textId="415A8AA7" w:rsidR="009B7C6F" w:rsidRPr="00DD1120" w:rsidRDefault="00E60845" w:rsidP="009B7C6F">
            <w:r w:rsidRPr="00E60845">
              <w:t>Add Existing CEDS Element Classification of Instructional Program Code to Workforce</w:t>
            </w:r>
          </w:p>
        </w:tc>
        <w:tc>
          <w:tcPr>
            <w:tcW w:w="7560" w:type="dxa"/>
          </w:tcPr>
          <w:p w14:paraId="67926A64" w14:textId="4BC8ECFA" w:rsidR="009B7C6F" w:rsidRDefault="00E60845" w:rsidP="009B7C6F">
            <w:hyperlink r:id="rId16" w:history="1">
              <w:r w:rsidRPr="00762806">
                <w:rPr>
                  <w:rStyle w:val="Hyperlink"/>
                </w:rPr>
                <w:t>https://github.com/CEDStandards/CEDS-Elements/files/13202195/CEDS.OSC.Proposed.Modified.Element.Issue.688.docx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70870AA" w14:textId="3AA33635" w:rsidR="009B7C6F" w:rsidRDefault="00400029" w:rsidP="009B7C6F">
            <w:r>
              <w:t>December 1, 2024</w:t>
            </w:r>
          </w:p>
        </w:tc>
      </w:tr>
      <w:tr w:rsidR="009B7C6F" w:rsidRPr="00542E78" w14:paraId="1DED5BBC" w14:textId="77777777" w:rsidTr="00D84A3B">
        <w:tc>
          <w:tcPr>
            <w:tcW w:w="1096" w:type="dxa"/>
          </w:tcPr>
          <w:p w14:paraId="5775C60E" w14:textId="010CB649" w:rsidR="009B7C6F" w:rsidRDefault="00063F57" w:rsidP="009B7C6F">
            <w:hyperlink r:id="rId17" w:history="1">
              <w:r w:rsidR="00511D71" w:rsidRPr="00063F57">
                <w:rPr>
                  <w:rStyle w:val="Hyperlink"/>
                </w:rPr>
                <w:t>689</w:t>
              </w:r>
            </w:hyperlink>
          </w:p>
        </w:tc>
        <w:tc>
          <w:tcPr>
            <w:tcW w:w="2859" w:type="dxa"/>
          </w:tcPr>
          <w:p w14:paraId="5C3BDC47" w14:textId="336C7FC8" w:rsidR="009B7C6F" w:rsidRPr="00DD1120" w:rsidRDefault="00063F57" w:rsidP="009B7C6F">
            <w:r w:rsidRPr="00063F57">
              <w:t>Add Existing CEDS Element Exit Reason to Workforce</w:t>
            </w:r>
          </w:p>
        </w:tc>
        <w:tc>
          <w:tcPr>
            <w:tcW w:w="7560" w:type="dxa"/>
          </w:tcPr>
          <w:p w14:paraId="7F7E7DC9" w14:textId="3BE70B03" w:rsidR="009B7C6F" w:rsidRDefault="00063F57" w:rsidP="009B7C6F">
            <w:hyperlink r:id="rId18" w:history="1">
              <w:r w:rsidRPr="00762806">
                <w:rPr>
                  <w:rStyle w:val="Hyperlink"/>
                </w:rPr>
                <w:t>https://github.com/CEDStandards/CEDS-Elements/files/13189418/CEDS.OSC.Proposed.Modified.Element.Issue.689.docx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2AC7ABC" w14:textId="22636294" w:rsidR="009B7C6F" w:rsidRDefault="00400029" w:rsidP="009B7C6F">
            <w:r>
              <w:t>December 1, 2024</w:t>
            </w:r>
          </w:p>
        </w:tc>
      </w:tr>
      <w:tr w:rsidR="00767857" w:rsidRPr="00542E78" w14:paraId="2B03DA58" w14:textId="77777777" w:rsidTr="00D84A3B">
        <w:tc>
          <w:tcPr>
            <w:tcW w:w="1096" w:type="dxa"/>
          </w:tcPr>
          <w:p w14:paraId="01065561" w14:textId="3EEAF412" w:rsidR="00767857" w:rsidRDefault="00503832" w:rsidP="00767857">
            <w:hyperlink r:id="rId19" w:history="1">
              <w:r w:rsidR="00974594" w:rsidRPr="00503832">
                <w:rPr>
                  <w:rStyle w:val="Hyperlink"/>
                </w:rPr>
                <w:t>690</w:t>
              </w:r>
            </w:hyperlink>
          </w:p>
        </w:tc>
        <w:tc>
          <w:tcPr>
            <w:tcW w:w="2859" w:type="dxa"/>
          </w:tcPr>
          <w:p w14:paraId="6B061FF6" w14:textId="6AC4D726" w:rsidR="00767857" w:rsidRPr="00DD1120" w:rsidRDefault="00503832" w:rsidP="00767857">
            <w:r w:rsidRPr="00503832">
              <w:t>Add Existing CEDS Element Program Entry Reason to Workforce</w:t>
            </w:r>
          </w:p>
        </w:tc>
        <w:tc>
          <w:tcPr>
            <w:tcW w:w="7560" w:type="dxa"/>
          </w:tcPr>
          <w:p w14:paraId="65050346" w14:textId="7A3A8E80" w:rsidR="00767857" w:rsidRDefault="00503832" w:rsidP="00767857">
            <w:hyperlink r:id="rId20" w:history="1">
              <w:r w:rsidRPr="00762806">
                <w:rPr>
                  <w:rStyle w:val="Hyperlink"/>
                </w:rPr>
                <w:t>https://github.com/CEDStandards/CEDS-Elements/files/13202316/CEDS.OSC.Proposed.Modified.Element.Issue.690.docx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C5B70D2" w14:textId="59C97AA4" w:rsidR="00767857" w:rsidRDefault="00400029" w:rsidP="00767857">
            <w:r>
              <w:t>December 1, 2024</w:t>
            </w:r>
          </w:p>
        </w:tc>
      </w:tr>
      <w:tr w:rsidR="00197B10" w:rsidRPr="00542E78" w14:paraId="7135527B" w14:textId="77777777" w:rsidTr="00D84A3B">
        <w:tc>
          <w:tcPr>
            <w:tcW w:w="1096" w:type="dxa"/>
          </w:tcPr>
          <w:p w14:paraId="3A18E088" w14:textId="605AC795" w:rsidR="00197B10" w:rsidRDefault="00332C89" w:rsidP="00767857">
            <w:hyperlink r:id="rId21" w:history="1">
              <w:r w:rsidR="00974594" w:rsidRPr="00332C89">
                <w:rPr>
                  <w:rStyle w:val="Hyperlink"/>
                </w:rPr>
                <w:t>745</w:t>
              </w:r>
            </w:hyperlink>
          </w:p>
        </w:tc>
        <w:tc>
          <w:tcPr>
            <w:tcW w:w="2859" w:type="dxa"/>
          </w:tcPr>
          <w:p w14:paraId="676A91E1" w14:textId="003F96CF" w:rsidR="00197B10" w:rsidRPr="00DD1120" w:rsidRDefault="00503832" w:rsidP="00767857">
            <w:r w:rsidRPr="00503832">
              <w:t>Add Existing CEDS Element “Internet Access Type In Residence” to Workforce Program Participant &gt; Digital Access</w:t>
            </w:r>
          </w:p>
        </w:tc>
        <w:tc>
          <w:tcPr>
            <w:tcW w:w="7560" w:type="dxa"/>
          </w:tcPr>
          <w:p w14:paraId="7E6B41B9" w14:textId="1B3AE43A" w:rsidR="00197B10" w:rsidRDefault="00503832" w:rsidP="00767857">
            <w:hyperlink r:id="rId22" w:history="1">
              <w:r w:rsidRPr="00762806">
                <w:rPr>
                  <w:rStyle w:val="Hyperlink"/>
                </w:rPr>
                <w:t>https://github.com/user-attachments/files/16899076/Add.Existing.CEDS.Element.Internet.Access.Type.In.Residence.to.Workforce.Issue_745.docx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3C54001" w14:textId="2172CC3B" w:rsidR="00197B10" w:rsidRDefault="00400029" w:rsidP="00767857">
            <w:r>
              <w:t>December 1, 2024</w:t>
            </w:r>
          </w:p>
        </w:tc>
      </w:tr>
      <w:tr w:rsidR="00197B10" w:rsidRPr="00542E78" w14:paraId="216504CA" w14:textId="77777777" w:rsidTr="00D84A3B">
        <w:tc>
          <w:tcPr>
            <w:tcW w:w="1096" w:type="dxa"/>
          </w:tcPr>
          <w:p w14:paraId="298B81E4" w14:textId="5ED56067" w:rsidR="00197B10" w:rsidRDefault="00332C89" w:rsidP="00767857">
            <w:hyperlink r:id="rId23" w:history="1">
              <w:r w:rsidR="00974594" w:rsidRPr="00332C89">
                <w:rPr>
                  <w:rStyle w:val="Hyperlink"/>
                </w:rPr>
                <w:t>748</w:t>
              </w:r>
            </w:hyperlink>
          </w:p>
        </w:tc>
        <w:tc>
          <w:tcPr>
            <w:tcW w:w="2859" w:type="dxa"/>
          </w:tcPr>
          <w:p w14:paraId="6802CD49" w14:textId="5E576D16" w:rsidR="00197B10" w:rsidRPr="00DD1120" w:rsidRDefault="00332C89" w:rsidP="00767857">
            <w:r w:rsidRPr="00332C89">
              <w:t>Add Existing CEDS Element “Out of Workforce Indicator” to Workforce &gt; Workforce Program Participant &gt; Program Participation</w:t>
            </w:r>
          </w:p>
        </w:tc>
        <w:tc>
          <w:tcPr>
            <w:tcW w:w="7560" w:type="dxa"/>
          </w:tcPr>
          <w:p w14:paraId="4E8A51F8" w14:textId="58BDA90B" w:rsidR="00197B10" w:rsidRDefault="00332C89" w:rsidP="00767857">
            <w:hyperlink r:id="rId24" w:history="1">
              <w:r w:rsidRPr="00762806">
                <w:rPr>
                  <w:rStyle w:val="Hyperlink"/>
                </w:rPr>
                <w:t>https://github.com/CEDStandards/CEDS-Elements/files/14248460/CEDS.OSC.Proposed.Modified.Element.748.docx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B7778E0" w14:textId="4C11C76E" w:rsidR="00197B10" w:rsidRDefault="00400029" w:rsidP="00767857">
            <w:r>
              <w:t>December 1, 2024</w:t>
            </w:r>
          </w:p>
        </w:tc>
      </w:tr>
      <w:tr w:rsidR="00197B10" w:rsidRPr="00542E78" w14:paraId="32FE5484" w14:textId="77777777" w:rsidTr="00D84A3B">
        <w:tc>
          <w:tcPr>
            <w:tcW w:w="1096" w:type="dxa"/>
          </w:tcPr>
          <w:p w14:paraId="0D01CFF6" w14:textId="4B73AB70" w:rsidR="00197B10" w:rsidRDefault="008554FD" w:rsidP="00767857">
            <w:hyperlink r:id="rId25" w:history="1">
              <w:r w:rsidR="00974594" w:rsidRPr="008554FD">
                <w:rPr>
                  <w:rStyle w:val="Hyperlink"/>
                </w:rPr>
                <w:t>749</w:t>
              </w:r>
            </w:hyperlink>
          </w:p>
        </w:tc>
        <w:tc>
          <w:tcPr>
            <w:tcW w:w="2859" w:type="dxa"/>
          </w:tcPr>
          <w:p w14:paraId="1993CBDD" w14:textId="336D6292" w:rsidR="00197B10" w:rsidRPr="00DD1120" w:rsidRDefault="008554FD" w:rsidP="00767857">
            <w:r w:rsidRPr="008554FD">
              <w:t>Add Existing CEDS Element "Career Cluster" to Workforce &gt; Workforce Program Participant &gt; Program Participation</w:t>
            </w:r>
          </w:p>
        </w:tc>
        <w:tc>
          <w:tcPr>
            <w:tcW w:w="7560" w:type="dxa"/>
          </w:tcPr>
          <w:p w14:paraId="5600994D" w14:textId="773987BB" w:rsidR="00197B10" w:rsidRDefault="008554FD" w:rsidP="00767857">
            <w:hyperlink r:id="rId26" w:history="1">
              <w:r w:rsidRPr="00762806">
                <w:rPr>
                  <w:rStyle w:val="Hyperlink"/>
                </w:rPr>
                <w:t>https://github.com/CEDStandards/CEDS-Elements/files/14248149/CEDS.OSC.Proposed.Modified.Element.749.docx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0060BC4" w14:textId="611C9230" w:rsidR="00197B10" w:rsidRDefault="00400029" w:rsidP="00767857">
            <w:r>
              <w:t>December 1, 2024</w:t>
            </w:r>
          </w:p>
        </w:tc>
      </w:tr>
      <w:tr w:rsidR="00197B10" w:rsidRPr="00542E78" w14:paraId="3F2BF4B4" w14:textId="77777777" w:rsidTr="00D84A3B">
        <w:tc>
          <w:tcPr>
            <w:tcW w:w="1096" w:type="dxa"/>
          </w:tcPr>
          <w:p w14:paraId="24C41302" w14:textId="7AFF76A7" w:rsidR="00197B10" w:rsidRDefault="008554FD" w:rsidP="00767857">
            <w:hyperlink r:id="rId27" w:history="1">
              <w:r w:rsidR="00974594" w:rsidRPr="008554FD">
                <w:rPr>
                  <w:rStyle w:val="Hyperlink"/>
                </w:rPr>
                <w:t>750</w:t>
              </w:r>
            </w:hyperlink>
          </w:p>
        </w:tc>
        <w:tc>
          <w:tcPr>
            <w:tcW w:w="2859" w:type="dxa"/>
          </w:tcPr>
          <w:p w14:paraId="1119EEFF" w14:textId="7780B0CC" w:rsidR="00197B10" w:rsidRPr="00DD1120" w:rsidRDefault="008554FD" w:rsidP="00767857">
            <w:r w:rsidRPr="008554FD">
              <w:t>Add Existing CEDS Element “Adult Educational Functioning Level at Posttest” to Workforce Program Participant &gt; Program Participation</w:t>
            </w:r>
          </w:p>
        </w:tc>
        <w:tc>
          <w:tcPr>
            <w:tcW w:w="7560" w:type="dxa"/>
          </w:tcPr>
          <w:p w14:paraId="2AF27A1D" w14:textId="2735F9E1" w:rsidR="00197B10" w:rsidRDefault="008554FD" w:rsidP="00767857">
            <w:hyperlink r:id="rId28" w:history="1">
              <w:r w:rsidRPr="00762806">
                <w:rPr>
                  <w:rStyle w:val="Hyperlink"/>
                </w:rPr>
                <w:t>https://github.com/CEDStandards/CEDS-Elements/files/14248017/CEDS.OSC.Proposed.Modified.Element.750.docx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3437D55" w14:textId="2021235E" w:rsidR="00197B10" w:rsidRDefault="00400029" w:rsidP="00767857">
            <w:r>
              <w:t>December 1, 2024</w:t>
            </w:r>
          </w:p>
        </w:tc>
      </w:tr>
      <w:tr w:rsidR="00197B10" w:rsidRPr="00542E78" w14:paraId="1D2821E9" w14:textId="77777777" w:rsidTr="00D84A3B">
        <w:tc>
          <w:tcPr>
            <w:tcW w:w="1096" w:type="dxa"/>
          </w:tcPr>
          <w:p w14:paraId="1D3D470D" w14:textId="459C68A4" w:rsidR="00197B10" w:rsidRDefault="0049035D" w:rsidP="00767857">
            <w:hyperlink r:id="rId29" w:history="1">
              <w:r w:rsidR="00974594" w:rsidRPr="0049035D">
                <w:rPr>
                  <w:rStyle w:val="Hyperlink"/>
                </w:rPr>
                <w:t>843</w:t>
              </w:r>
            </w:hyperlink>
          </w:p>
        </w:tc>
        <w:tc>
          <w:tcPr>
            <w:tcW w:w="2859" w:type="dxa"/>
          </w:tcPr>
          <w:p w14:paraId="52DB7445" w14:textId="64614DE6" w:rsidR="00197B10" w:rsidRPr="00DD1120" w:rsidRDefault="0049035D" w:rsidP="00767857">
            <w:r w:rsidRPr="0049035D">
              <w:t>Add new elements related to Indirect Cost Rate Agreements</w:t>
            </w:r>
          </w:p>
        </w:tc>
        <w:tc>
          <w:tcPr>
            <w:tcW w:w="7560" w:type="dxa"/>
          </w:tcPr>
          <w:p w14:paraId="48085DE6" w14:textId="3017ABBD" w:rsidR="00197B10" w:rsidRDefault="00DF3B0E" w:rsidP="00767857">
            <w:hyperlink r:id="rId30" w:history="1">
              <w:r w:rsidRPr="00762806">
                <w:rPr>
                  <w:rStyle w:val="Hyperlink"/>
                </w:rPr>
                <w:t>https://github.com/user-attachments/files/15945100/Proposal.for.843_Indirect.Cost.Rate.Agreements.docx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070A70" w14:textId="32567E27" w:rsidR="00197B10" w:rsidRDefault="00400029" w:rsidP="00767857">
            <w:r>
              <w:t>December 1, 2024</w:t>
            </w:r>
          </w:p>
        </w:tc>
      </w:tr>
      <w:tr w:rsidR="00197B10" w:rsidRPr="00542E78" w14:paraId="02D9EEF5" w14:textId="77777777" w:rsidTr="00D84A3B">
        <w:tc>
          <w:tcPr>
            <w:tcW w:w="1096" w:type="dxa"/>
          </w:tcPr>
          <w:p w14:paraId="202BCB36" w14:textId="4686F7FF" w:rsidR="00197B10" w:rsidRDefault="00807CCE" w:rsidP="00767857">
            <w:hyperlink r:id="rId31" w:history="1">
              <w:r w:rsidR="00974594" w:rsidRPr="00807CCE">
                <w:rPr>
                  <w:rStyle w:val="Hyperlink"/>
                </w:rPr>
                <w:t>844</w:t>
              </w:r>
            </w:hyperlink>
          </w:p>
        </w:tc>
        <w:tc>
          <w:tcPr>
            <w:tcW w:w="2859" w:type="dxa"/>
          </w:tcPr>
          <w:p w14:paraId="4B1FA212" w14:textId="564936C5" w:rsidR="00197B10" w:rsidRDefault="0049035D" w:rsidP="0049035D">
            <w:r w:rsidRPr="0049035D">
              <w:t>Add new elements related to Indirect Cost Rate</w:t>
            </w:r>
          </w:p>
        </w:tc>
        <w:tc>
          <w:tcPr>
            <w:tcW w:w="7560" w:type="dxa"/>
          </w:tcPr>
          <w:p w14:paraId="17996302" w14:textId="6CD43B34" w:rsidR="00197B10" w:rsidRDefault="00DF3B0E" w:rsidP="00767857">
            <w:hyperlink r:id="rId32" w:history="1">
              <w:r w:rsidRPr="00762806">
                <w:rPr>
                  <w:rStyle w:val="Hyperlink"/>
                </w:rPr>
                <w:t>https://github.com/user-attachments/files/15945066/Proposal.for.844_Indirect.Cost.Rate.docx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2780EBA" w14:textId="3B327011" w:rsidR="00197B10" w:rsidRDefault="00400029" w:rsidP="00767857">
            <w:r>
              <w:t>December 1, 2024</w:t>
            </w:r>
          </w:p>
        </w:tc>
      </w:tr>
      <w:tr w:rsidR="00197B10" w:rsidRPr="00542E78" w14:paraId="4F9CB6DE" w14:textId="77777777" w:rsidTr="00D84A3B">
        <w:tc>
          <w:tcPr>
            <w:tcW w:w="1096" w:type="dxa"/>
          </w:tcPr>
          <w:p w14:paraId="54938326" w14:textId="6DA2899E" w:rsidR="00197B10" w:rsidRDefault="00807CCE" w:rsidP="00767857">
            <w:hyperlink r:id="rId33" w:history="1">
              <w:r w:rsidR="001D053E" w:rsidRPr="00807CCE">
                <w:rPr>
                  <w:rStyle w:val="Hyperlink"/>
                </w:rPr>
                <w:t>851</w:t>
              </w:r>
            </w:hyperlink>
          </w:p>
        </w:tc>
        <w:tc>
          <w:tcPr>
            <w:tcW w:w="2859" w:type="dxa"/>
          </w:tcPr>
          <w:p w14:paraId="3A1B190E" w14:textId="29FE50DA" w:rsidR="00197B10" w:rsidRDefault="00807CCE" w:rsidP="00767857">
            <w:r w:rsidRPr="00807CCE">
              <w:t>Increase length of Grade Value Qualifier</w:t>
            </w:r>
          </w:p>
        </w:tc>
        <w:tc>
          <w:tcPr>
            <w:tcW w:w="7560" w:type="dxa"/>
          </w:tcPr>
          <w:p w14:paraId="3C9CF62B" w14:textId="1F427ED2" w:rsidR="00197B10" w:rsidRDefault="00807CCE" w:rsidP="00767857">
            <w:hyperlink r:id="rId34" w:history="1">
              <w:r w:rsidRPr="00762806">
                <w:rPr>
                  <w:rStyle w:val="Hyperlink"/>
                </w:rPr>
                <w:t>https://github.com/CEDStandards/CEDS-Elements/files/15321183/CEDS.OSC.Proposed.Modified.Element.Template.-.851.docx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C9C9F6B" w14:textId="1902041C" w:rsidR="00197B10" w:rsidRDefault="00400029" w:rsidP="00767857">
            <w:r>
              <w:t>December 1, 2024</w:t>
            </w:r>
          </w:p>
        </w:tc>
      </w:tr>
      <w:tr w:rsidR="00197B10" w:rsidRPr="00542E78" w14:paraId="10F21749" w14:textId="77777777" w:rsidTr="00D84A3B">
        <w:tc>
          <w:tcPr>
            <w:tcW w:w="1096" w:type="dxa"/>
          </w:tcPr>
          <w:p w14:paraId="3640E013" w14:textId="0E72C87B" w:rsidR="00197B10" w:rsidRDefault="006E15CA" w:rsidP="00767857">
            <w:hyperlink r:id="rId35" w:history="1">
              <w:r w:rsidR="001D053E" w:rsidRPr="006E15CA">
                <w:rPr>
                  <w:rStyle w:val="Hyperlink"/>
                </w:rPr>
                <w:t>853</w:t>
              </w:r>
            </w:hyperlink>
          </w:p>
        </w:tc>
        <w:tc>
          <w:tcPr>
            <w:tcW w:w="2859" w:type="dxa"/>
          </w:tcPr>
          <w:p w14:paraId="71E0FA63" w14:textId="2C538507" w:rsidR="00197B10" w:rsidRDefault="006E15CA" w:rsidP="00767857">
            <w:r w:rsidRPr="006E15CA">
              <w:t>Expand the location of elements in the DES</w:t>
            </w:r>
          </w:p>
        </w:tc>
        <w:tc>
          <w:tcPr>
            <w:tcW w:w="7560" w:type="dxa"/>
          </w:tcPr>
          <w:p w14:paraId="5EF29EBA" w14:textId="7E9A5BE0" w:rsidR="00197B10" w:rsidRDefault="006E15CA" w:rsidP="00767857">
            <w:hyperlink r:id="rId36" w:history="1">
              <w:r w:rsidRPr="00762806">
                <w:rPr>
                  <w:rStyle w:val="Hyperlink"/>
                </w:rPr>
                <w:t>https://github.com/CEDStandards/CEDS-Elements/files/15439327/ExpandLocationofElementsinDESIssue_853.docx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CC01BAA" w14:textId="7D646808" w:rsidR="00197B10" w:rsidRDefault="00400029" w:rsidP="00767857">
            <w:r>
              <w:t>December 1, 2024</w:t>
            </w:r>
          </w:p>
        </w:tc>
      </w:tr>
      <w:tr w:rsidR="00197B10" w:rsidRPr="00542E78" w14:paraId="15DDC5E0" w14:textId="77777777" w:rsidTr="00D84A3B">
        <w:tc>
          <w:tcPr>
            <w:tcW w:w="1096" w:type="dxa"/>
          </w:tcPr>
          <w:p w14:paraId="079AE1C8" w14:textId="7A7BFA29" w:rsidR="00197B10" w:rsidRDefault="005063B3" w:rsidP="00767857">
            <w:hyperlink r:id="rId37" w:history="1">
              <w:r w:rsidR="001D053E" w:rsidRPr="005063B3">
                <w:rPr>
                  <w:rStyle w:val="Hyperlink"/>
                </w:rPr>
                <w:t>854</w:t>
              </w:r>
            </w:hyperlink>
          </w:p>
        </w:tc>
        <w:tc>
          <w:tcPr>
            <w:tcW w:w="2859" w:type="dxa"/>
          </w:tcPr>
          <w:p w14:paraId="5BD461F0" w14:textId="70022D52" w:rsidR="00197B10" w:rsidRDefault="005063B3" w:rsidP="005063B3">
            <w:r w:rsidRPr="005063B3">
              <w:t>Add new option to Additional Targeted Support and Improvement Status and remove option from Targeted Support and Improvement Status</w:t>
            </w:r>
          </w:p>
        </w:tc>
        <w:tc>
          <w:tcPr>
            <w:tcW w:w="7560" w:type="dxa"/>
          </w:tcPr>
          <w:p w14:paraId="7DBE1B6F" w14:textId="63F5227A" w:rsidR="00197B10" w:rsidRDefault="006E15CA" w:rsidP="00767857">
            <w:hyperlink r:id="rId38" w:history="1">
              <w:r w:rsidRPr="00762806">
                <w:rPr>
                  <w:rStyle w:val="Hyperlink"/>
                </w:rPr>
                <w:t>https://github.com/CEDStandards/CEDS-Elements/files/15421274/Proposal.for.Issue.854.docx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12F7D12" w14:textId="0FF7EE26" w:rsidR="00197B10" w:rsidRDefault="00400029" w:rsidP="00767857">
            <w:r>
              <w:t>December 1, 2024</w:t>
            </w:r>
          </w:p>
        </w:tc>
      </w:tr>
      <w:tr w:rsidR="00197B10" w:rsidRPr="00542E78" w14:paraId="0194F7D7" w14:textId="77777777" w:rsidTr="00D84A3B">
        <w:tc>
          <w:tcPr>
            <w:tcW w:w="1096" w:type="dxa"/>
          </w:tcPr>
          <w:p w14:paraId="17635F16" w14:textId="7B7D47D6" w:rsidR="00197B10" w:rsidRDefault="00E304B4" w:rsidP="00767857">
            <w:hyperlink r:id="rId39" w:history="1">
              <w:r w:rsidR="001D053E" w:rsidRPr="00E304B4">
                <w:rPr>
                  <w:rStyle w:val="Hyperlink"/>
                </w:rPr>
                <w:t>890</w:t>
              </w:r>
            </w:hyperlink>
          </w:p>
        </w:tc>
        <w:tc>
          <w:tcPr>
            <w:tcW w:w="2859" w:type="dxa"/>
          </w:tcPr>
          <w:p w14:paraId="5A438850" w14:textId="31BE8A02" w:rsidR="00197B10" w:rsidRDefault="00C66CDC" w:rsidP="00767857">
            <w:r w:rsidRPr="00C66CDC">
              <w:t>Update the DES location for the element "Low-Income Status"</w:t>
            </w:r>
          </w:p>
        </w:tc>
        <w:tc>
          <w:tcPr>
            <w:tcW w:w="7560" w:type="dxa"/>
          </w:tcPr>
          <w:p w14:paraId="6BD13D2D" w14:textId="268685F1" w:rsidR="00197B10" w:rsidRDefault="00E304B4" w:rsidP="00767857">
            <w:hyperlink r:id="rId40" w:history="1">
              <w:r w:rsidRPr="00762806">
                <w:rPr>
                  <w:rStyle w:val="Hyperlink"/>
                </w:rPr>
                <w:t>https://github.com/CEDStandards/CEDS-Elements/issues/890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524D890" w14:textId="3577E95E" w:rsidR="00197B10" w:rsidRDefault="00400029" w:rsidP="00767857">
            <w:r>
              <w:t>December 1, 2024</w:t>
            </w:r>
          </w:p>
        </w:tc>
      </w:tr>
      <w:tr w:rsidR="001D053E" w:rsidRPr="00542E78" w14:paraId="73CF4312" w14:textId="77777777" w:rsidTr="00D84A3B">
        <w:tc>
          <w:tcPr>
            <w:tcW w:w="1096" w:type="dxa"/>
          </w:tcPr>
          <w:p w14:paraId="3D4A291D" w14:textId="50D59F84" w:rsidR="001D053E" w:rsidRDefault="00C66CDC" w:rsidP="00767857">
            <w:hyperlink r:id="rId41" w:history="1">
              <w:r w:rsidR="001D053E" w:rsidRPr="00C66CDC">
                <w:rPr>
                  <w:rStyle w:val="Hyperlink"/>
                </w:rPr>
                <w:t>910</w:t>
              </w:r>
            </w:hyperlink>
          </w:p>
        </w:tc>
        <w:tc>
          <w:tcPr>
            <w:tcW w:w="2859" w:type="dxa"/>
          </w:tcPr>
          <w:p w14:paraId="61180C82" w14:textId="76A788E9" w:rsidR="001D053E" w:rsidRDefault="00C66CDC" w:rsidP="00767857">
            <w:r w:rsidRPr="00C66CDC">
              <w:t>Add new element School Quality or Student Success Indicator Type</w:t>
            </w:r>
          </w:p>
        </w:tc>
        <w:tc>
          <w:tcPr>
            <w:tcW w:w="7560" w:type="dxa"/>
          </w:tcPr>
          <w:p w14:paraId="72A4C24C" w14:textId="5C3C1DCD" w:rsidR="001D053E" w:rsidRDefault="00C66CDC" w:rsidP="00767857">
            <w:hyperlink r:id="rId42" w:history="1">
              <w:r w:rsidRPr="00762806">
                <w:rPr>
                  <w:rStyle w:val="Hyperlink"/>
                </w:rPr>
                <w:t>https://github.com/user-attachments/files/16082765/Proposal.for.Issue.910.-.School.Quality.or.Student.Success.Indicator.Type.docx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5BECD1B" w14:textId="54409284" w:rsidR="001D053E" w:rsidRDefault="00400029" w:rsidP="00767857">
            <w:r>
              <w:t>December 1, 2024</w:t>
            </w:r>
          </w:p>
        </w:tc>
      </w:tr>
      <w:tr w:rsidR="001D053E" w:rsidRPr="00542E78" w14:paraId="22DE8866" w14:textId="77777777" w:rsidTr="00D84A3B">
        <w:tc>
          <w:tcPr>
            <w:tcW w:w="1096" w:type="dxa"/>
          </w:tcPr>
          <w:p w14:paraId="760CC86F" w14:textId="54ACC94E" w:rsidR="001D053E" w:rsidRDefault="00D605B0" w:rsidP="00767857">
            <w:hyperlink r:id="rId43" w:history="1">
              <w:r w:rsidR="001D053E" w:rsidRPr="00D605B0">
                <w:rPr>
                  <w:rStyle w:val="Hyperlink"/>
                </w:rPr>
                <w:t>912</w:t>
              </w:r>
            </w:hyperlink>
          </w:p>
        </w:tc>
        <w:tc>
          <w:tcPr>
            <w:tcW w:w="2859" w:type="dxa"/>
          </w:tcPr>
          <w:p w14:paraId="637246EE" w14:textId="6A18E840" w:rsidR="001D053E" w:rsidRDefault="00D605B0" w:rsidP="00767857">
            <w:r w:rsidRPr="00D605B0">
              <w:t>Create an element "Metric Type"</w:t>
            </w:r>
          </w:p>
        </w:tc>
        <w:tc>
          <w:tcPr>
            <w:tcW w:w="7560" w:type="dxa"/>
          </w:tcPr>
          <w:p w14:paraId="3217F500" w14:textId="110E6C26" w:rsidR="001D053E" w:rsidRDefault="00D605B0" w:rsidP="00767857">
            <w:hyperlink r:id="rId44" w:history="1">
              <w:r w:rsidRPr="00762806">
                <w:rPr>
                  <w:rStyle w:val="Hyperlink"/>
                </w:rPr>
                <w:t>https://github.com/user-attachments/files/16350407/Proposal.for.Issue.912.-.Create.Element.Metric.Type.docx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C1EC0FD" w14:textId="4C41A3D9" w:rsidR="001D053E" w:rsidRDefault="00400029" w:rsidP="00767857">
            <w:r>
              <w:t>December 1, 2024</w:t>
            </w:r>
          </w:p>
        </w:tc>
      </w:tr>
    </w:tbl>
    <w:p w14:paraId="2D75F430" w14:textId="77777777" w:rsidR="003B0869" w:rsidRDefault="003B0869"/>
    <w:p w14:paraId="52623143" w14:textId="77777777" w:rsidR="002F080B" w:rsidRDefault="002F080B"/>
    <w:p w14:paraId="1C475A97" w14:textId="77777777" w:rsidR="002F080B" w:rsidRDefault="002F080B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02E561C7" w14:textId="5611270B" w:rsidR="00AF1743" w:rsidRPr="00F00299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286F89">
        <w:rPr>
          <w:i/>
          <w:iCs/>
        </w:rPr>
        <w:t>120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BF17F7F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352057" w:rsidRPr="00542E78" w14:paraId="73AEAB66" w14:textId="77777777" w:rsidTr="00C029C6">
        <w:tc>
          <w:tcPr>
            <w:tcW w:w="1075" w:type="dxa"/>
          </w:tcPr>
          <w:p w14:paraId="11D90F56" w14:textId="22BBDB28" w:rsidR="00352057" w:rsidRDefault="007C7260" w:rsidP="00352057">
            <w:hyperlink r:id="rId45" w:history="1">
              <w:r w:rsidR="008A0341" w:rsidRPr="007C7260">
                <w:rPr>
                  <w:rStyle w:val="Hyperlink"/>
                </w:rPr>
                <w:t>187</w:t>
              </w:r>
            </w:hyperlink>
          </w:p>
        </w:tc>
        <w:tc>
          <w:tcPr>
            <w:tcW w:w="2880" w:type="dxa"/>
          </w:tcPr>
          <w:p w14:paraId="4F2E0F56" w14:textId="50A1D5A8" w:rsidR="00352057" w:rsidRDefault="008A0341" w:rsidP="00352057">
            <w:r>
              <w:t>Request new CEDS element for “CTE Nontraditional Gender Group”</w:t>
            </w:r>
          </w:p>
        </w:tc>
        <w:tc>
          <w:tcPr>
            <w:tcW w:w="7560" w:type="dxa"/>
          </w:tcPr>
          <w:p w14:paraId="350F3FD1" w14:textId="4DBE22BD" w:rsidR="00352057" w:rsidRDefault="007C7260" w:rsidP="00352057">
            <w:pPr>
              <w:tabs>
                <w:tab w:val="left" w:pos="5688"/>
              </w:tabs>
            </w:pPr>
            <w:hyperlink r:id="rId46" w:history="1">
              <w:r w:rsidRPr="00762806">
                <w:rPr>
                  <w:rStyle w:val="Hyperlink"/>
                </w:rPr>
                <w:t>https://github.com/CEDStandards/CEDS-Elements/files/14185014/CTE.Nontraditional.Gender.Group_Issue.187.docx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5100C25" w14:textId="0B67A685" w:rsidR="00352057" w:rsidRDefault="008A0341" w:rsidP="00352057">
            <w:r>
              <w:t>September 2, 2024</w:t>
            </w:r>
          </w:p>
        </w:tc>
      </w:tr>
      <w:tr w:rsidR="008A0341" w:rsidRPr="00542E78" w14:paraId="6E774B9C" w14:textId="77777777" w:rsidTr="00C029C6">
        <w:tc>
          <w:tcPr>
            <w:tcW w:w="1075" w:type="dxa"/>
          </w:tcPr>
          <w:p w14:paraId="0CA40810" w14:textId="56C17E6B" w:rsidR="008A0341" w:rsidRDefault="008A0341" w:rsidP="008A0341">
            <w:hyperlink r:id="rId47" w:history="1">
              <w:r w:rsidRPr="000849A3">
                <w:rPr>
                  <w:rStyle w:val="Hyperlink"/>
                </w:rPr>
                <w:t>530</w:t>
              </w:r>
            </w:hyperlink>
          </w:p>
        </w:tc>
        <w:tc>
          <w:tcPr>
            <w:tcW w:w="2880" w:type="dxa"/>
          </w:tcPr>
          <w:p w14:paraId="0BD610A7" w14:textId="581BA736" w:rsidR="008A0341" w:rsidRDefault="008A0341" w:rsidP="008A0341">
            <w:r>
              <w:t>Add elements to track the timeliness status for the evaluation of eligibility.</w:t>
            </w:r>
          </w:p>
        </w:tc>
        <w:tc>
          <w:tcPr>
            <w:tcW w:w="7560" w:type="dxa"/>
          </w:tcPr>
          <w:p w14:paraId="2E498B0B" w14:textId="37EAA260" w:rsidR="008A0341" w:rsidRDefault="008A0341" w:rsidP="008A0341">
            <w:pPr>
              <w:tabs>
                <w:tab w:val="left" w:pos="5688"/>
              </w:tabs>
            </w:pPr>
            <w:hyperlink r:id="rId48" w:history="1">
              <w:r w:rsidRPr="00932F3D">
                <w:rPr>
                  <w:rStyle w:val="Hyperlink"/>
                </w:rPr>
                <w:t>https://github.com/CEDStandards/CEDS-Elements/files/14948313/CEDS.OSC.Proposal.526.and.530.docx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667FD8F" w14:textId="3F641BF6" w:rsidR="008A0341" w:rsidRDefault="008A0341" w:rsidP="008A0341">
            <w:r>
              <w:t>September 2, 2024</w:t>
            </w:r>
          </w:p>
        </w:tc>
      </w:tr>
      <w:tr w:rsidR="008A0341" w:rsidRPr="00542E78" w14:paraId="7363D566" w14:textId="77777777" w:rsidTr="00C029C6">
        <w:tc>
          <w:tcPr>
            <w:tcW w:w="1075" w:type="dxa"/>
          </w:tcPr>
          <w:p w14:paraId="7CAC6AAF" w14:textId="57FEA383" w:rsidR="008A0341" w:rsidRDefault="008A0341" w:rsidP="008A0341">
            <w:hyperlink r:id="rId49" w:history="1">
              <w:r w:rsidRPr="00645540">
                <w:rPr>
                  <w:rStyle w:val="Hyperlink"/>
                </w:rPr>
                <w:t>526</w:t>
              </w:r>
            </w:hyperlink>
          </w:p>
        </w:tc>
        <w:tc>
          <w:tcPr>
            <w:tcW w:w="2880" w:type="dxa"/>
          </w:tcPr>
          <w:p w14:paraId="7D85C2E4" w14:textId="5ED3C35C" w:rsidR="008A0341" w:rsidRDefault="008A0341" w:rsidP="008A0341">
            <w:r>
              <w:t>Refine data collection for timeliness of Part C to Part B IEP</w:t>
            </w:r>
          </w:p>
        </w:tc>
        <w:tc>
          <w:tcPr>
            <w:tcW w:w="7560" w:type="dxa"/>
          </w:tcPr>
          <w:p w14:paraId="0F92A6D5" w14:textId="7CFA9A67" w:rsidR="008A0341" w:rsidRDefault="008A0341" w:rsidP="008A0341">
            <w:pPr>
              <w:tabs>
                <w:tab w:val="left" w:pos="5688"/>
              </w:tabs>
            </w:pPr>
            <w:hyperlink r:id="rId50" w:history="1">
              <w:r w:rsidRPr="00932F3D">
                <w:rPr>
                  <w:rStyle w:val="Hyperlink"/>
                </w:rPr>
                <w:t>https://github.com/CEDStandards/CEDS-Elements/files/14948313/CEDS.OSC.Proposal.526.and.530.docx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816F28E" w14:textId="04AB1AB7" w:rsidR="008A0341" w:rsidRDefault="008A0341" w:rsidP="008A0341">
            <w:r>
              <w:t>September 2, 2024</w:t>
            </w:r>
          </w:p>
        </w:tc>
      </w:tr>
      <w:tr w:rsidR="00B279B1" w:rsidRPr="00542E78" w14:paraId="518EECBF" w14:textId="77777777" w:rsidTr="00C029C6">
        <w:tc>
          <w:tcPr>
            <w:tcW w:w="1075" w:type="dxa"/>
          </w:tcPr>
          <w:p w14:paraId="098705EF" w14:textId="4F42AE04" w:rsidR="00B279B1" w:rsidRDefault="00B279B1" w:rsidP="008A0341">
            <w:hyperlink r:id="rId51" w:history="1">
              <w:r w:rsidRPr="00B279B1">
                <w:rPr>
                  <w:rStyle w:val="Hyperlink"/>
                </w:rPr>
                <w:t>625</w:t>
              </w:r>
            </w:hyperlink>
          </w:p>
        </w:tc>
        <w:tc>
          <w:tcPr>
            <w:tcW w:w="2880" w:type="dxa"/>
          </w:tcPr>
          <w:p w14:paraId="1BFB5B5F" w14:textId="028ECACA" w:rsidR="00B279B1" w:rsidRDefault="00B279B1" w:rsidP="008A0341">
            <w:r>
              <w:t>Add Years of Service to K12 Student English Learner</w:t>
            </w:r>
          </w:p>
        </w:tc>
        <w:tc>
          <w:tcPr>
            <w:tcW w:w="7560" w:type="dxa"/>
          </w:tcPr>
          <w:p w14:paraId="14ED1DAC" w14:textId="6037BD50" w:rsidR="00B279B1" w:rsidRDefault="00C86066" w:rsidP="008A0341">
            <w:pPr>
              <w:tabs>
                <w:tab w:val="left" w:pos="5688"/>
              </w:tabs>
            </w:pPr>
            <w:hyperlink r:id="rId52" w:history="1">
              <w:r w:rsidRPr="00762806">
                <w:rPr>
                  <w:rStyle w:val="Hyperlink"/>
                </w:rPr>
                <w:t>https://github.com/CEDStandards/CEDS-Elements/files/15469785/CEDS.OSC.Proposed.New.Element.Template.625-.Years.of.Program.Participation.002.docx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7981C9F" w14:textId="367916E3" w:rsidR="00B279B1" w:rsidRDefault="00B279B1" w:rsidP="008A0341">
            <w:r>
              <w:t>September 2, 2024</w:t>
            </w:r>
          </w:p>
        </w:tc>
      </w:tr>
      <w:tr w:rsidR="008A0341" w:rsidRPr="00542E78" w14:paraId="39D03842" w14:textId="77777777" w:rsidTr="00C029C6">
        <w:tc>
          <w:tcPr>
            <w:tcW w:w="1075" w:type="dxa"/>
          </w:tcPr>
          <w:p w14:paraId="0FDDB0BE" w14:textId="78F470CE" w:rsidR="008A0341" w:rsidRDefault="008A0341" w:rsidP="008A0341">
            <w:hyperlink r:id="rId53" w:history="1">
              <w:r w:rsidRPr="00C72584">
                <w:rPr>
                  <w:rStyle w:val="Hyperlink"/>
                </w:rPr>
                <w:t>684</w:t>
              </w:r>
            </w:hyperlink>
          </w:p>
        </w:tc>
        <w:tc>
          <w:tcPr>
            <w:tcW w:w="2880" w:type="dxa"/>
          </w:tcPr>
          <w:p w14:paraId="46D215E8" w14:textId="54988D8A" w:rsidR="008A0341" w:rsidRDefault="008A0341" w:rsidP="008A0341">
            <w:r w:rsidRPr="005E4E5F">
              <w:t>Add Retention Exemption Reason to K12 Student Academic Record</w:t>
            </w:r>
          </w:p>
        </w:tc>
        <w:tc>
          <w:tcPr>
            <w:tcW w:w="7560" w:type="dxa"/>
          </w:tcPr>
          <w:p w14:paraId="049F378E" w14:textId="7B7AC6F6" w:rsidR="008A0341" w:rsidRDefault="008A0341" w:rsidP="008A0341">
            <w:pPr>
              <w:tabs>
                <w:tab w:val="left" w:pos="5688"/>
              </w:tabs>
            </w:pPr>
            <w:hyperlink r:id="rId54" w:history="1">
              <w:r w:rsidRPr="004B05B0">
                <w:rPr>
                  <w:rStyle w:val="Hyperlink"/>
                </w:rPr>
                <w:t>https://github.com/CEDStandards/CEDS-Elements/files/14605405/Add.Retention.Exemption.Reason.to.K12.Student.Academic.Record_684.docx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B2306FE" w14:textId="67983A04" w:rsidR="008A0341" w:rsidRDefault="008A0341" w:rsidP="008A0341">
            <w:r>
              <w:t>September 2, 2024</w:t>
            </w:r>
          </w:p>
        </w:tc>
      </w:tr>
      <w:tr w:rsidR="008A0341" w:rsidRPr="00542E78" w14:paraId="25AC4AFE" w14:textId="77777777" w:rsidTr="00C029C6">
        <w:tc>
          <w:tcPr>
            <w:tcW w:w="1075" w:type="dxa"/>
          </w:tcPr>
          <w:p w14:paraId="48CBB2B7" w14:textId="3675FCC8" w:rsidR="008A0341" w:rsidRDefault="008A0341" w:rsidP="008A0341">
            <w:hyperlink r:id="rId55" w:history="1">
              <w:r w:rsidRPr="0003435F">
                <w:rPr>
                  <w:rStyle w:val="Hyperlink"/>
                </w:rPr>
                <w:t>727</w:t>
              </w:r>
            </w:hyperlink>
          </w:p>
        </w:tc>
        <w:tc>
          <w:tcPr>
            <w:tcW w:w="2880" w:type="dxa"/>
          </w:tcPr>
          <w:p w14:paraId="4993F56A" w14:textId="676F586D" w:rsidR="008A0341" w:rsidRDefault="008A0341" w:rsidP="008A0341">
            <w:r w:rsidRPr="001A6044">
              <w:t>Procedural Safeguards Notice</w:t>
            </w:r>
          </w:p>
        </w:tc>
        <w:tc>
          <w:tcPr>
            <w:tcW w:w="7560" w:type="dxa"/>
          </w:tcPr>
          <w:p w14:paraId="4C3AC2AB" w14:textId="35A02A49" w:rsidR="008A0341" w:rsidRDefault="008A0341" w:rsidP="008A0341">
            <w:pPr>
              <w:tabs>
                <w:tab w:val="left" w:pos="5688"/>
              </w:tabs>
            </w:pPr>
            <w:hyperlink r:id="rId56" w:history="1">
              <w:r w:rsidRPr="004B05B0">
                <w:rPr>
                  <w:rStyle w:val="Hyperlink"/>
                </w:rPr>
                <w:t>https://github.com/CEDStandards/CEDS-Elements/files/14580281/CEDS.OSC.Proposed.New.Element.727.Procedural.Safeguard.docx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4AE7D3" w14:textId="711EB4FB" w:rsidR="008A0341" w:rsidRDefault="008A0341" w:rsidP="008A0341">
            <w:r>
              <w:t>September 2, 2024</w:t>
            </w:r>
          </w:p>
        </w:tc>
      </w:tr>
      <w:tr w:rsidR="008A0341" w:rsidRPr="00542E78" w14:paraId="70125D85" w14:textId="77777777" w:rsidTr="00C029C6">
        <w:tc>
          <w:tcPr>
            <w:tcW w:w="1075" w:type="dxa"/>
          </w:tcPr>
          <w:p w14:paraId="7A09223E" w14:textId="28B4EBA9" w:rsidR="008A0341" w:rsidRDefault="008A0341" w:rsidP="008A0341">
            <w:hyperlink r:id="rId57" w:history="1">
              <w:r w:rsidRPr="001A6044">
                <w:rPr>
                  <w:rStyle w:val="Hyperlink"/>
                </w:rPr>
                <w:t>730</w:t>
              </w:r>
            </w:hyperlink>
          </w:p>
        </w:tc>
        <w:tc>
          <w:tcPr>
            <w:tcW w:w="2880" w:type="dxa"/>
          </w:tcPr>
          <w:p w14:paraId="4B73AD0B" w14:textId="3FC1687E" w:rsidR="008A0341" w:rsidRDefault="008A0341" w:rsidP="008A0341">
            <w:r w:rsidRPr="00C12DA7">
              <w:t>Student and Agency IEP invitations to IEP meetings for transition planning</w:t>
            </w:r>
          </w:p>
        </w:tc>
        <w:tc>
          <w:tcPr>
            <w:tcW w:w="7560" w:type="dxa"/>
          </w:tcPr>
          <w:p w14:paraId="2FC2570A" w14:textId="79D28927" w:rsidR="008A0341" w:rsidRDefault="008A0341" w:rsidP="008A0341">
            <w:pPr>
              <w:tabs>
                <w:tab w:val="left" w:pos="5688"/>
              </w:tabs>
            </w:pPr>
            <w:hyperlink r:id="rId58" w:history="1">
              <w:r w:rsidRPr="004B05B0">
                <w:rPr>
                  <w:rStyle w:val="Hyperlink"/>
                </w:rPr>
                <w:t>https://github.com/CEDStandards/CEDS-Elements/files/14528100/CEDS.OSC.Proposed.New.Element.730.IEP.Invitations.docx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D91DE84" w14:textId="43E97175" w:rsidR="008A0341" w:rsidRDefault="008A0341" w:rsidP="008A0341">
            <w:r>
              <w:t>September 2, 2024</w:t>
            </w:r>
          </w:p>
        </w:tc>
      </w:tr>
      <w:tr w:rsidR="008A0341" w:rsidRPr="00542E78" w14:paraId="01A84C69" w14:textId="77777777" w:rsidTr="00C029C6">
        <w:tc>
          <w:tcPr>
            <w:tcW w:w="1075" w:type="dxa"/>
          </w:tcPr>
          <w:p w14:paraId="65D34ACE" w14:textId="0AC6680E" w:rsidR="008A0341" w:rsidRDefault="008A0341" w:rsidP="008A0341">
            <w:hyperlink r:id="rId59" w:history="1">
              <w:r w:rsidRPr="00C12DA7">
                <w:rPr>
                  <w:rStyle w:val="Hyperlink"/>
                </w:rPr>
                <w:t>731</w:t>
              </w:r>
            </w:hyperlink>
          </w:p>
        </w:tc>
        <w:tc>
          <w:tcPr>
            <w:tcW w:w="2880" w:type="dxa"/>
          </w:tcPr>
          <w:p w14:paraId="75E9A7DC" w14:textId="7892A4AB" w:rsidR="008A0341" w:rsidRDefault="008A0341" w:rsidP="008A0341">
            <w:r w:rsidRPr="00A03036">
              <w:t>Early Learning Part C to B Transition Date</w:t>
            </w:r>
          </w:p>
        </w:tc>
        <w:tc>
          <w:tcPr>
            <w:tcW w:w="7560" w:type="dxa"/>
          </w:tcPr>
          <w:p w14:paraId="1FD999C3" w14:textId="2CC42E2E" w:rsidR="008A0341" w:rsidRDefault="008A0341" w:rsidP="008A0341">
            <w:pPr>
              <w:tabs>
                <w:tab w:val="left" w:pos="5688"/>
              </w:tabs>
            </w:pPr>
            <w:hyperlink r:id="rId60" w:history="1">
              <w:r w:rsidRPr="004B05B0">
                <w:rPr>
                  <w:rStyle w:val="Hyperlink"/>
                </w:rPr>
                <w:t>https://github.com/CEDStandards/CEDS-Elements/files/14593254/CEDS.OSC.Proposed.New.Element.731-.Transition.C.to.B.Date.docx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9EC849C" w14:textId="73579E44" w:rsidR="008A0341" w:rsidRDefault="008A0341" w:rsidP="008A0341">
            <w:r>
              <w:t>September 2, 2024</w:t>
            </w:r>
          </w:p>
        </w:tc>
      </w:tr>
      <w:tr w:rsidR="008A0341" w:rsidRPr="00542E78" w14:paraId="3393EBFF" w14:textId="77777777" w:rsidTr="00C029C6">
        <w:tc>
          <w:tcPr>
            <w:tcW w:w="1075" w:type="dxa"/>
          </w:tcPr>
          <w:p w14:paraId="4C21FCB6" w14:textId="2CE4DDE1" w:rsidR="008A0341" w:rsidRDefault="008A0341" w:rsidP="008A0341">
            <w:hyperlink r:id="rId61" w:history="1">
              <w:r w:rsidRPr="00A03036">
                <w:rPr>
                  <w:rStyle w:val="Hyperlink"/>
                </w:rPr>
                <w:t>732</w:t>
              </w:r>
            </w:hyperlink>
          </w:p>
        </w:tc>
        <w:tc>
          <w:tcPr>
            <w:tcW w:w="2880" w:type="dxa"/>
          </w:tcPr>
          <w:p w14:paraId="4EE8BC71" w14:textId="6320D27C" w:rsidR="008A0341" w:rsidRDefault="008A0341" w:rsidP="008A0341">
            <w:r w:rsidRPr="00E27DCA">
              <w:t>Early Learning Outcome Date</w:t>
            </w:r>
          </w:p>
        </w:tc>
        <w:tc>
          <w:tcPr>
            <w:tcW w:w="7560" w:type="dxa"/>
          </w:tcPr>
          <w:p w14:paraId="51920B39" w14:textId="7D37BF67" w:rsidR="008A0341" w:rsidRDefault="008A0341" w:rsidP="008A0341">
            <w:pPr>
              <w:tabs>
                <w:tab w:val="left" w:pos="5688"/>
              </w:tabs>
            </w:pPr>
            <w:hyperlink r:id="rId62" w:history="1">
              <w:r w:rsidRPr="004B05B0">
                <w:rPr>
                  <w:rStyle w:val="Hyperlink"/>
                </w:rPr>
                <w:t>https://github.com/CEDStandards/CEDS-Elements/files/14706462/CEDS.OSC.Proposed.New.Element.-.732.EL.Outcome.Date.docx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AC5712E" w14:textId="01C33B59" w:rsidR="008A0341" w:rsidRDefault="008A0341" w:rsidP="008A0341">
            <w:r>
              <w:t>September 2, 2024</w:t>
            </w:r>
          </w:p>
        </w:tc>
      </w:tr>
      <w:tr w:rsidR="00BA5B7C" w:rsidRPr="00542E78" w14:paraId="5971F548" w14:textId="77777777" w:rsidTr="00C029C6">
        <w:tc>
          <w:tcPr>
            <w:tcW w:w="1075" w:type="dxa"/>
          </w:tcPr>
          <w:p w14:paraId="7CFEDDF9" w14:textId="2A4F9136" w:rsidR="00BA5B7C" w:rsidRDefault="00BA5B7C" w:rsidP="008A0341">
            <w:hyperlink r:id="rId63" w:history="1">
              <w:r w:rsidRPr="00BA5B7C">
                <w:rPr>
                  <w:rStyle w:val="Hyperlink"/>
                </w:rPr>
                <w:t>734</w:t>
              </w:r>
            </w:hyperlink>
          </w:p>
        </w:tc>
        <w:tc>
          <w:tcPr>
            <w:tcW w:w="2880" w:type="dxa"/>
          </w:tcPr>
          <w:p w14:paraId="58968E58" w14:textId="6195AB7A" w:rsidR="00BA5B7C" w:rsidRPr="00E27DCA" w:rsidRDefault="00BA5B7C" w:rsidP="008A0341">
            <w:r>
              <w:t>Functional Behavioral Assessment Date</w:t>
            </w:r>
          </w:p>
        </w:tc>
        <w:tc>
          <w:tcPr>
            <w:tcW w:w="7560" w:type="dxa"/>
          </w:tcPr>
          <w:p w14:paraId="22DFAD99" w14:textId="3CED4D5B" w:rsidR="00BA5B7C" w:rsidRDefault="00BA5B7C" w:rsidP="008A0341">
            <w:pPr>
              <w:tabs>
                <w:tab w:val="left" w:pos="5688"/>
              </w:tabs>
            </w:pPr>
            <w:hyperlink r:id="rId64" w:history="1">
              <w:r w:rsidRPr="00762806">
                <w:rPr>
                  <w:rStyle w:val="Hyperlink"/>
                </w:rPr>
                <w:t>https://github.com/CEDStandards/CEDS-Elements/files/15202032/CEDS.OSC.Proposed.New.Element.-.Functional.Behavior.Date.734.docx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A138212" w14:textId="5C62CCF3" w:rsidR="00BA5B7C" w:rsidRDefault="00BA5B7C" w:rsidP="008A0341">
            <w:r>
              <w:t>September 2, 2024</w:t>
            </w:r>
          </w:p>
        </w:tc>
      </w:tr>
      <w:tr w:rsidR="008A0341" w:rsidRPr="00542E78" w14:paraId="12B84A62" w14:textId="77777777" w:rsidTr="00C029C6">
        <w:tc>
          <w:tcPr>
            <w:tcW w:w="1075" w:type="dxa"/>
          </w:tcPr>
          <w:p w14:paraId="42781D07" w14:textId="245F4AAB" w:rsidR="008A0341" w:rsidRDefault="008A0341" w:rsidP="008A0341">
            <w:hyperlink r:id="rId65" w:history="1">
              <w:r w:rsidRPr="00261655">
                <w:rPr>
                  <w:rStyle w:val="Hyperlink"/>
                </w:rPr>
                <w:t>802</w:t>
              </w:r>
            </w:hyperlink>
          </w:p>
        </w:tc>
        <w:tc>
          <w:tcPr>
            <w:tcW w:w="2880" w:type="dxa"/>
          </w:tcPr>
          <w:p w14:paraId="14FE7BE6" w14:textId="76C0518B" w:rsidR="008A0341" w:rsidRDefault="008A0341" w:rsidP="008A0341">
            <w:r>
              <w:t>Add Accessible Format Provider Type</w:t>
            </w:r>
          </w:p>
        </w:tc>
        <w:tc>
          <w:tcPr>
            <w:tcW w:w="7560" w:type="dxa"/>
          </w:tcPr>
          <w:p w14:paraId="01E3DEAE" w14:textId="4B053004" w:rsidR="008A0341" w:rsidRDefault="008A0341" w:rsidP="008A0341">
            <w:pPr>
              <w:tabs>
                <w:tab w:val="left" w:pos="5688"/>
              </w:tabs>
            </w:pPr>
            <w:hyperlink r:id="rId66" w:history="1">
              <w:r w:rsidRPr="00E263A8">
                <w:rPr>
                  <w:rStyle w:val="Hyperlink"/>
                </w:rPr>
                <w:t>https://github.com/CEDStandards/CEDS-Elements/files/14112151/AccessibleFormatProviderType-.Updated.Options.docx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DE26E90" w14:textId="59CF9A62" w:rsidR="008A0341" w:rsidRDefault="008A0341" w:rsidP="008A0341">
            <w:r>
              <w:t>September 2, 2024</w:t>
            </w:r>
          </w:p>
        </w:tc>
      </w:tr>
      <w:tr w:rsidR="008A0341" w:rsidRPr="00542E78" w14:paraId="395FF8AA" w14:textId="77777777" w:rsidTr="00C029C6">
        <w:tc>
          <w:tcPr>
            <w:tcW w:w="1075" w:type="dxa"/>
          </w:tcPr>
          <w:p w14:paraId="08BF2A98" w14:textId="14ED79AC" w:rsidR="008A0341" w:rsidRDefault="008A0341" w:rsidP="008A0341">
            <w:hyperlink r:id="rId67" w:history="1">
              <w:r w:rsidRPr="00E47E5F">
                <w:rPr>
                  <w:rStyle w:val="Hyperlink"/>
                </w:rPr>
                <w:t>812</w:t>
              </w:r>
            </w:hyperlink>
          </w:p>
        </w:tc>
        <w:tc>
          <w:tcPr>
            <w:tcW w:w="2880" w:type="dxa"/>
          </w:tcPr>
          <w:p w14:paraId="28D1C1B7" w14:textId="75616A9D" w:rsidR="008A0341" w:rsidRDefault="008A0341" w:rsidP="008A0341">
            <w:r>
              <w:t>Increase field length for Course Title and Assessment Subtest Abbreviation</w:t>
            </w:r>
          </w:p>
        </w:tc>
        <w:tc>
          <w:tcPr>
            <w:tcW w:w="7560" w:type="dxa"/>
          </w:tcPr>
          <w:p w14:paraId="120161AD" w14:textId="3543EC8A" w:rsidR="008A0341" w:rsidRDefault="008A0341" w:rsidP="008A0341">
            <w:pPr>
              <w:tabs>
                <w:tab w:val="left" w:pos="5688"/>
              </w:tabs>
            </w:pPr>
            <w:hyperlink r:id="rId68" w:history="1">
              <w:r w:rsidRPr="00932F3D">
                <w:rPr>
                  <w:rStyle w:val="Hyperlink"/>
                </w:rPr>
                <w:t>https://github.com/CEDStandards/CEDS-Elements/files/15199453/CEDS.OSC.Proposed.Modified.Element.Template.-812.Assessment.Subtest.Abbreviation.docx</w:t>
              </w:r>
            </w:hyperlink>
            <w:r>
              <w:t xml:space="preserve"> </w:t>
            </w:r>
            <w:r>
              <w:br/>
            </w:r>
            <w:hyperlink r:id="rId69" w:history="1">
              <w:r w:rsidRPr="00932F3D">
                <w:rPr>
                  <w:rStyle w:val="Hyperlink"/>
                </w:rPr>
                <w:t>https://github.com/CEDStandards/CEDS-Elements/files/15199455/CEDS.OSC.Proposed.Modified.Element.Template.-812.course.section.docx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A0CD54E" w14:textId="09D64C5E" w:rsidR="008A0341" w:rsidRDefault="008A0341" w:rsidP="008A0341">
            <w:r>
              <w:t>September 2, 2024</w:t>
            </w:r>
          </w:p>
        </w:tc>
      </w:tr>
      <w:tr w:rsidR="00132D1B" w:rsidRPr="00542E78" w14:paraId="79ED1E79" w14:textId="77777777" w:rsidTr="00C029C6">
        <w:tc>
          <w:tcPr>
            <w:tcW w:w="1075" w:type="dxa"/>
          </w:tcPr>
          <w:p w14:paraId="1D928D12" w14:textId="69444F17" w:rsidR="00132D1B" w:rsidRDefault="00D33DDC" w:rsidP="008A0341">
            <w:hyperlink r:id="rId70" w:history="1">
              <w:r w:rsidR="00132D1B" w:rsidRPr="00D33DDC">
                <w:rPr>
                  <w:rStyle w:val="Hyperlink"/>
                </w:rPr>
                <w:t>820</w:t>
              </w:r>
            </w:hyperlink>
          </w:p>
        </w:tc>
        <w:tc>
          <w:tcPr>
            <w:tcW w:w="2880" w:type="dxa"/>
          </w:tcPr>
          <w:p w14:paraId="1A3ABF76" w14:textId="79EBA42D" w:rsidR="00132D1B" w:rsidRDefault="00D33DDC" w:rsidP="008A0341">
            <w:r>
              <w:t>Enrollment status option and date for registered no-shows</w:t>
            </w:r>
          </w:p>
        </w:tc>
        <w:tc>
          <w:tcPr>
            <w:tcW w:w="7560" w:type="dxa"/>
          </w:tcPr>
          <w:p w14:paraId="5ACFD620" w14:textId="5D500623" w:rsidR="00132D1B" w:rsidRDefault="00D33DDC" w:rsidP="008A0341">
            <w:pPr>
              <w:tabs>
                <w:tab w:val="left" w:pos="5688"/>
              </w:tabs>
            </w:pPr>
            <w:hyperlink r:id="rId71" w:history="1">
              <w:r w:rsidRPr="00762806">
                <w:rPr>
                  <w:rStyle w:val="Hyperlink"/>
                </w:rPr>
                <w:t>https://github.com/CEDStandards/CEDS-Elements/files/14561488/Enrollment.status.option.and.date.for.registered.no-shows.Issue_820.1.docx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25675AB" w14:textId="431739F3" w:rsidR="00132D1B" w:rsidRDefault="00D33DDC" w:rsidP="008A0341">
            <w:r>
              <w:t>September 2, 2024</w:t>
            </w:r>
          </w:p>
        </w:tc>
      </w:tr>
      <w:tr w:rsidR="006E716C" w:rsidRPr="00542E78" w14:paraId="45182416" w14:textId="77777777" w:rsidTr="00C029C6">
        <w:tc>
          <w:tcPr>
            <w:tcW w:w="1075" w:type="dxa"/>
          </w:tcPr>
          <w:p w14:paraId="0CBBAF59" w14:textId="504A6B92" w:rsidR="006E716C" w:rsidRDefault="000135FA" w:rsidP="008A0341">
            <w:hyperlink r:id="rId72" w:history="1">
              <w:r w:rsidR="006E716C" w:rsidRPr="000135FA">
                <w:rPr>
                  <w:rStyle w:val="Hyperlink"/>
                </w:rPr>
                <w:t>823</w:t>
              </w:r>
            </w:hyperlink>
          </w:p>
        </w:tc>
        <w:tc>
          <w:tcPr>
            <w:tcW w:w="2880" w:type="dxa"/>
          </w:tcPr>
          <w:p w14:paraId="1742911F" w14:textId="51B03EBC" w:rsidR="006E716C" w:rsidRDefault="000135FA" w:rsidP="000135FA">
            <w:r w:rsidRPr="000135FA">
              <w:t>LEA and School Admin and Admin Support Codes Needed in K12 Staff Classification to Support EDFacts</w:t>
            </w:r>
          </w:p>
        </w:tc>
        <w:tc>
          <w:tcPr>
            <w:tcW w:w="7560" w:type="dxa"/>
          </w:tcPr>
          <w:p w14:paraId="6FC6170B" w14:textId="62F6E4A6" w:rsidR="006E716C" w:rsidRDefault="000135FA" w:rsidP="008A0341">
            <w:pPr>
              <w:tabs>
                <w:tab w:val="left" w:pos="5688"/>
              </w:tabs>
            </w:pPr>
            <w:hyperlink r:id="rId73" w:history="1">
              <w:r w:rsidRPr="00762806">
                <w:rPr>
                  <w:rStyle w:val="Hyperlink"/>
                </w:rPr>
                <w:t>https://github.com/CEDStandards/CEDS-Elements/files/14376893/LEA.and.School.Admin.and.Admin.Support.Codes.Issue_823.docx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D6EF776" w14:textId="2F82FC04" w:rsidR="006E716C" w:rsidRDefault="000135FA" w:rsidP="008A0341">
            <w:r>
              <w:t>September 2, 2024</w:t>
            </w:r>
          </w:p>
        </w:tc>
      </w:tr>
      <w:tr w:rsidR="008A0341" w:rsidRPr="00542E78" w14:paraId="3E9F4E63" w14:textId="77777777" w:rsidTr="00C029C6">
        <w:tc>
          <w:tcPr>
            <w:tcW w:w="1075" w:type="dxa"/>
          </w:tcPr>
          <w:p w14:paraId="3E9A8F86" w14:textId="791C8B16" w:rsidR="008A0341" w:rsidRDefault="008A0341" w:rsidP="008A0341">
            <w:hyperlink r:id="rId74" w:history="1">
              <w:r w:rsidRPr="00E27DCA">
                <w:rPr>
                  <w:rStyle w:val="Hyperlink"/>
                </w:rPr>
                <w:t>845</w:t>
              </w:r>
            </w:hyperlink>
          </w:p>
        </w:tc>
        <w:tc>
          <w:tcPr>
            <w:tcW w:w="2880" w:type="dxa"/>
          </w:tcPr>
          <w:p w14:paraId="4A80D0F6" w14:textId="5710D622" w:rsidR="008A0341" w:rsidRDefault="008A0341" w:rsidP="008A0341">
            <w:r w:rsidRPr="00735545">
              <w:t>Change the word "learner" to "person" in the element Person Relationship to Learner Lives With Indicator</w:t>
            </w:r>
          </w:p>
        </w:tc>
        <w:tc>
          <w:tcPr>
            <w:tcW w:w="7560" w:type="dxa"/>
          </w:tcPr>
          <w:p w14:paraId="4ADD3992" w14:textId="3BF3BC08" w:rsidR="008A0341" w:rsidRDefault="008A0341" w:rsidP="008A0341">
            <w:pPr>
              <w:tabs>
                <w:tab w:val="left" w:pos="5688"/>
              </w:tabs>
            </w:pPr>
            <w:hyperlink r:id="rId75" w:history="1">
              <w:r w:rsidRPr="004B05B0">
                <w:rPr>
                  <w:rStyle w:val="Hyperlink"/>
                </w:rPr>
                <w:t>https://github.com/CEDStandards/CEDS-Elements/files/14744451/Change.the.word.Learner.to.Person.Issue_845.docx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3F66577" w14:textId="3A00E5E5" w:rsidR="008A0341" w:rsidRDefault="008A0341" w:rsidP="008A0341">
            <w:r>
              <w:t>September 2, 2024</w:t>
            </w:r>
          </w:p>
        </w:tc>
      </w:tr>
      <w:tr w:rsidR="008A0341" w:rsidRPr="00542E78" w14:paraId="330A2BCE" w14:textId="77777777" w:rsidTr="00C029C6">
        <w:tc>
          <w:tcPr>
            <w:tcW w:w="1075" w:type="dxa"/>
          </w:tcPr>
          <w:p w14:paraId="0324ABE7" w14:textId="4A426B12" w:rsidR="008A0341" w:rsidRDefault="008A0341" w:rsidP="008A0341">
            <w:hyperlink r:id="rId76" w:history="1">
              <w:r w:rsidRPr="00735545">
                <w:rPr>
                  <w:rStyle w:val="Hyperlink"/>
                </w:rPr>
                <w:t>846</w:t>
              </w:r>
            </w:hyperlink>
          </w:p>
        </w:tc>
        <w:tc>
          <w:tcPr>
            <w:tcW w:w="2880" w:type="dxa"/>
          </w:tcPr>
          <w:p w14:paraId="30E363CF" w14:textId="71127497" w:rsidR="008A0341" w:rsidRDefault="008A0341" w:rsidP="008A0341">
            <w:r w:rsidRPr="00DC1E2A">
              <w:t>Broaden the meaning of Emergency Contact Indicator</w:t>
            </w:r>
          </w:p>
        </w:tc>
        <w:tc>
          <w:tcPr>
            <w:tcW w:w="7560" w:type="dxa"/>
          </w:tcPr>
          <w:p w14:paraId="1E78BA18" w14:textId="6C0FCA00" w:rsidR="008A0341" w:rsidRDefault="008A0341" w:rsidP="008A0341">
            <w:pPr>
              <w:tabs>
                <w:tab w:val="left" w:pos="5688"/>
              </w:tabs>
            </w:pPr>
            <w:hyperlink r:id="rId77" w:history="1">
              <w:r w:rsidRPr="004B05B0">
                <w:rPr>
                  <w:rStyle w:val="Hyperlink"/>
                </w:rPr>
                <w:t>https://github.com/CEDStandards/CEDS-Elements/files/14744536/Broaden.the.meaning.of.Emergency.Contact.Issue_846.docx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887F68D" w14:textId="0954BC39" w:rsidR="008A0341" w:rsidRDefault="008A0341" w:rsidP="008A0341">
            <w:r>
              <w:t>September 2, 2024</w:t>
            </w:r>
          </w:p>
        </w:tc>
      </w:tr>
      <w:tr w:rsidR="008A0341" w:rsidRPr="00542E78" w14:paraId="4905ECA3" w14:textId="77777777" w:rsidTr="00C029C6">
        <w:tc>
          <w:tcPr>
            <w:tcW w:w="1075" w:type="dxa"/>
          </w:tcPr>
          <w:p w14:paraId="7EF24D53" w14:textId="02B516E8" w:rsidR="008A0341" w:rsidRDefault="008A0341" w:rsidP="008A0341">
            <w:hyperlink r:id="rId78" w:history="1">
              <w:r w:rsidRPr="0058273C">
                <w:rPr>
                  <w:rStyle w:val="Hyperlink"/>
                </w:rPr>
                <w:t>847</w:t>
              </w:r>
            </w:hyperlink>
          </w:p>
        </w:tc>
        <w:tc>
          <w:tcPr>
            <w:tcW w:w="2880" w:type="dxa"/>
          </w:tcPr>
          <w:p w14:paraId="308D5DAB" w14:textId="783C78FA" w:rsidR="008A0341" w:rsidRDefault="008A0341" w:rsidP="008A0341">
            <w:r>
              <w:t>Add Licensure Distinction to Credential Type option set</w:t>
            </w:r>
          </w:p>
        </w:tc>
        <w:tc>
          <w:tcPr>
            <w:tcW w:w="7560" w:type="dxa"/>
          </w:tcPr>
          <w:p w14:paraId="3A4F2DFB" w14:textId="42F9FF97" w:rsidR="008A0341" w:rsidRDefault="008A0341" w:rsidP="008A0341">
            <w:pPr>
              <w:tabs>
                <w:tab w:val="left" w:pos="5688"/>
              </w:tabs>
            </w:pPr>
            <w:hyperlink r:id="rId79" w:history="1">
              <w:r w:rsidRPr="00932F3D">
                <w:rPr>
                  <w:rStyle w:val="Hyperlink"/>
                </w:rPr>
                <w:t>https://github.com/CEDStandards/CEDS-Elements/files/15078266/CEDS.OSC.Proposed.Modified.Element-.847.Credential.Type.docx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AA3CD41" w14:textId="0BCF1C80" w:rsidR="008A0341" w:rsidRDefault="008A0341" w:rsidP="008A0341">
            <w:r>
              <w:t>September 2, 2024</w:t>
            </w:r>
          </w:p>
        </w:tc>
      </w:tr>
    </w:tbl>
    <w:p w14:paraId="08A97D1A" w14:textId="6472684F" w:rsidR="004238FD" w:rsidRPr="00542E78" w:rsidRDefault="004238FD" w:rsidP="004238FD"/>
    <w:p w14:paraId="0953D9A3" w14:textId="3E319340" w:rsidR="002F0D92" w:rsidRPr="00542E78" w:rsidRDefault="002F0D92" w:rsidP="00403910"/>
    <w:sectPr w:rsidR="002F0D92" w:rsidRPr="00542E78" w:rsidSect="00966E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47099" w14:textId="77777777" w:rsidR="00966E72" w:rsidRDefault="00966E72" w:rsidP="004D14B8">
      <w:pPr>
        <w:spacing w:after="0" w:line="240" w:lineRule="auto"/>
      </w:pPr>
      <w:r>
        <w:separator/>
      </w:r>
    </w:p>
  </w:endnote>
  <w:endnote w:type="continuationSeparator" w:id="0">
    <w:p w14:paraId="08A9BB95" w14:textId="77777777" w:rsidR="00966E72" w:rsidRDefault="00966E72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514E8" w14:textId="77777777" w:rsidR="00966E72" w:rsidRDefault="00966E72" w:rsidP="004D14B8">
      <w:pPr>
        <w:spacing w:after="0" w:line="240" w:lineRule="auto"/>
      </w:pPr>
      <w:r>
        <w:separator/>
      </w:r>
    </w:p>
  </w:footnote>
  <w:footnote w:type="continuationSeparator" w:id="0">
    <w:p w14:paraId="4A8B0509" w14:textId="77777777" w:rsidR="00966E72" w:rsidRDefault="00966E72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35FA"/>
    <w:rsid w:val="00015ED0"/>
    <w:rsid w:val="00016137"/>
    <w:rsid w:val="00020AFD"/>
    <w:rsid w:val="00022D2C"/>
    <w:rsid w:val="0003015D"/>
    <w:rsid w:val="000305B2"/>
    <w:rsid w:val="00042893"/>
    <w:rsid w:val="00043B20"/>
    <w:rsid w:val="000448EA"/>
    <w:rsid w:val="00044EE7"/>
    <w:rsid w:val="00054BEB"/>
    <w:rsid w:val="00061CD7"/>
    <w:rsid w:val="0006355E"/>
    <w:rsid w:val="00063F57"/>
    <w:rsid w:val="00065005"/>
    <w:rsid w:val="000700EF"/>
    <w:rsid w:val="00077389"/>
    <w:rsid w:val="000840FC"/>
    <w:rsid w:val="000849A3"/>
    <w:rsid w:val="00087658"/>
    <w:rsid w:val="00093F8E"/>
    <w:rsid w:val="00097267"/>
    <w:rsid w:val="00097F8D"/>
    <w:rsid w:val="000A119F"/>
    <w:rsid w:val="000B019A"/>
    <w:rsid w:val="000B05F0"/>
    <w:rsid w:val="000C0CE5"/>
    <w:rsid w:val="000C0E4A"/>
    <w:rsid w:val="000C1B7E"/>
    <w:rsid w:val="000D3A33"/>
    <w:rsid w:val="000D6995"/>
    <w:rsid w:val="000F3135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32B7"/>
    <w:rsid w:val="00127097"/>
    <w:rsid w:val="00132D1B"/>
    <w:rsid w:val="001331CF"/>
    <w:rsid w:val="00137235"/>
    <w:rsid w:val="00137E69"/>
    <w:rsid w:val="001400FD"/>
    <w:rsid w:val="0014056E"/>
    <w:rsid w:val="001453F6"/>
    <w:rsid w:val="00146A6B"/>
    <w:rsid w:val="00153E72"/>
    <w:rsid w:val="001616DC"/>
    <w:rsid w:val="00163455"/>
    <w:rsid w:val="001729F2"/>
    <w:rsid w:val="001801D7"/>
    <w:rsid w:val="001862AE"/>
    <w:rsid w:val="001926B4"/>
    <w:rsid w:val="001957B7"/>
    <w:rsid w:val="00195F02"/>
    <w:rsid w:val="00197B10"/>
    <w:rsid w:val="001A2961"/>
    <w:rsid w:val="001B1B67"/>
    <w:rsid w:val="001B5A98"/>
    <w:rsid w:val="001C3925"/>
    <w:rsid w:val="001C4686"/>
    <w:rsid w:val="001C6150"/>
    <w:rsid w:val="001D0410"/>
    <w:rsid w:val="001D053E"/>
    <w:rsid w:val="001D10D4"/>
    <w:rsid w:val="001D3E30"/>
    <w:rsid w:val="001D4730"/>
    <w:rsid w:val="001E03F1"/>
    <w:rsid w:val="001F021A"/>
    <w:rsid w:val="001F481D"/>
    <w:rsid w:val="001F5246"/>
    <w:rsid w:val="001F77B7"/>
    <w:rsid w:val="002119F6"/>
    <w:rsid w:val="00214A35"/>
    <w:rsid w:val="002211E9"/>
    <w:rsid w:val="00237CA4"/>
    <w:rsid w:val="00243B54"/>
    <w:rsid w:val="00244344"/>
    <w:rsid w:val="00247DB5"/>
    <w:rsid w:val="0025286F"/>
    <w:rsid w:val="0025669A"/>
    <w:rsid w:val="002601D0"/>
    <w:rsid w:val="00262A50"/>
    <w:rsid w:val="0026413E"/>
    <w:rsid w:val="002658D5"/>
    <w:rsid w:val="00276837"/>
    <w:rsid w:val="00286E30"/>
    <w:rsid w:val="00286F89"/>
    <w:rsid w:val="002935ED"/>
    <w:rsid w:val="00294930"/>
    <w:rsid w:val="002A2A3B"/>
    <w:rsid w:val="002A4E48"/>
    <w:rsid w:val="002A5CB4"/>
    <w:rsid w:val="002A7BFD"/>
    <w:rsid w:val="002B4ABA"/>
    <w:rsid w:val="002C3236"/>
    <w:rsid w:val="002D3C51"/>
    <w:rsid w:val="002F080B"/>
    <w:rsid w:val="002F0D92"/>
    <w:rsid w:val="002F205F"/>
    <w:rsid w:val="002F34FD"/>
    <w:rsid w:val="002F73F3"/>
    <w:rsid w:val="00304BD0"/>
    <w:rsid w:val="003070EC"/>
    <w:rsid w:val="003215AD"/>
    <w:rsid w:val="00322472"/>
    <w:rsid w:val="0032355F"/>
    <w:rsid w:val="003237B6"/>
    <w:rsid w:val="0033212E"/>
    <w:rsid w:val="00332C89"/>
    <w:rsid w:val="00332E9C"/>
    <w:rsid w:val="00342961"/>
    <w:rsid w:val="00345D2A"/>
    <w:rsid w:val="003514B8"/>
    <w:rsid w:val="0035162F"/>
    <w:rsid w:val="00352057"/>
    <w:rsid w:val="00356375"/>
    <w:rsid w:val="00361576"/>
    <w:rsid w:val="00361889"/>
    <w:rsid w:val="00361A0A"/>
    <w:rsid w:val="00374B31"/>
    <w:rsid w:val="0037662B"/>
    <w:rsid w:val="0038000D"/>
    <w:rsid w:val="00381712"/>
    <w:rsid w:val="00386F7A"/>
    <w:rsid w:val="003A01C6"/>
    <w:rsid w:val="003A1760"/>
    <w:rsid w:val="003A58D2"/>
    <w:rsid w:val="003B0869"/>
    <w:rsid w:val="003B39CB"/>
    <w:rsid w:val="003B484C"/>
    <w:rsid w:val="003B51D3"/>
    <w:rsid w:val="003C7ABE"/>
    <w:rsid w:val="003D469C"/>
    <w:rsid w:val="003E1A13"/>
    <w:rsid w:val="003F0443"/>
    <w:rsid w:val="003F059E"/>
    <w:rsid w:val="003F3705"/>
    <w:rsid w:val="003F74AF"/>
    <w:rsid w:val="00400029"/>
    <w:rsid w:val="00402E36"/>
    <w:rsid w:val="00403910"/>
    <w:rsid w:val="004048A8"/>
    <w:rsid w:val="00407156"/>
    <w:rsid w:val="00410200"/>
    <w:rsid w:val="0041130D"/>
    <w:rsid w:val="00412396"/>
    <w:rsid w:val="00415BA8"/>
    <w:rsid w:val="00420074"/>
    <w:rsid w:val="0042057B"/>
    <w:rsid w:val="00420B27"/>
    <w:rsid w:val="004238FD"/>
    <w:rsid w:val="0042467A"/>
    <w:rsid w:val="004378C9"/>
    <w:rsid w:val="00441270"/>
    <w:rsid w:val="0044164D"/>
    <w:rsid w:val="00441B37"/>
    <w:rsid w:val="00444555"/>
    <w:rsid w:val="00444CEB"/>
    <w:rsid w:val="00445AF7"/>
    <w:rsid w:val="004477BD"/>
    <w:rsid w:val="00447FC6"/>
    <w:rsid w:val="0046281F"/>
    <w:rsid w:val="004702B6"/>
    <w:rsid w:val="00471847"/>
    <w:rsid w:val="0047333B"/>
    <w:rsid w:val="00473BFB"/>
    <w:rsid w:val="00473E9C"/>
    <w:rsid w:val="00475532"/>
    <w:rsid w:val="004813F9"/>
    <w:rsid w:val="00484570"/>
    <w:rsid w:val="004901B1"/>
    <w:rsid w:val="0049035D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E3351"/>
    <w:rsid w:val="004E7A0C"/>
    <w:rsid w:val="004F23D6"/>
    <w:rsid w:val="004F6A80"/>
    <w:rsid w:val="00502624"/>
    <w:rsid w:val="00503832"/>
    <w:rsid w:val="00503CB9"/>
    <w:rsid w:val="00504BA8"/>
    <w:rsid w:val="005063B3"/>
    <w:rsid w:val="0051194B"/>
    <w:rsid w:val="00511D71"/>
    <w:rsid w:val="00511E71"/>
    <w:rsid w:val="0051671C"/>
    <w:rsid w:val="005170DB"/>
    <w:rsid w:val="0051795D"/>
    <w:rsid w:val="005212CE"/>
    <w:rsid w:val="005265C6"/>
    <w:rsid w:val="00535D47"/>
    <w:rsid w:val="00540F78"/>
    <w:rsid w:val="00542E78"/>
    <w:rsid w:val="00542E8F"/>
    <w:rsid w:val="00543151"/>
    <w:rsid w:val="00556236"/>
    <w:rsid w:val="005569F3"/>
    <w:rsid w:val="0056304B"/>
    <w:rsid w:val="00573AC3"/>
    <w:rsid w:val="00582376"/>
    <w:rsid w:val="0058273C"/>
    <w:rsid w:val="005855C8"/>
    <w:rsid w:val="0059314A"/>
    <w:rsid w:val="00596196"/>
    <w:rsid w:val="0059775E"/>
    <w:rsid w:val="005A6730"/>
    <w:rsid w:val="005B01A0"/>
    <w:rsid w:val="005B466B"/>
    <w:rsid w:val="005C032F"/>
    <w:rsid w:val="005C1CCD"/>
    <w:rsid w:val="005C2BB6"/>
    <w:rsid w:val="005C7161"/>
    <w:rsid w:val="005D03A8"/>
    <w:rsid w:val="005D5680"/>
    <w:rsid w:val="005D6133"/>
    <w:rsid w:val="005D79D6"/>
    <w:rsid w:val="005E2CF8"/>
    <w:rsid w:val="00600ECA"/>
    <w:rsid w:val="00613586"/>
    <w:rsid w:val="00613C1C"/>
    <w:rsid w:val="00614CFE"/>
    <w:rsid w:val="00623942"/>
    <w:rsid w:val="00634CAA"/>
    <w:rsid w:val="006405D7"/>
    <w:rsid w:val="0064085D"/>
    <w:rsid w:val="006453A8"/>
    <w:rsid w:val="00645540"/>
    <w:rsid w:val="00646579"/>
    <w:rsid w:val="00662515"/>
    <w:rsid w:val="00665DC2"/>
    <w:rsid w:val="00671158"/>
    <w:rsid w:val="006726AD"/>
    <w:rsid w:val="0067656D"/>
    <w:rsid w:val="0067726B"/>
    <w:rsid w:val="00680CD7"/>
    <w:rsid w:val="006813B0"/>
    <w:rsid w:val="0068504D"/>
    <w:rsid w:val="006921FE"/>
    <w:rsid w:val="006973CE"/>
    <w:rsid w:val="006A3D28"/>
    <w:rsid w:val="006B38DD"/>
    <w:rsid w:val="006B5C1F"/>
    <w:rsid w:val="006C040F"/>
    <w:rsid w:val="006C2582"/>
    <w:rsid w:val="006C2BD7"/>
    <w:rsid w:val="006D39AF"/>
    <w:rsid w:val="006D680D"/>
    <w:rsid w:val="006D7D12"/>
    <w:rsid w:val="006E15CA"/>
    <w:rsid w:val="006E31A3"/>
    <w:rsid w:val="006E716C"/>
    <w:rsid w:val="006F0467"/>
    <w:rsid w:val="006F32BC"/>
    <w:rsid w:val="006F33F2"/>
    <w:rsid w:val="006F60E4"/>
    <w:rsid w:val="006F642F"/>
    <w:rsid w:val="00700DFB"/>
    <w:rsid w:val="007103A5"/>
    <w:rsid w:val="0071085E"/>
    <w:rsid w:val="00713F75"/>
    <w:rsid w:val="0072324F"/>
    <w:rsid w:val="0072353B"/>
    <w:rsid w:val="007261D9"/>
    <w:rsid w:val="00731B49"/>
    <w:rsid w:val="007340F3"/>
    <w:rsid w:val="0073618D"/>
    <w:rsid w:val="00755766"/>
    <w:rsid w:val="007653DA"/>
    <w:rsid w:val="00767857"/>
    <w:rsid w:val="00772B3B"/>
    <w:rsid w:val="00786DC6"/>
    <w:rsid w:val="00792A71"/>
    <w:rsid w:val="00795850"/>
    <w:rsid w:val="007A5D8F"/>
    <w:rsid w:val="007A6069"/>
    <w:rsid w:val="007B02B0"/>
    <w:rsid w:val="007B20DD"/>
    <w:rsid w:val="007B6508"/>
    <w:rsid w:val="007B72C4"/>
    <w:rsid w:val="007C3C76"/>
    <w:rsid w:val="007C429E"/>
    <w:rsid w:val="007C7260"/>
    <w:rsid w:val="007D1CA4"/>
    <w:rsid w:val="007D7045"/>
    <w:rsid w:val="007D7642"/>
    <w:rsid w:val="007E0259"/>
    <w:rsid w:val="007E3956"/>
    <w:rsid w:val="007E7474"/>
    <w:rsid w:val="007F624B"/>
    <w:rsid w:val="008024C4"/>
    <w:rsid w:val="00803496"/>
    <w:rsid w:val="00806D6C"/>
    <w:rsid w:val="00807CCE"/>
    <w:rsid w:val="00814B77"/>
    <w:rsid w:val="008224DC"/>
    <w:rsid w:val="00826171"/>
    <w:rsid w:val="00831389"/>
    <w:rsid w:val="008433FC"/>
    <w:rsid w:val="00844462"/>
    <w:rsid w:val="008554FD"/>
    <w:rsid w:val="00857FDF"/>
    <w:rsid w:val="00870222"/>
    <w:rsid w:val="008737B4"/>
    <w:rsid w:val="0087408C"/>
    <w:rsid w:val="008776EE"/>
    <w:rsid w:val="008844F0"/>
    <w:rsid w:val="00884FBA"/>
    <w:rsid w:val="008860F5"/>
    <w:rsid w:val="00890435"/>
    <w:rsid w:val="00890B9A"/>
    <w:rsid w:val="008917B9"/>
    <w:rsid w:val="008924B2"/>
    <w:rsid w:val="008A0341"/>
    <w:rsid w:val="008C4E4B"/>
    <w:rsid w:val="008C5ACD"/>
    <w:rsid w:val="008C653D"/>
    <w:rsid w:val="008D269A"/>
    <w:rsid w:val="008D3306"/>
    <w:rsid w:val="008E2B89"/>
    <w:rsid w:val="008E4511"/>
    <w:rsid w:val="008E7ADE"/>
    <w:rsid w:val="008F0D6D"/>
    <w:rsid w:val="009050D3"/>
    <w:rsid w:val="00910121"/>
    <w:rsid w:val="00912903"/>
    <w:rsid w:val="009154D9"/>
    <w:rsid w:val="009238D8"/>
    <w:rsid w:val="0092587B"/>
    <w:rsid w:val="0093121D"/>
    <w:rsid w:val="00934AB7"/>
    <w:rsid w:val="00934CFC"/>
    <w:rsid w:val="00944C3E"/>
    <w:rsid w:val="009459FF"/>
    <w:rsid w:val="00952CA2"/>
    <w:rsid w:val="00961FED"/>
    <w:rsid w:val="00962707"/>
    <w:rsid w:val="0096646A"/>
    <w:rsid w:val="00966E72"/>
    <w:rsid w:val="009703ED"/>
    <w:rsid w:val="00974594"/>
    <w:rsid w:val="00975114"/>
    <w:rsid w:val="0097520E"/>
    <w:rsid w:val="0097546C"/>
    <w:rsid w:val="00991575"/>
    <w:rsid w:val="00991DF8"/>
    <w:rsid w:val="00992EAB"/>
    <w:rsid w:val="009A113E"/>
    <w:rsid w:val="009A222E"/>
    <w:rsid w:val="009A3EF9"/>
    <w:rsid w:val="009A4F0C"/>
    <w:rsid w:val="009A620C"/>
    <w:rsid w:val="009A7E0B"/>
    <w:rsid w:val="009B7C6F"/>
    <w:rsid w:val="009C115C"/>
    <w:rsid w:val="009C2182"/>
    <w:rsid w:val="009D3F0A"/>
    <w:rsid w:val="009D779F"/>
    <w:rsid w:val="009E0E3C"/>
    <w:rsid w:val="009E33A3"/>
    <w:rsid w:val="009E6531"/>
    <w:rsid w:val="009E7381"/>
    <w:rsid w:val="009E7A0D"/>
    <w:rsid w:val="009F2BB2"/>
    <w:rsid w:val="009F413D"/>
    <w:rsid w:val="009F74AC"/>
    <w:rsid w:val="00A01149"/>
    <w:rsid w:val="00A06383"/>
    <w:rsid w:val="00A119A4"/>
    <w:rsid w:val="00A14E21"/>
    <w:rsid w:val="00A165AB"/>
    <w:rsid w:val="00A23C46"/>
    <w:rsid w:val="00A32716"/>
    <w:rsid w:val="00A32F96"/>
    <w:rsid w:val="00A34C60"/>
    <w:rsid w:val="00A367B1"/>
    <w:rsid w:val="00A4508D"/>
    <w:rsid w:val="00A548AE"/>
    <w:rsid w:val="00A56119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90502"/>
    <w:rsid w:val="00A9587B"/>
    <w:rsid w:val="00AA462B"/>
    <w:rsid w:val="00AA53F5"/>
    <w:rsid w:val="00AB065D"/>
    <w:rsid w:val="00AC5DBF"/>
    <w:rsid w:val="00AD0093"/>
    <w:rsid w:val="00AE1DBF"/>
    <w:rsid w:val="00AE3B3D"/>
    <w:rsid w:val="00AE5EFA"/>
    <w:rsid w:val="00AF0DA1"/>
    <w:rsid w:val="00AF1743"/>
    <w:rsid w:val="00AF2BA0"/>
    <w:rsid w:val="00AF34F1"/>
    <w:rsid w:val="00AF3654"/>
    <w:rsid w:val="00AF61B8"/>
    <w:rsid w:val="00AF6FD7"/>
    <w:rsid w:val="00B014BF"/>
    <w:rsid w:val="00B0395C"/>
    <w:rsid w:val="00B0487D"/>
    <w:rsid w:val="00B05379"/>
    <w:rsid w:val="00B14E6B"/>
    <w:rsid w:val="00B157C6"/>
    <w:rsid w:val="00B205EE"/>
    <w:rsid w:val="00B24F9B"/>
    <w:rsid w:val="00B279B1"/>
    <w:rsid w:val="00B330DC"/>
    <w:rsid w:val="00B439BF"/>
    <w:rsid w:val="00B44063"/>
    <w:rsid w:val="00B531A6"/>
    <w:rsid w:val="00B6281F"/>
    <w:rsid w:val="00B73157"/>
    <w:rsid w:val="00B75E80"/>
    <w:rsid w:val="00B83C21"/>
    <w:rsid w:val="00B83EDD"/>
    <w:rsid w:val="00B867DC"/>
    <w:rsid w:val="00B93F0C"/>
    <w:rsid w:val="00BA1A3A"/>
    <w:rsid w:val="00BA5763"/>
    <w:rsid w:val="00BA5B7C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C00CAB"/>
    <w:rsid w:val="00C029C6"/>
    <w:rsid w:val="00C07B5C"/>
    <w:rsid w:val="00C13167"/>
    <w:rsid w:val="00C16804"/>
    <w:rsid w:val="00C2093B"/>
    <w:rsid w:val="00C21552"/>
    <w:rsid w:val="00C23C18"/>
    <w:rsid w:val="00C25751"/>
    <w:rsid w:val="00C25893"/>
    <w:rsid w:val="00C30712"/>
    <w:rsid w:val="00C337CE"/>
    <w:rsid w:val="00C36852"/>
    <w:rsid w:val="00C36AB4"/>
    <w:rsid w:val="00C370CE"/>
    <w:rsid w:val="00C42DC8"/>
    <w:rsid w:val="00C44D54"/>
    <w:rsid w:val="00C5513F"/>
    <w:rsid w:val="00C63610"/>
    <w:rsid w:val="00C63A52"/>
    <w:rsid w:val="00C66543"/>
    <w:rsid w:val="00C668BE"/>
    <w:rsid w:val="00C668C0"/>
    <w:rsid w:val="00C66CDC"/>
    <w:rsid w:val="00C73CA8"/>
    <w:rsid w:val="00C80D4E"/>
    <w:rsid w:val="00C86066"/>
    <w:rsid w:val="00C94DFF"/>
    <w:rsid w:val="00C95285"/>
    <w:rsid w:val="00C96559"/>
    <w:rsid w:val="00C96C14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FC9"/>
    <w:rsid w:val="00CE78FB"/>
    <w:rsid w:val="00CF6A8B"/>
    <w:rsid w:val="00D00193"/>
    <w:rsid w:val="00D016A7"/>
    <w:rsid w:val="00D041F5"/>
    <w:rsid w:val="00D05971"/>
    <w:rsid w:val="00D05DCE"/>
    <w:rsid w:val="00D068C3"/>
    <w:rsid w:val="00D0791B"/>
    <w:rsid w:val="00D1519C"/>
    <w:rsid w:val="00D16013"/>
    <w:rsid w:val="00D25DC8"/>
    <w:rsid w:val="00D32D2B"/>
    <w:rsid w:val="00D33DDC"/>
    <w:rsid w:val="00D36FD1"/>
    <w:rsid w:val="00D43A54"/>
    <w:rsid w:val="00D44839"/>
    <w:rsid w:val="00D52827"/>
    <w:rsid w:val="00D5308B"/>
    <w:rsid w:val="00D53B78"/>
    <w:rsid w:val="00D56451"/>
    <w:rsid w:val="00D605B0"/>
    <w:rsid w:val="00D62EDA"/>
    <w:rsid w:val="00D67935"/>
    <w:rsid w:val="00D67EDE"/>
    <w:rsid w:val="00D70F0D"/>
    <w:rsid w:val="00D74929"/>
    <w:rsid w:val="00D82FFE"/>
    <w:rsid w:val="00D84A3B"/>
    <w:rsid w:val="00D84F2C"/>
    <w:rsid w:val="00D86C4F"/>
    <w:rsid w:val="00D871B1"/>
    <w:rsid w:val="00D877D9"/>
    <w:rsid w:val="00D87D6B"/>
    <w:rsid w:val="00DA1CF1"/>
    <w:rsid w:val="00DA68F6"/>
    <w:rsid w:val="00DA738B"/>
    <w:rsid w:val="00DB143A"/>
    <w:rsid w:val="00DB71FE"/>
    <w:rsid w:val="00DC2514"/>
    <w:rsid w:val="00DC2C61"/>
    <w:rsid w:val="00DC3D51"/>
    <w:rsid w:val="00DC65B0"/>
    <w:rsid w:val="00DC6B4D"/>
    <w:rsid w:val="00DD0142"/>
    <w:rsid w:val="00DD1120"/>
    <w:rsid w:val="00DD3134"/>
    <w:rsid w:val="00DD5820"/>
    <w:rsid w:val="00DE0EA9"/>
    <w:rsid w:val="00DE3DD0"/>
    <w:rsid w:val="00DE4373"/>
    <w:rsid w:val="00DE7F8D"/>
    <w:rsid w:val="00DF3B0E"/>
    <w:rsid w:val="00E022CE"/>
    <w:rsid w:val="00E1229E"/>
    <w:rsid w:val="00E1502A"/>
    <w:rsid w:val="00E20316"/>
    <w:rsid w:val="00E207F3"/>
    <w:rsid w:val="00E26D0E"/>
    <w:rsid w:val="00E304B4"/>
    <w:rsid w:val="00E36863"/>
    <w:rsid w:val="00E433BD"/>
    <w:rsid w:val="00E4595B"/>
    <w:rsid w:val="00E47E5F"/>
    <w:rsid w:val="00E47FF6"/>
    <w:rsid w:val="00E51C47"/>
    <w:rsid w:val="00E55FD5"/>
    <w:rsid w:val="00E56ADE"/>
    <w:rsid w:val="00E60845"/>
    <w:rsid w:val="00E6194E"/>
    <w:rsid w:val="00E644F0"/>
    <w:rsid w:val="00E65470"/>
    <w:rsid w:val="00E71020"/>
    <w:rsid w:val="00E71228"/>
    <w:rsid w:val="00E7324A"/>
    <w:rsid w:val="00E73A3A"/>
    <w:rsid w:val="00E90FAD"/>
    <w:rsid w:val="00E93F20"/>
    <w:rsid w:val="00EA30B1"/>
    <w:rsid w:val="00EA528D"/>
    <w:rsid w:val="00EA702C"/>
    <w:rsid w:val="00EB014C"/>
    <w:rsid w:val="00EB5774"/>
    <w:rsid w:val="00EB5955"/>
    <w:rsid w:val="00EB60CB"/>
    <w:rsid w:val="00EC523F"/>
    <w:rsid w:val="00EC5283"/>
    <w:rsid w:val="00EC5A12"/>
    <w:rsid w:val="00EC61D6"/>
    <w:rsid w:val="00ED3137"/>
    <w:rsid w:val="00ED51FB"/>
    <w:rsid w:val="00EE44D5"/>
    <w:rsid w:val="00EE7CE3"/>
    <w:rsid w:val="00EF0BDD"/>
    <w:rsid w:val="00EF4206"/>
    <w:rsid w:val="00EF45E1"/>
    <w:rsid w:val="00EF52C6"/>
    <w:rsid w:val="00EF5F00"/>
    <w:rsid w:val="00EF65B2"/>
    <w:rsid w:val="00F00299"/>
    <w:rsid w:val="00F014AF"/>
    <w:rsid w:val="00F03894"/>
    <w:rsid w:val="00F47095"/>
    <w:rsid w:val="00F61A76"/>
    <w:rsid w:val="00F63385"/>
    <w:rsid w:val="00F64814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CEDStandards/CEDS-Elements/files/14248149/CEDS.OSC.Proposed.Modified.Element.749.docx" TargetMode="External"/><Relationship Id="rId21" Type="http://schemas.openxmlformats.org/officeDocument/2006/relationships/hyperlink" Target="https://github.com/CEDStandards/CEDS-Elements/issues/745" TargetMode="External"/><Relationship Id="rId42" Type="http://schemas.openxmlformats.org/officeDocument/2006/relationships/hyperlink" Target="https://github.com/user-attachments/files/16082765/Proposal.for.Issue.910.-.School.Quality.or.Student.Success.Indicator.Type.docx" TargetMode="External"/><Relationship Id="rId47" Type="http://schemas.openxmlformats.org/officeDocument/2006/relationships/hyperlink" Target="https://github.com/CEDStandards/CEDS-Elements/issues/530" TargetMode="External"/><Relationship Id="rId63" Type="http://schemas.openxmlformats.org/officeDocument/2006/relationships/hyperlink" Target="https://github.com/CEDStandards/CEDS-Elements/issues/734" TargetMode="External"/><Relationship Id="rId68" Type="http://schemas.openxmlformats.org/officeDocument/2006/relationships/hyperlink" Target="https://github.com/CEDStandards/CEDS-Elements/files/15199453/CEDS.OSC.Proposed.Modified.Element.Template.-812.Assessment.Subtest.Abbreviation.docx" TargetMode="External"/><Relationship Id="rId16" Type="http://schemas.openxmlformats.org/officeDocument/2006/relationships/hyperlink" Target="https://github.com/CEDStandards/CEDS-Elements/files/13202195/CEDS.OSC.Proposed.Modified.Element.Issue.688.docx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32" Type="http://schemas.openxmlformats.org/officeDocument/2006/relationships/hyperlink" Target="https://github.com/user-attachments/files/15945066/Proposal.for.844_Indirect.Cost.Rate.docx" TargetMode="External"/><Relationship Id="rId37" Type="http://schemas.openxmlformats.org/officeDocument/2006/relationships/hyperlink" Target="https://github.com/CEDStandards/CEDS-Elements/issues/854" TargetMode="External"/><Relationship Id="rId53" Type="http://schemas.openxmlformats.org/officeDocument/2006/relationships/hyperlink" Target="https://github.com/CEDStandards/CEDS-Elements/issues/684" TargetMode="External"/><Relationship Id="rId58" Type="http://schemas.openxmlformats.org/officeDocument/2006/relationships/hyperlink" Target="https://github.com/CEDStandards/CEDS-Elements/files/14528100/CEDS.OSC.Proposed.New.Element.730.IEP.Invitations.docx" TargetMode="External"/><Relationship Id="rId74" Type="http://schemas.openxmlformats.org/officeDocument/2006/relationships/hyperlink" Target="https://github.com/CEDStandards/CEDS-Elements/issues/845" TargetMode="External"/><Relationship Id="rId79" Type="http://schemas.openxmlformats.org/officeDocument/2006/relationships/hyperlink" Target="https://github.com/CEDStandards/CEDS-Elements/files/15078266/CEDS.OSC.Proposed.Modified.Element-.847.Credential.Type.docx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github.com/CEDStandards/CEDS-Elements/issues/732" TargetMode="External"/><Relationship Id="rId19" Type="http://schemas.openxmlformats.org/officeDocument/2006/relationships/hyperlink" Target="https://github.com/CEDStandards/CEDS-Elements/issues/690" TargetMode="External"/><Relationship Id="rId14" Type="http://schemas.openxmlformats.org/officeDocument/2006/relationships/hyperlink" Target="https://github.com/CEDStandards/CEDS-Elements/files/15439317/LocaleIssue_542.docx" TargetMode="External"/><Relationship Id="rId22" Type="http://schemas.openxmlformats.org/officeDocument/2006/relationships/hyperlink" Target="https://github.com/user-attachments/files/16899076/Add.Existing.CEDS.Element.Internet.Access.Type.In.Residence.to.Workforce.Issue_745.docx" TargetMode="External"/><Relationship Id="rId27" Type="http://schemas.openxmlformats.org/officeDocument/2006/relationships/hyperlink" Target="https://github.com/CEDStandards/CEDS-Elements/issues/750" TargetMode="External"/><Relationship Id="rId30" Type="http://schemas.openxmlformats.org/officeDocument/2006/relationships/hyperlink" Target="https://github.com/user-attachments/files/15945100/Proposal.for.843_Indirect.Cost.Rate.Agreements.docx" TargetMode="External"/><Relationship Id="rId35" Type="http://schemas.openxmlformats.org/officeDocument/2006/relationships/hyperlink" Target="https://github.com/CEDStandards/CEDS-Elements/issues/853" TargetMode="External"/><Relationship Id="rId43" Type="http://schemas.openxmlformats.org/officeDocument/2006/relationships/hyperlink" Target="https://github.com/CEDStandards/CEDS-Elements/issues/912" TargetMode="External"/><Relationship Id="rId48" Type="http://schemas.openxmlformats.org/officeDocument/2006/relationships/hyperlink" Target="https://github.com/CEDStandards/CEDS-Elements/files/14948313/CEDS.OSC.Proposal.526.and.530.docx" TargetMode="External"/><Relationship Id="rId56" Type="http://schemas.openxmlformats.org/officeDocument/2006/relationships/hyperlink" Target="https://github.com/CEDStandards/CEDS-Elements/files/14580281/CEDS.OSC.Proposed.New.Element.727.Procedural.Safeguard.docx" TargetMode="External"/><Relationship Id="rId64" Type="http://schemas.openxmlformats.org/officeDocument/2006/relationships/hyperlink" Target="https://github.com/CEDStandards/CEDS-Elements/files/15202032/CEDS.OSC.Proposed.New.Element.-.Functional.Behavior.Date.734.docx" TargetMode="External"/><Relationship Id="rId69" Type="http://schemas.openxmlformats.org/officeDocument/2006/relationships/hyperlink" Target="https://github.com/CEDStandards/CEDS-Elements/files/15199455/CEDS.OSC.Proposed.Modified.Element.Template.-812.course.section.docx" TargetMode="External"/><Relationship Id="rId77" Type="http://schemas.openxmlformats.org/officeDocument/2006/relationships/hyperlink" Target="https://github.com/CEDStandards/CEDS-Elements/files/14744536/Broaden.the.meaning.of.Emergency.Contact.Issue_846.doc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Standards/CEDS-Elements/issues/625" TargetMode="External"/><Relationship Id="rId72" Type="http://schemas.openxmlformats.org/officeDocument/2006/relationships/hyperlink" Target="https://github.com/CEDStandards/CEDS-Elements/issues/823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CEDStandards/CEDS-Elements/issues/689" TargetMode="External"/><Relationship Id="rId25" Type="http://schemas.openxmlformats.org/officeDocument/2006/relationships/hyperlink" Target="https://github.com/CEDStandards/CEDS-Elements/issues/749" TargetMode="External"/><Relationship Id="rId33" Type="http://schemas.openxmlformats.org/officeDocument/2006/relationships/hyperlink" Target="https://github.com/CEDStandards/CEDS-Elements/issues/851" TargetMode="External"/><Relationship Id="rId38" Type="http://schemas.openxmlformats.org/officeDocument/2006/relationships/hyperlink" Target="https://github.com/CEDStandards/CEDS-Elements/files/15421274/Proposal.for.Issue.854.docx" TargetMode="External"/><Relationship Id="rId46" Type="http://schemas.openxmlformats.org/officeDocument/2006/relationships/hyperlink" Target="https://github.com/CEDStandards/CEDS-Elements/files/14185014/CTE.Nontraditional.Gender.Group_Issue.187.docx" TargetMode="External"/><Relationship Id="rId59" Type="http://schemas.openxmlformats.org/officeDocument/2006/relationships/hyperlink" Target="https://github.com/CEDStandards/CEDS-Elements/issues/731" TargetMode="External"/><Relationship Id="rId67" Type="http://schemas.openxmlformats.org/officeDocument/2006/relationships/hyperlink" Target="https://github.com/CEDStandards/CEDS-Elements/issues/812" TargetMode="External"/><Relationship Id="rId20" Type="http://schemas.openxmlformats.org/officeDocument/2006/relationships/hyperlink" Target="https://github.com/CEDStandards/CEDS-Elements/files/13202316/CEDS.OSC.Proposed.Modified.Element.Issue.690.docx" TargetMode="External"/><Relationship Id="rId41" Type="http://schemas.openxmlformats.org/officeDocument/2006/relationships/hyperlink" Target="https://github.com/CEDStandards/CEDS-Elements/issues/910" TargetMode="External"/><Relationship Id="rId54" Type="http://schemas.openxmlformats.org/officeDocument/2006/relationships/hyperlink" Target="https://github.com/CEDStandards/CEDS-Elements/files/14605405/Add.Retention.Exemption.Reason.to.K12.Student.Academic.Record_684.docx" TargetMode="External"/><Relationship Id="rId62" Type="http://schemas.openxmlformats.org/officeDocument/2006/relationships/hyperlink" Target="https://github.com/CEDStandards/CEDS-Elements/files/14706462/CEDS.OSC.Proposed.New.Element.-.732.EL.Outcome.Date.docx" TargetMode="External"/><Relationship Id="rId70" Type="http://schemas.openxmlformats.org/officeDocument/2006/relationships/hyperlink" Target="https://github.com/CEDStandards/CEDS-Elements/issues/820" TargetMode="External"/><Relationship Id="rId75" Type="http://schemas.openxmlformats.org/officeDocument/2006/relationships/hyperlink" Target="https://github.com/CEDStandards/CEDS-Elements/files/14744451/Change.the.word.Learner.to.Person.Issue_845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EDStandards/CEDS-Elements/issues/688" TargetMode="External"/><Relationship Id="rId23" Type="http://schemas.openxmlformats.org/officeDocument/2006/relationships/hyperlink" Target="https://github.com/CEDStandards/CEDS-Elements/issues/748" TargetMode="External"/><Relationship Id="rId28" Type="http://schemas.openxmlformats.org/officeDocument/2006/relationships/hyperlink" Target="https://github.com/CEDStandards/CEDS-Elements/files/14248017/CEDS.OSC.Proposed.Modified.Element.750.docx" TargetMode="External"/><Relationship Id="rId36" Type="http://schemas.openxmlformats.org/officeDocument/2006/relationships/hyperlink" Target="https://github.com/CEDStandards/CEDS-Elements/files/15439327/ExpandLocationofElementsinDESIssue_853.docx" TargetMode="External"/><Relationship Id="rId49" Type="http://schemas.openxmlformats.org/officeDocument/2006/relationships/hyperlink" Target="https://github.com/CEDStandards/CEDS-Elements/issues/526" TargetMode="External"/><Relationship Id="rId57" Type="http://schemas.openxmlformats.org/officeDocument/2006/relationships/hyperlink" Target="https://github.com/CEDStandards/CEDS-Elements/issues/730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ithub.com/CEDStandards/CEDS-Elements/issues/844" TargetMode="External"/><Relationship Id="rId44" Type="http://schemas.openxmlformats.org/officeDocument/2006/relationships/hyperlink" Target="https://github.com/user-attachments/files/16350407/Proposal.for.Issue.912.-.Create.Element.Metric.Type.docx" TargetMode="External"/><Relationship Id="rId52" Type="http://schemas.openxmlformats.org/officeDocument/2006/relationships/hyperlink" Target="https://github.com/CEDStandards/CEDS-Elements/files/15469785/CEDS.OSC.Proposed.New.Element.Template.625-.Years.of.Program.Participation.002.docx" TargetMode="External"/><Relationship Id="rId60" Type="http://schemas.openxmlformats.org/officeDocument/2006/relationships/hyperlink" Target="https://github.com/CEDStandards/CEDS-Elements/files/14593254/CEDS.OSC.Proposed.New.Element.731-.Transition.C.to.B.Date.docx" TargetMode="External"/><Relationship Id="rId65" Type="http://schemas.openxmlformats.org/officeDocument/2006/relationships/hyperlink" Target="https://github.com/CEDStandards/CEDS-Elements/issues/802" TargetMode="External"/><Relationship Id="rId73" Type="http://schemas.openxmlformats.org/officeDocument/2006/relationships/hyperlink" Target="https://github.com/CEDStandards/CEDS-Elements/files/14376893/LEA.and.School.Admin.and.Admin.Support.Codes.Issue_823.docx" TargetMode="External"/><Relationship Id="rId78" Type="http://schemas.openxmlformats.org/officeDocument/2006/relationships/hyperlink" Target="https://github.com/CEDStandards/CEDS-Elements/issues/847" TargetMode="Externa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github.com/CEDStandards/CEDS-Elements/issues/542" TargetMode="External"/><Relationship Id="rId18" Type="http://schemas.openxmlformats.org/officeDocument/2006/relationships/hyperlink" Target="https://github.com/CEDStandards/CEDS-Elements/files/13189418/CEDS.OSC.Proposed.Modified.Element.Issue.689.docx" TargetMode="External"/><Relationship Id="rId39" Type="http://schemas.openxmlformats.org/officeDocument/2006/relationships/hyperlink" Target="https://github.com/CEDStandards/CEDS-Elements/issues/890" TargetMode="External"/><Relationship Id="rId34" Type="http://schemas.openxmlformats.org/officeDocument/2006/relationships/hyperlink" Target="https://github.com/CEDStandards/CEDS-Elements/files/15321183/CEDS.OSC.Proposed.Modified.Element.Template.-.851.docx" TargetMode="External"/><Relationship Id="rId50" Type="http://schemas.openxmlformats.org/officeDocument/2006/relationships/hyperlink" Target="https://github.com/CEDStandards/CEDS-Elements/files/14948313/CEDS.OSC.Proposal.526.and.530.docx" TargetMode="External"/><Relationship Id="rId55" Type="http://schemas.openxmlformats.org/officeDocument/2006/relationships/hyperlink" Target="https://github.com/CEDStandards/CEDS-Elements/issues/727" TargetMode="External"/><Relationship Id="rId76" Type="http://schemas.openxmlformats.org/officeDocument/2006/relationships/hyperlink" Target="https://github.com/CEDStandards/CEDS-Elements/issues/846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hub.com/CEDStandards/CEDS-Elements/files/14561488/Enrollment.status.option.and.date.for.registered.no-shows.Issue_820.1.docx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github.com/CEDStandards/CEDS-Elements/issues/843" TargetMode="External"/><Relationship Id="rId24" Type="http://schemas.openxmlformats.org/officeDocument/2006/relationships/hyperlink" Target="https://github.com/CEDStandards/CEDS-Elements/files/14248460/CEDS.OSC.Proposed.Modified.Element.748.docx" TargetMode="External"/><Relationship Id="rId40" Type="http://schemas.openxmlformats.org/officeDocument/2006/relationships/hyperlink" Target="https://github.com/CEDStandards/CEDS-Elements/issues/890" TargetMode="External"/><Relationship Id="rId45" Type="http://schemas.openxmlformats.org/officeDocument/2006/relationships/hyperlink" Target="https://github.com/CEDStandards/CEDS-Elements/issues/187" TargetMode="External"/><Relationship Id="rId66" Type="http://schemas.openxmlformats.org/officeDocument/2006/relationships/hyperlink" Target="https://github.com/CEDStandards/CEDS-Elements/files/14112151/AccessibleFormatProviderType-.Updated.Option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5</Pages>
  <Words>2181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37</cp:revision>
  <dcterms:created xsi:type="dcterms:W3CDTF">2024-09-04T20:22:00Z</dcterms:created>
  <dcterms:modified xsi:type="dcterms:W3CDTF">2024-09-05T19:25:00Z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