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56C17EA3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3C23A5">
        <w:rPr>
          <w:i/>
          <w:iCs/>
        </w:rPr>
        <w:t>January</w:t>
      </w:r>
      <w:r w:rsidR="00C337CE">
        <w:rPr>
          <w:i/>
          <w:iCs/>
        </w:rPr>
        <w:t xml:space="preserve"> </w:t>
      </w:r>
      <w:r w:rsidR="003C23A5">
        <w:rPr>
          <w:i/>
          <w:iCs/>
        </w:rPr>
        <w:t>31</w:t>
      </w:r>
      <w:r w:rsidRPr="004B3C0E">
        <w:rPr>
          <w:i/>
          <w:iCs/>
        </w:rPr>
        <w:t>, 202</w:t>
      </w:r>
      <w:r w:rsidR="003C23A5">
        <w:rPr>
          <w:i/>
          <w:iCs/>
        </w:rPr>
        <w:t>5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0FFA54B2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A954F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A27EE1" w:rsidRPr="00542E78" w14:paraId="3A3460C7" w14:textId="77777777" w:rsidTr="00D84A3B">
        <w:tc>
          <w:tcPr>
            <w:tcW w:w="1096" w:type="dxa"/>
          </w:tcPr>
          <w:p w14:paraId="716CFA02" w14:textId="7EC0BDA1" w:rsidR="00A27EE1" w:rsidRDefault="00A27EE1" w:rsidP="00A27EE1">
            <w:hyperlink r:id="rId13" w:history="1">
              <w:r w:rsidRPr="00A27EE1">
                <w:rPr>
                  <w:rStyle w:val="Hyperlink"/>
                </w:rPr>
                <w:t>927</w:t>
              </w:r>
            </w:hyperlink>
          </w:p>
        </w:tc>
        <w:tc>
          <w:tcPr>
            <w:tcW w:w="2859" w:type="dxa"/>
          </w:tcPr>
          <w:p w14:paraId="7CC003E0" w14:textId="4337C532" w:rsidR="00A27EE1" w:rsidRPr="00DD1120" w:rsidRDefault="00A27EE1" w:rsidP="00A27EE1">
            <w:r>
              <w:t>Modify Staff FTE to go up to 2</w:t>
            </w:r>
          </w:p>
        </w:tc>
        <w:tc>
          <w:tcPr>
            <w:tcW w:w="7560" w:type="dxa"/>
          </w:tcPr>
          <w:p w14:paraId="6D61B0F8" w14:textId="4D94E4CE" w:rsidR="00A27EE1" w:rsidRDefault="00A27EE1" w:rsidP="00A27EE1">
            <w:hyperlink r:id="rId14" w:history="1">
              <w:r w:rsidRPr="00B73C95">
                <w:rPr>
                  <w:rStyle w:val="Hyperlink"/>
                </w:rPr>
                <w:t>https://github.com/user-attachments/files/18523044/Increase_FTE_up_to_2_.OSC.Issue_927.Proposed.Solution.1.2.docx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10277143" w:rsidR="00A27EE1" w:rsidRDefault="00F41D5B" w:rsidP="00A27EE1">
            <w:r>
              <w:t>April 6, 2025</w:t>
            </w:r>
          </w:p>
        </w:tc>
      </w:tr>
    </w:tbl>
    <w:p w14:paraId="2D75F430" w14:textId="77777777" w:rsidR="003B0869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7A9FEB1A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4B4F7A">
              <w:rPr>
                <w:b/>
                <w:bCs/>
              </w:rPr>
              <w:t xml:space="preserve"> *</w:t>
            </w:r>
          </w:p>
        </w:tc>
      </w:tr>
      <w:tr w:rsidR="00C8205F" w:rsidRPr="00542E78" w14:paraId="73AEAB66" w14:textId="77777777" w:rsidTr="00C029C6">
        <w:tc>
          <w:tcPr>
            <w:tcW w:w="1075" w:type="dxa"/>
          </w:tcPr>
          <w:p w14:paraId="11D90F56" w14:textId="5112DD27" w:rsidR="00C8205F" w:rsidRDefault="00C8205F" w:rsidP="00C8205F">
            <w:hyperlink r:id="rId15" w:history="1">
              <w:r w:rsidRPr="006F241D">
                <w:rPr>
                  <w:rStyle w:val="Hyperlink"/>
                </w:rPr>
                <w:t>840</w:t>
              </w:r>
            </w:hyperlink>
          </w:p>
        </w:tc>
        <w:tc>
          <w:tcPr>
            <w:tcW w:w="2880" w:type="dxa"/>
          </w:tcPr>
          <w:p w14:paraId="4F2E0F56" w14:textId="5BBAFAEE" w:rsidR="00C8205F" w:rsidRDefault="00C8205F" w:rsidP="00C8205F">
            <w:r>
              <w:t>New location for Existing CEDS Element: Employment Status While Enrolled</w:t>
            </w:r>
          </w:p>
        </w:tc>
        <w:tc>
          <w:tcPr>
            <w:tcW w:w="7560" w:type="dxa"/>
          </w:tcPr>
          <w:p w14:paraId="350F3FD1" w14:textId="2F396D87" w:rsidR="00C8205F" w:rsidRDefault="00C8205F" w:rsidP="00C8205F">
            <w:pPr>
              <w:tabs>
                <w:tab w:val="left" w:pos="5688"/>
              </w:tabs>
            </w:pPr>
            <w:hyperlink r:id="rId16" w:history="1">
              <w:r w:rsidRPr="00025C52">
                <w:rPr>
                  <w:rStyle w:val="Hyperlink"/>
                </w:rPr>
                <w:t>https://github.com/user-attachments/files/15958800/Proposal.for.840_Modify.Employment.Status.While.Enrolled.docx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3C94B416" w:rsidR="00C8205F" w:rsidRDefault="003C23A5" w:rsidP="00C8205F">
            <w:r>
              <w:t>February 3, 2025</w:t>
            </w:r>
          </w:p>
        </w:tc>
      </w:tr>
      <w:tr w:rsidR="00C8205F" w:rsidRPr="00542E78" w14:paraId="6E774B9C" w14:textId="77777777" w:rsidTr="00C029C6">
        <w:tc>
          <w:tcPr>
            <w:tcW w:w="1075" w:type="dxa"/>
          </w:tcPr>
          <w:p w14:paraId="0CA40810" w14:textId="3EE4014B" w:rsidR="00C8205F" w:rsidRDefault="00C8205F" w:rsidP="00C8205F">
            <w:hyperlink r:id="rId17" w:history="1">
              <w:r w:rsidRPr="00670B17">
                <w:rPr>
                  <w:rStyle w:val="Hyperlink"/>
                </w:rPr>
                <w:t>841</w:t>
              </w:r>
            </w:hyperlink>
          </w:p>
        </w:tc>
        <w:tc>
          <w:tcPr>
            <w:tcW w:w="2880" w:type="dxa"/>
          </w:tcPr>
          <w:p w14:paraId="0BD610A7" w14:textId="4C127330" w:rsidR="00C8205F" w:rsidRDefault="00C8205F" w:rsidP="00C8205F">
            <w:r>
              <w:t>New elements related to Visual Impairment</w:t>
            </w:r>
          </w:p>
        </w:tc>
        <w:tc>
          <w:tcPr>
            <w:tcW w:w="7560" w:type="dxa"/>
          </w:tcPr>
          <w:p w14:paraId="2E498B0B" w14:textId="7AD9C336" w:rsidR="00C8205F" w:rsidRDefault="00C8205F" w:rsidP="00C8205F">
            <w:pPr>
              <w:tabs>
                <w:tab w:val="left" w:pos="5688"/>
              </w:tabs>
            </w:pPr>
            <w:hyperlink r:id="rId18" w:history="1">
              <w:r w:rsidRPr="00025C52">
                <w:rPr>
                  <w:rStyle w:val="Hyperlink"/>
                </w:rPr>
                <w:t>https://github.com/user-attachments/files/15945170/Proposal.for.841_Visual.Impairment.docx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667FD8F" w14:textId="37906A19" w:rsidR="00C8205F" w:rsidRDefault="003C23A5" w:rsidP="00C8205F">
            <w:r>
              <w:t>February 3, 2025</w:t>
            </w:r>
          </w:p>
        </w:tc>
      </w:tr>
      <w:tr w:rsidR="00C8205F" w:rsidRPr="00542E78" w14:paraId="7363D566" w14:textId="77777777" w:rsidTr="00C029C6">
        <w:tc>
          <w:tcPr>
            <w:tcW w:w="1075" w:type="dxa"/>
          </w:tcPr>
          <w:p w14:paraId="7CAC6AAF" w14:textId="2ABD0450" w:rsidR="00C8205F" w:rsidRDefault="003C23A5" w:rsidP="00C8205F">
            <w:hyperlink r:id="rId19" w:history="1">
              <w:r w:rsidR="001D52D6" w:rsidRPr="003C23A5">
                <w:rPr>
                  <w:rStyle w:val="Hyperlink"/>
                </w:rPr>
                <w:t>942</w:t>
              </w:r>
            </w:hyperlink>
          </w:p>
        </w:tc>
        <w:tc>
          <w:tcPr>
            <w:tcW w:w="2880" w:type="dxa"/>
          </w:tcPr>
          <w:p w14:paraId="7D85C2E4" w14:textId="1718EA4F" w:rsidR="00C8205F" w:rsidRDefault="001D52D6" w:rsidP="00C8205F">
            <w:r>
              <w:t>Definitions are mismatched to codes and descriptions in the element Role</w:t>
            </w:r>
          </w:p>
        </w:tc>
        <w:tc>
          <w:tcPr>
            <w:tcW w:w="7560" w:type="dxa"/>
          </w:tcPr>
          <w:p w14:paraId="0F92A6D5" w14:textId="76A14C7F" w:rsidR="00C8205F" w:rsidRDefault="003C23A5" w:rsidP="00C8205F">
            <w:pPr>
              <w:tabs>
                <w:tab w:val="left" w:pos="5688"/>
              </w:tabs>
            </w:pPr>
            <w:hyperlink r:id="rId20" w:history="1">
              <w:r w:rsidRPr="00B73C95">
                <w:rPr>
                  <w:rStyle w:val="Hyperlink"/>
                </w:rPr>
                <w:t>https://github.com/user-attachments/files/18112110/Definitions.are.mismatched.to.codes.and.descriptions.in.the.element.Role_Issue.942.docx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816F28E" w14:textId="7DC03E8E" w:rsidR="00C8205F" w:rsidRDefault="003C23A5" w:rsidP="00C8205F">
            <w:r>
              <w:t>February 3, 2025</w:t>
            </w:r>
          </w:p>
        </w:tc>
      </w:tr>
    </w:tbl>
    <w:p w14:paraId="0953D9A3" w14:textId="3C2B2FD5" w:rsidR="002F0D92" w:rsidRPr="00542E78" w:rsidRDefault="003804E4" w:rsidP="003804E4">
      <w:r>
        <w:t xml:space="preserve">*Assumes no comments will be added that affect the approval of these proposals between this document date of </w:t>
      </w:r>
      <w:r w:rsidR="003C23A5">
        <w:t>January</w:t>
      </w:r>
      <w:r>
        <w:t xml:space="preserve"> </w:t>
      </w:r>
      <w:r w:rsidR="003C23A5">
        <w:t>31</w:t>
      </w:r>
      <w:r>
        <w:t xml:space="preserve">, </w:t>
      </w:r>
      <w:proofErr w:type="gramStart"/>
      <w:r>
        <w:t>202</w:t>
      </w:r>
      <w:r w:rsidR="003C23A5">
        <w:t>5</w:t>
      </w:r>
      <w:proofErr w:type="gramEnd"/>
      <w:r>
        <w:t xml:space="preserve"> and the release date of </w:t>
      </w:r>
      <w:r w:rsidR="003C23A5">
        <w:t>February</w:t>
      </w:r>
      <w:r>
        <w:t xml:space="preserve"> </w:t>
      </w:r>
      <w:r w:rsidR="003C23A5">
        <w:t>3</w:t>
      </w:r>
      <w:r>
        <w:t>, 202</w:t>
      </w:r>
      <w:r w:rsidR="003C23A5">
        <w:t>5</w:t>
      </w:r>
      <w:r>
        <w:t>.</w:t>
      </w:r>
    </w:p>
    <w:sectPr w:rsidR="002F0D92" w:rsidRPr="00542E78" w:rsidSect="00781CEB">
      <w:pgSz w:w="15840" w:h="12240" w:orient="landscape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47099" w14:textId="77777777" w:rsidR="00966E72" w:rsidRDefault="00966E72" w:rsidP="004D14B8">
      <w:pPr>
        <w:spacing w:after="0" w:line="240" w:lineRule="auto"/>
      </w:pPr>
      <w:r>
        <w:separator/>
      </w:r>
    </w:p>
  </w:endnote>
  <w:endnote w:type="continuationSeparator" w:id="0">
    <w:p w14:paraId="08A9BB95" w14:textId="77777777" w:rsidR="00966E72" w:rsidRDefault="00966E7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514E8" w14:textId="77777777" w:rsidR="00966E72" w:rsidRDefault="00966E72" w:rsidP="004D14B8">
      <w:pPr>
        <w:spacing w:after="0" w:line="240" w:lineRule="auto"/>
      </w:pPr>
      <w:r>
        <w:separator/>
      </w:r>
    </w:p>
  </w:footnote>
  <w:footnote w:type="continuationSeparator" w:id="0">
    <w:p w14:paraId="4A8B0509" w14:textId="77777777" w:rsidR="00966E72" w:rsidRDefault="00966E7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5B6D"/>
    <w:multiLevelType w:val="hybridMultilevel"/>
    <w:tmpl w:val="ABEAC016"/>
    <w:lvl w:ilvl="0" w:tplc="153CFD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05CA8"/>
    <w:multiLevelType w:val="hybridMultilevel"/>
    <w:tmpl w:val="A664E71A"/>
    <w:lvl w:ilvl="0" w:tplc="38F432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2"/>
  </w:num>
  <w:num w:numId="2" w16cid:durableId="319507463">
    <w:abstractNumId w:val="0"/>
  </w:num>
  <w:num w:numId="3" w16cid:durableId="705447867">
    <w:abstractNumId w:val="3"/>
  </w:num>
  <w:num w:numId="4" w16cid:durableId="6103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42893"/>
    <w:rsid w:val="00043B20"/>
    <w:rsid w:val="00043D05"/>
    <w:rsid w:val="000448EA"/>
    <w:rsid w:val="00044EE7"/>
    <w:rsid w:val="00054BEB"/>
    <w:rsid w:val="00061CD7"/>
    <w:rsid w:val="0006355E"/>
    <w:rsid w:val="00063F57"/>
    <w:rsid w:val="00065005"/>
    <w:rsid w:val="000700EF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56AD"/>
    <w:rsid w:val="00127097"/>
    <w:rsid w:val="00131420"/>
    <w:rsid w:val="00132D1B"/>
    <w:rsid w:val="001331CF"/>
    <w:rsid w:val="00137235"/>
    <w:rsid w:val="00137E69"/>
    <w:rsid w:val="001400FD"/>
    <w:rsid w:val="0014056E"/>
    <w:rsid w:val="001453F6"/>
    <w:rsid w:val="00146A6B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E30"/>
    <w:rsid w:val="001D4730"/>
    <w:rsid w:val="001D52D6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6413E"/>
    <w:rsid w:val="002658D5"/>
    <w:rsid w:val="00276837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1EF0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04E4"/>
    <w:rsid w:val="00380C0E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23A5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4F7A"/>
    <w:rsid w:val="004B5331"/>
    <w:rsid w:val="004C050F"/>
    <w:rsid w:val="004C2F00"/>
    <w:rsid w:val="004C32C3"/>
    <w:rsid w:val="004D14B8"/>
    <w:rsid w:val="004D16F8"/>
    <w:rsid w:val="004D1D04"/>
    <w:rsid w:val="004D35F1"/>
    <w:rsid w:val="004E3351"/>
    <w:rsid w:val="004E7A0C"/>
    <w:rsid w:val="004F23D6"/>
    <w:rsid w:val="004F6A80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5E7B09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62515"/>
    <w:rsid w:val="00665DC2"/>
    <w:rsid w:val="00670B17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716C"/>
    <w:rsid w:val="006F0467"/>
    <w:rsid w:val="006F241D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81CEB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3C76"/>
    <w:rsid w:val="007C429E"/>
    <w:rsid w:val="007C7260"/>
    <w:rsid w:val="007D1CA4"/>
    <w:rsid w:val="007D7045"/>
    <w:rsid w:val="007D7642"/>
    <w:rsid w:val="007E0259"/>
    <w:rsid w:val="007E3956"/>
    <w:rsid w:val="007E54E7"/>
    <w:rsid w:val="007E7474"/>
    <w:rsid w:val="007F624B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7FDF"/>
    <w:rsid w:val="00870222"/>
    <w:rsid w:val="008737B4"/>
    <w:rsid w:val="0087408C"/>
    <w:rsid w:val="008757F9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7ADE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456E"/>
    <w:rsid w:val="009F74AC"/>
    <w:rsid w:val="00A01149"/>
    <w:rsid w:val="00A06383"/>
    <w:rsid w:val="00A119A4"/>
    <w:rsid w:val="00A14E21"/>
    <w:rsid w:val="00A165AB"/>
    <w:rsid w:val="00A23C46"/>
    <w:rsid w:val="00A27EE1"/>
    <w:rsid w:val="00A32716"/>
    <w:rsid w:val="00A32F96"/>
    <w:rsid w:val="00A34C60"/>
    <w:rsid w:val="00A367B1"/>
    <w:rsid w:val="00A4508D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2607"/>
    <w:rsid w:val="00A954FE"/>
    <w:rsid w:val="00A9587B"/>
    <w:rsid w:val="00AA462B"/>
    <w:rsid w:val="00AA53F5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EBB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80D4E"/>
    <w:rsid w:val="00C8205F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3DD0"/>
    <w:rsid w:val="00DE4373"/>
    <w:rsid w:val="00DE7F8D"/>
    <w:rsid w:val="00DF3B0E"/>
    <w:rsid w:val="00E022CE"/>
    <w:rsid w:val="00E1229E"/>
    <w:rsid w:val="00E1502A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0CE9"/>
    <w:rsid w:val="00EA30B1"/>
    <w:rsid w:val="00EA528D"/>
    <w:rsid w:val="00EA702C"/>
    <w:rsid w:val="00EB014C"/>
    <w:rsid w:val="00EB5774"/>
    <w:rsid w:val="00EB5955"/>
    <w:rsid w:val="00EB60CB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0299"/>
    <w:rsid w:val="00F014AF"/>
    <w:rsid w:val="00F03894"/>
    <w:rsid w:val="00F41D5B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issues/927" TargetMode="External"/><Relationship Id="rId18" Type="http://schemas.openxmlformats.org/officeDocument/2006/relationships/hyperlink" Target="https://github.com/user-attachments/files/15945170/Proposal.for.841_Visual.Impairment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84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-attachments/files/15958800/Proposal.for.840_Modify.Employment.Status.While.Enrolled.docx" TargetMode="External"/><Relationship Id="rId20" Type="http://schemas.openxmlformats.org/officeDocument/2006/relationships/hyperlink" Target="https://github.com/user-attachments/files/18112110/Definitions.are.mismatched.to.codes.and.descriptions.in.the.element.Role_Issue.942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840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94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18523044/Increase_FTE_up_to_2_.OSC.Issue_927.Proposed.Solution.1.2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9</cp:revision>
  <dcterms:created xsi:type="dcterms:W3CDTF">2025-01-31T21:04:00Z</dcterms:created>
  <dcterms:modified xsi:type="dcterms:W3CDTF">2025-01-31T21:14:00Z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