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5BA2631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403910">
        <w:rPr>
          <w:i/>
          <w:iCs/>
        </w:rPr>
        <w:t>June</w:t>
      </w:r>
      <w:r w:rsidR="00C337CE">
        <w:rPr>
          <w:i/>
          <w:iCs/>
        </w:rPr>
        <w:t xml:space="preserve"> </w:t>
      </w:r>
      <w:r w:rsidR="00D068C3">
        <w:rPr>
          <w:i/>
          <w:iCs/>
        </w:rPr>
        <w:t>3</w:t>
      </w:r>
      <w:r w:rsidR="00403910">
        <w:rPr>
          <w:i/>
          <w:iCs/>
        </w:rPr>
        <w:t>0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3137DEF4" w:rsidR="006726AD" w:rsidRDefault="00D53B78" w:rsidP="006726AD">
            <w:hyperlink r:id="rId13" w:history="1">
              <w:r w:rsidR="00C63610" w:rsidRPr="00D53B78">
                <w:rPr>
                  <w:rStyle w:val="Hyperlink"/>
                </w:rPr>
                <w:t>Issue 597</w:t>
              </w:r>
            </w:hyperlink>
          </w:p>
        </w:tc>
        <w:tc>
          <w:tcPr>
            <w:tcW w:w="2859" w:type="dxa"/>
          </w:tcPr>
          <w:p w14:paraId="0D309BC0" w14:textId="6A7E0615" w:rsidR="006726AD" w:rsidRDefault="00ED3137" w:rsidP="006726AD">
            <w:r>
              <w:t>K12 Course Levels for CTE Courses</w:t>
            </w:r>
          </w:p>
        </w:tc>
        <w:tc>
          <w:tcPr>
            <w:tcW w:w="7560" w:type="dxa"/>
          </w:tcPr>
          <w:p w14:paraId="1CD3CF6C" w14:textId="34E50275" w:rsidR="006726AD" w:rsidRDefault="00D53B78" w:rsidP="006726AD">
            <w:hyperlink r:id="rId14" w:history="1">
              <w:r w:rsidRPr="0027621E">
                <w:rPr>
                  <w:rStyle w:val="Hyperlink"/>
                </w:rPr>
                <w:t>https://github.com/CEDStandards/CEDS-Elements/files/11744723/CEDS.OSC.Proposed.New.Element.-.597.Sequence.of.Course.docx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0D307370" w:rsidR="006726AD" w:rsidRDefault="00262A50" w:rsidP="006726AD">
            <w:r>
              <w:t>September 3</w:t>
            </w:r>
            <w:r w:rsidR="00C668BE">
              <w:t>, 2023</w:t>
            </w:r>
          </w:p>
        </w:tc>
      </w:tr>
      <w:tr w:rsidR="004E7A0C" w:rsidRPr="00542E78" w14:paraId="4E02E049" w14:textId="77777777" w:rsidTr="00D84A3B">
        <w:tc>
          <w:tcPr>
            <w:tcW w:w="1096" w:type="dxa"/>
          </w:tcPr>
          <w:p w14:paraId="22A24627" w14:textId="22D154EE" w:rsidR="004E7A0C" w:rsidRDefault="000B019A" w:rsidP="006726AD">
            <w:hyperlink r:id="rId15" w:history="1">
              <w:r w:rsidR="00C63610" w:rsidRPr="000B019A">
                <w:rPr>
                  <w:rStyle w:val="Hyperlink"/>
                </w:rPr>
                <w:t>Issue 603</w:t>
              </w:r>
            </w:hyperlink>
          </w:p>
        </w:tc>
        <w:tc>
          <w:tcPr>
            <w:tcW w:w="2859" w:type="dxa"/>
          </w:tcPr>
          <w:p w14:paraId="466A0422" w14:textId="7AE17DCE" w:rsidR="004E7A0C" w:rsidRDefault="00ED3137" w:rsidP="006726AD">
            <w:r>
              <w:t>Add Course Section Time Required for Completion to K12 Course</w:t>
            </w:r>
          </w:p>
        </w:tc>
        <w:tc>
          <w:tcPr>
            <w:tcW w:w="7560" w:type="dxa"/>
          </w:tcPr>
          <w:p w14:paraId="6C2D6E81" w14:textId="4C3C5914" w:rsidR="004E7A0C" w:rsidRDefault="000B019A" w:rsidP="006726AD">
            <w:hyperlink r:id="rId16" w:history="1">
              <w:r w:rsidRPr="0027621E">
                <w:rPr>
                  <w:rStyle w:val="Hyperlink"/>
                </w:rPr>
                <w:t>https://github.com/CEDStandards/CEDS-Elements/files/11667599/CEDS.OSC.Proposed.Modified.Element.603-.Course.Section.Time.docx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5DB1004C" w:rsidR="004E7A0C" w:rsidRDefault="00C668BE" w:rsidP="006726AD">
            <w:r>
              <w:t>September 3, 2023</w:t>
            </w:r>
          </w:p>
        </w:tc>
      </w:tr>
      <w:tr w:rsidR="008433FC" w:rsidRPr="00542E78" w14:paraId="3603392E" w14:textId="77777777" w:rsidTr="00D84A3B">
        <w:tc>
          <w:tcPr>
            <w:tcW w:w="1096" w:type="dxa"/>
          </w:tcPr>
          <w:p w14:paraId="09D4E107" w14:textId="2F4ADCF7" w:rsidR="008433FC" w:rsidRDefault="00137235" w:rsidP="008433FC">
            <w:hyperlink r:id="rId17" w:history="1">
              <w:r w:rsidR="00C63610" w:rsidRPr="00137235">
                <w:rPr>
                  <w:rStyle w:val="Hyperlink"/>
                </w:rPr>
                <w:t>Issue 626</w:t>
              </w:r>
            </w:hyperlink>
          </w:p>
        </w:tc>
        <w:tc>
          <w:tcPr>
            <w:tcW w:w="2859" w:type="dxa"/>
          </w:tcPr>
          <w:p w14:paraId="46C98496" w14:textId="46A25F45" w:rsidR="008433FC" w:rsidRDefault="00ED3137" w:rsidP="008433FC">
            <w:r>
              <w:t>Add Temperature Controlled Building Area to Facility Identification</w:t>
            </w:r>
          </w:p>
        </w:tc>
        <w:tc>
          <w:tcPr>
            <w:tcW w:w="7560" w:type="dxa"/>
          </w:tcPr>
          <w:p w14:paraId="3BF04D6D" w14:textId="2D090510" w:rsidR="008433FC" w:rsidRDefault="00137235" w:rsidP="008433FC">
            <w:hyperlink r:id="rId18" w:history="1">
              <w:r w:rsidRPr="0027621E">
                <w:rPr>
                  <w:rStyle w:val="Hyperlink"/>
                </w:rPr>
                <w:t>https://github.com/CEDStandards/CEDS-Elements/files/11870965/Add.Temperature.Controlled.Building.Area.to.Facility.Identification.Issue_626.docx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6A655B7E" w:rsidR="008433FC" w:rsidRDefault="00C668BE" w:rsidP="008433FC">
            <w:r>
              <w:t>September 3, 2023</w:t>
            </w:r>
          </w:p>
        </w:tc>
      </w:tr>
      <w:tr w:rsidR="008433FC" w:rsidRPr="00542E78" w14:paraId="2D9378AE" w14:textId="77777777" w:rsidTr="00D84A3B">
        <w:tc>
          <w:tcPr>
            <w:tcW w:w="1096" w:type="dxa"/>
          </w:tcPr>
          <w:p w14:paraId="6F5B2F99" w14:textId="0B2A2E9C" w:rsidR="008433FC" w:rsidRDefault="00137235" w:rsidP="008433FC">
            <w:hyperlink r:id="rId19" w:history="1">
              <w:r w:rsidR="00C63610" w:rsidRPr="00137235">
                <w:rPr>
                  <w:rStyle w:val="Hyperlink"/>
                </w:rPr>
                <w:t>Issue 643</w:t>
              </w:r>
            </w:hyperlink>
          </w:p>
        </w:tc>
        <w:tc>
          <w:tcPr>
            <w:tcW w:w="2859" w:type="dxa"/>
          </w:tcPr>
          <w:p w14:paraId="183DF7A5" w14:textId="495F3F37" w:rsidR="008433FC" w:rsidRDefault="00ED3137" w:rsidP="008433FC">
            <w:r>
              <w:t>Add option to Early Childhood Program Enrollment Type</w:t>
            </w:r>
          </w:p>
        </w:tc>
        <w:tc>
          <w:tcPr>
            <w:tcW w:w="7560" w:type="dxa"/>
          </w:tcPr>
          <w:p w14:paraId="1C52408C" w14:textId="3A7F8A7E" w:rsidR="008433FC" w:rsidRDefault="002F73F3" w:rsidP="008433FC">
            <w:hyperlink r:id="rId20" w:history="1">
              <w:r w:rsidRPr="0027621E">
                <w:rPr>
                  <w:rStyle w:val="Hyperlink"/>
                </w:rPr>
                <w:t>https://github.com/CEDStandards/CEDS-Elements/files/11668851/CEDS.OSC.Proposed.Modified.Early.Childhood.Program.Enrollment.Type.docx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2F8E7" w14:textId="4D73E297" w:rsidR="008433FC" w:rsidRDefault="00C668BE" w:rsidP="008433FC">
            <w:r>
              <w:t>September 3, 2023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4AE6FC5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94DFF">
              <w:rPr>
                <w:b/>
                <w:bCs/>
              </w:rPr>
              <w:t xml:space="preserve"> *</w:t>
            </w:r>
          </w:p>
        </w:tc>
      </w:tr>
      <w:tr w:rsidR="00244344" w:rsidRPr="00542E78" w14:paraId="31ACEDBF" w14:textId="77777777" w:rsidTr="00C029C6">
        <w:tc>
          <w:tcPr>
            <w:tcW w:w="1075" w:type="dxa"/>
          </w:tcPr>
          <w:p w14:paraId="61693007" w14:textId="04A20566" w:rsidR="00244344" w:rsidRDefault="00244344" w:rsidP="00244344">
            <w:hyperlink r:id="rId21" w:history="1">
              <w:r w:rsidRPr="00381712">
                <w:rPr>
                  <w:rStyle w:val="Hyperlink"/>
                </w:rPr>
                <w:t>Issue 327</w:t>
              </w:r>
            </w:hyperlink>
          </w:p>
        </w:tc>
        <w:tc>
          <w:tcPr>
            <w:tcW w:w="2880" w:type="dxa"/>
          </w:tcPr>
          <w:p w14:paraId="1B645735" w14:textId="56B5CC7B" w:rsidR="00244344" w:rsidRDefault="00244344" w:rsidP="00244344">
            <w:r>
              <w:t>Adding elements for RefIncidentBehavior</w:t>
            </w:r>
          </w:p>
        </w:tc>
        <w:tc>
          <w:tcPr>
            <w:tcW w:w="7560" w:type="dxa"/>
          </w:tcPr>
          <w:p w14:paraId="73725DD9" w14:textId="17726DE4" w:rsidR="00244344" w:rsidRDefault="00244344" w:rsidP="00244344">
            <w:pPr>
              <w:tabs>
                <w:tab w:val="left" w:pos="5688"/>
              </w:tabs>
            </w:pPr>
            <w:hyperlink r:id="rId22" w:history="1">
              <w:r w:rsidRPr="00B65EA6">
                <w:rPr>
                  <w:rStyle w:val="Hyperlink"/>
                </w:rPr>
                <w:t>https://github.com/CEDStandards/CEDS-Elements/files/11212416/CEDS.OSC.Proposed.Modified.Element.327.docx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16D3D2C3" w:rsidR="00244344" w:rsidRDefault="00C94DFF" w:rsidP="00244344">
            <w:r>
              <w:t>July 3, 2023</w:t>
            </w:r>
          </w:p>
        </w:tc>
      </w:tr>
      <w:tr w:rsidR="00244344" w:rsidRPr="00542E78" w14:paraId="55824D1C" w14:textId="77777777" w:rsidTr="00C029C6">
        <w:tc>
          <w:tcPr>
            <w:tcW w:w="1075" w:type="dxa"/>
          </w:tcPr>
          <w:p w14:paraId="2D141335" w14:textId="29381C6B" w:rsidR="00244344" w:rsidRDefault="00244344" w:rsidP="00244344">
            <w:hyperlink r:id="rId23" w:history="1">
              <w:r w:rsidRPr="0006355E">
                <w:rPr>
                  <w:rStyle w:val="Hyperlink"/>
                </w:rPr>
                <w:t>Issue 328</w:t>
              </w:r>
            </w:hyperlink>
          </w:p>
        </w:tc>
        <w:tc>
          <w:tcPr>
            <w:tcW w:w="2880" w:type="dxa"/>
          </w:tcPr>
          <w:p w14:paraId="7631B4B6" w14:textId="68A70B90" w:rsidR="00244344" w:rsidRDefault="00244344" w:rsidP="00244344">
            <w:r>
              <w:t>Add elements to RefWeaponType</w:t>
            </w:r>
          </w:p>
        </w:tc>
        <w:tc>
          <w:tcPr>
            <w:tcW w:w="7560" w:type="dxa"/>
          </w:tcPr>
          <w:p w14:paraId="6BEEAFDD" w14:textId="6B737338" w:rsidR="00244344" w:rsidRDefault="00244344" w:rsidP="00244344">
            <w:pPr>
              <w:tabs>
                <w:tab w:val="left" w:pos="5688"/>
              </w:tabs>
            </w:pPr>
            <w:hyperlink r:id="rId24" w:history="1">
              <w:r w:rsidRPr="00B65EA6">
                <w:rPr>
                  <w:rStyle w:val="Hyperlink"/>
                </w:rPr>
                <w:t>https://github.com/CEDStandards/CEDS-Elements/files/11212372/CEDS.OSC.Proposed.Modified.Element.Issue.328.docx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DD93F7" w14:textId="2E6AD676" w:rsidR="00244344" w:rsidRDefault="00C94DFF" w:rsidP="00244344">
            <w:r>
              <w:t>July 3, 2023</w:t>
            </w:r>
          </w:p>
        </w:tc>
      </w:tr>
      <w:tr w:rsidR="00244344" w:rsidRPr="00542E78" w14:paraId="50DC96E2" w14:textId="77777777" w:rsidTr="00C029C6">
        <w:tc>
          <w:tcPr>
            <w:tcW w:w="1075" w:type="dxa"/>
          </w:tcPr>
          <w:p w14:paraId="5E648DF4" w14:textId="026B8CB8" w:rsidR="00244344" w:rsidRDefault="00244344" w:rsidP="00244344">
            <w:hyperlink r:id="rId25" w:history="1">
              <w:r w:rsidRPr="00043B20">
                <w:rPr>
                  <w:rStyle w:val="Hyperlink"/>
                </w:rPr>
                <w:t>Issue 330</w:t>
              </w:r>
            </w:hyperlink>
          </w:p>
        </w:tc>
        <w:tc>
          <w:tcPr>
            <w:tcW w:w="2880" w:type="dxa"/>
          </w:tcPr>
          <w:p w14:paraId="52A6B5E9" w14:textId="730215A7" w:rsidR="00244344" w:rsidRDefault="00244344" w:rsidP="00244344">
            <w:r>
              <w:t>Add elements to RefDisciplinaryActionTaken</w:t>
            </w:r>
          </w:p>
        </w:tc>
        <w:tc>
          <w:tcPr>
            <w:tcW w:w="7560" w:type="dxa"/>
          </w:tcPr>
          <w:p w14:paraId="609D978A" w14:textId="3205AB52" w:rsidR="00244344" w:rsidRDefault="00244344" w:rsidP="00244344">
            <w:pPr>
              <w:tabs>
                <w:tab w:val="left" w:pos="5688"/>
              </w:tabs>
            </w:pPr>
            <w:hyperlink r:id="rId26" w:history="1">
              <w:r w:rsidRPr="00B65EA6">
                <w:rPr>
                  <w:rStyle w:val="Hyperlink"/>
                </w:rPr>
                <w:t>https://github.com/CEDStandards/CEDS-Elements/files/11212796/CEDS.OSC.Proposed.Modified.Element.330.docx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CB788E" w14:textId="780D6DE8" w:rsidR="00244344" w:rsidRDefault="00C94DFF" w:rsidP="00244344">
            <w:r>
              <w:t>July 3, 2023</w:t>
            </w:r>
          </w:p>
        </w:tc>
      </w:tr>
      <w:tr w:rsidR="00244344" w:rsidRPr="00542E78" w14:paraId="73A03F9A" w14:textId="77777777" w:rsidTr="00C029C6">
        <w:tc>
          <w:tcPr>
            <w:tcW w:w="1075" w:type="dxa"/>
          </w:tcPr>
          <w:p w14:paraId="26CF2F0C" w14:textId="37AF7D3B" w:rsidR="00244344" w:rsidRDefault="00244344" w:rsidP="00244344">
            <w:hyperlink r:id="rId27" w:history="1">
              <w:r w:rsidRPr="00CB25DF">
                <w:rPr>
                  <w:rStyle w:val="Hyperlink"/>
                </w:rPr>
                <w:t>Issue 510</w:t>
              </w:r>
            </w:hyperlink>
          </w:p>
        </w:tc>
        <w:tc>
          <w:tcPr>
            <w:tcW w:w="2880" w:type="dxa"/>
          </w:tcPr>
          <w:p w14:paraId="754CACAF" w14:textId="626420B7" w:rsidR="00244344" w:rsidRDefault="00244344" w:rsidP="00244344">
            <w:r>
              <w:t>Add Assessment to Option Set for Responsible Org Type</w:t>
            </w:r>
          </w:p>
        </w:tc>
        <w:tc>
          <w:tcPr>
            <w:tcW w:w="7560" w:type="dxa"/>
          </w:tcPr>
          <w:p w14:paraId="1989A0CD" w14:textId="3647F5FB" w:rsidR="00244344" w:rsidRDefault="00244344" w:rsidP="00244344">
            <w:pPr>
              <w:tabs>
                <w:tab w:val="left" w:pos="5688"/>
              </w:tabs>
            </w:pPr>
            <w:hyperlink r:id="rId28" w:history="1">
              <w:r w:rsidRPr="00B65EA6">
                <w:rPr>
                  <w:rStyle w:val="Hyperlink"/>
                </w:rPr>
                <w:t>https://github.com/CEDStandards/CEDS-Elements/files/11255393/Add.Assessment.and.Resident.to.Responsible.District.Issue_510_528.docx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EA8940" w14:textId="11B1EE81" w:rsidR="00244344" w:rsidRDefault="00C94DFF" w:rsidP="00244344">
            <w:r>
              <w:t>July 3, 2023</w:t>
            </w:r>
          </w:p>
        </w:tc>
      </w:tr>
      <w:tr w:rsidR="00244344" w:rsidRPr="00542E78" w14:paraId="5BCD8335" w14:textId="77777777" w:rsidTr="00C029C6">
        <w:tc>
          <w:tcPr>
            <w:tcW w:w="1075" w:type="dxa"/>
          </w:tcPr>
          <w:p w14:paraId="19106D9F" w14:textId="01FD6069" w:rsidR="00244344" w:rsidRDefault="00244344" w:rsidP="00244344">
            <w:hyperlink r:id="rId29" w:history="1">
              <w:r w:rsidRPr="00A4508D">
                <w:rPr>
                  <w:rStyle w:val="Hyperlink"/>
                </w:rPr>
                <w:t>Issue 528</w:t>
              </w:r>
            </w:hyperlink>
          </w:p>
        </w:tc>
        <w:tc>
          <w:tcPr>
            <w:tcW w:w="2880" w:type="dxa"/>
          </w:tcPr>
          <w:p w14:paraId="264A2B7B" w14:textId="70684594" w:rsidR="00244344" w:rsidRDefault="00244344" w:rsidP="00244344">
            <w:r>
              <w:t>Add option in K12 -&gt; K12 Student - &gt; Enrollment Responsible Type for Resident District</w:t>
            </w:r>
          </w:p>
        </w:tc>
        <w:tc>
          <w:tcPr>
            <w:tcW w:w="7560" w:type="dxa"/>
          </w:tcPr>
          <w:p w14:paraId="0672C270" w14:textId="6B4240C2" w:rsidR="00244344" w:rsidRDefault="00244344" w:rsidP="00244344">
            <w:pPr>
              <w:tabs>
                <w:tab w:val="left" w:pos="5688"/>
              </w:tabs>
            </w:pPr>
            <w:hyperlink r:id="rId30" w:history="1">
              <w:r w:rsidRPr="00B65EA6">
                <w:rPr>
                  <w:rStyle w:val="Hyperlink"/>
                </w:rPr>
                <w:t>https://github.com/CEDStandards/CEDS-Elements/files/11255393/Add.Assessment.and.Resident.to.Responsible.District.Issue_510_528.docx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99F15D" w14:textId="0AE37AF2" w:rsidR="00244344" w:rsidRDefault="00C94DFF" w:rsidP="00244344">
            <w:r>
              <w:t>July 3, 2023</w:t>
            </w:r>
          </w:p>
        </w:tc>
      </w:tr>
      <w:tr w:rsidR="00244344" w:rsidRPr="00542E78" w14:paraId="49B1DA50" w14:textId="77777777" w:rsidTr="00C029C6">
        <w:tc>
          <w:tcPr>
            <w:tcW w:w="1075" w:type="dxa"/>
          </w:tcPr>
          <w:p w14:paraId="564EAB21" w14:textId="1814F253" w:rsidR="00244344" w:rsidRDefault="00244344" w:rsidP="00244344">
            <w:hyperlink r:id="rId31" w:history="1">
              <w:r w:rsidRPr="005B01A0">
                <w:rPr>
                  <w:rStyle w:val="Hyperlink"/>
                </w:rPr>
                <w:t>Issue 553</w:t>
              </w:r>
            </w:hyperlink>
          </w:p>
        </w:tc>
        <w:tc>
          <w:tcPr>
            <w:tcW w:w="2880" w:type="dxa"/>
          </w:tcPr>
          <w:p w14:paraId="2307FFBC" w14:textId="76A10C34" w:rsidR="00244344" w:rsidRDefault="00244344" w:rsidP="00244344">
            <w:r>
              <w:t>Add Option Birth Certificate Number to Child Identification System</w:t>
            </w:r>
          </w:p>
        </w:tc>
        <w:tc>
          <w:tcPr>
            <w:tcW w:w="7560" w:type="dxa"/>
          </w:tcPr>
          <w:p w14:paraId="04EA949C" w14:textId="1B5E0D9F" w:rsidR="00244344" w:rsidRDefault="00244344" w:rsidP="00244344">
            <w:pPr>
              <w:tabs>
                <w:tab w:val="left" w:pos="5688"/>
              </w:tabs>
            </w:pPr>
            <w:hyperlink r:id="rId32" w:history="1">
              <w:r w:rsidRPr="00B65EA6">
                <w:rPr>
                  <w:rStyle w:val="Hyperlink"/>
                </w:rPr>
                <w:t>https://github.com/CEDStandards/CEDS-Elements/files/11295936/CEDS.OSC.Proposed.Modified.Element.Issue.553.docx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3D8D3" w14:textId="1E32A867" w:rsidR="00244344" w:rsidRDefault="00C94DFF" w:rsidP="00244344">
            <w:r>
              <w:t>July 3, 2023</w:t>
            </w:r>
          </w:p>
        </w:tc>
      </w:tr>
      <w:tr w:rsidR="00244344" w:rsidRPr="00542E78" w14:paraId="1E4BD1A4" w14:textId="77777777" w:rsidTr="00C029C6">
        <w:tc>
          <w:tcPr>
            <w:tcW w:w="1075" w:type="dxa"/>
          </w:tcPr>
          <w:p w14:paraId="011AC55A" w14:textId="030433C4" w:rsidR="00244344" w:rsidRDefault="00244344" w:rsidP="00244344">
            <w:hyperlink r:id="rId33" w:history="1">
              <w:r w:rsidRPr="00E6194E">
                <w:rPr>
                  <w:rStyle w:val="Hyperlink"/>
                </w:rPr>
                <w:t>Issue 562</w:t>
              </w:r>
            </w:hyperlink>
          </w:p>
        </w:tc>
        <w:tc>
          <w:tcPr>
            <w:tcW w:w="2880" w:type="dxa"/>
          </w:tcPr>
          <w:p w14:paraId="7B11B6D4" w14:textId="5342A405" w:rsidR="00244344" w:rsidRDefault="00244344" w:rsidP="00244344">
            <w:r>
              <w:t>Add New Element to Diversity, Equity, Inclusion (DEI) Policy Indicator</w:t>
            </w:r>
          </w:p>
        </w:tc>
        <w:tc>
          <w:tcPr>
            <w:tcW w:w="7560" w:type="dxa"/>
          </w:tcPr>
          <w:p w14:paraId="719FD880" w14:textId="3E9B3F09" w:rsidR="00244344" w:rsidRDefault="00244344" w:rsidP="00244344">
            <w:pPr>
              <w:tabs>
                <w:tab w:val="left" w:pos="5688"/>
              </w:tabs>
            </w:pPr>
            <w:hyperlink r:id="rId34" w:history="1">
              <w:r w:rsidRPr="00B65EA6">
                <w:rPr>
                  <w:rStyle w:val="Hyperlink"/>
                </w:rPr>
                <w:t>https://github.com/CEDStandards/CEDS-Elements/files/11221508/CEDS.OSC.Proposed.New.Element.Issue.562.docx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41AB0D" w14:textId="556772A9" w:rsidR="00244344" w:rsidRDefault="00C94DFF" w:rsidP="00244344">
            <w:r>
              <w:t>July 3, 2023</w:t>
            </w:r>
          </w:p>
        </w:tc>
      </w:tr>
      <w:tr w:rsidR="00244344" w:rsidRPr="00542E78" w14:paraId="5F71E763" w14:textId="77777777" w:rsidTr="00C029C6">
        <w:tc>
          <w:tcPr>
            <w:tcW w:w="1075" w:type="dxa"/>
          </w:tcPr>
          <w:p w14:paraId="7C4C5BAF" w14:textId="4FA373D2" w:rsidR="00244344" w:rsidRDefault="00244344" w:rsidP="00244344">
            <w:hyperlink r:id="rId35" w:history="1">
              <w:r w:rsidRPr="00441270">
                <w:rPr>
                  <w:rStyle w:val="Hyperlink"/>
                </w:rPr>
                <w:t>Issue 594</w:t>
              </w:r>
            </w:hyperlink>
          </w:p>
        </w:tc>
        <w:tc>
          <w:tcPr>
            <w:tcW w:w="2880" w:type="dxa"/>
          </w:tcPr>
          <w:p w14:paraId="186653DE" w14:textId="4C9F160E" w:rsidR="00244344" w:rsidRDefault="00244344" w:rsidP="00244344">
            <w:r>
              <w:t>Tracking K12 student exits between school years</w:t>
            </w:r>
          </w:p>
        </w:tc>
        <w:tc>
          <w:tcPr>
            <w:tcW w:w="7560" w:type="dxa"/>
          </w:tcPr>
          <w:p w14:paraId="28AC38E7" w14:textId="0E1DFDF7" w:rsidR="00244344" w:rsidRDefault="00244344" w:rsidP="00244344">
            <w:pPr>
              <w:tabs>
                <w:tab w:val="left" w:pos="5688"/>
              </w:tabs>
            </w:pPr>
            <w:hyperlink r:id="rId36" w:history="1">
              <w:r w:rsidRPr="00B65EA6">
                <w:rPr>
                  <w:rStyle w:val="Hyperlink"/>
                </w:rPr>
                <w:t>https://github.com/CEDStandards/CEDS-Elements/files/11324207/Tracking.K12.student.exits.between.school.years.Issue_594.docx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0FB3CE" w14:textId="7FC9D884" w:rsidR="00244344" w:rsidRDefault="00C94DFF" w:rsidP="00244344">
            <w:r>
              <w:t>July 3, 2023</w:t>
            </w:r>
          </w:p>
        </w:tc>
      </w:tr>
      <w:tr w:rsidR="00244344" w:rsidRPr="00542E78" w14:paraId="7A17F830" w14:textId="77777777" w:rsidTr="00C029C6">
        <w:tc>
          <w:tcPr>
            <w:tcW w:w="1075" w:type="dxa"/>
          </w:tcPr>
          <w:p w14:paraId="615DAFE4" w14:textId="5BE4A8EE" w:rsidR="00244344" w:rsidRDefault="00244344" w:rsidP="00244344">
            <w:hyperlink r:id="rId37" w:history="1">
              <w:r w:rsidRPr="00AF6FD7">
                <w:rPr>
                  <w:rStyle w:val="Hyperlink"/>
                </w:rPr>
                <w:t>Issue 596</w:t>
              </w:r>
            </w:hyperlink>
          </w:p>
        </w:tc>
        <w:tc>
          <w:tcPr>
            <w:tcW w:w="2880" w:type="dxa"/>
          </w:tcPr>
          <w:p w14:paraId="6231AEAB" w14:textId="6E319B82" w:rsidR="00244344" w:rsidRDefault="00244344" w:rsidP="00244344">
            <w:r>
              <w:t>CIP Code included on K12 Course</w:t>
            </w:r>
          </w:p>
        </w:tc>
        <w:tc>
          <w:tcPr>
            <w:tcW w:w="7560" w:type="dxa"/>
          </w:tcPr>
          <w:p w14:paraId="2706C517" w14:textId="0027BD65" w:rsidR="00244344" w:rsidRDefault="00244344" w:rsidP="00244344">
            <w:pPr>
              <w:tabs>
                <w:tab w:val="left" w:pos="5688"/>
              </w:tabs>
            </w:pPr>
            <w:hyperlink r:id="rId38" w:history="1">
              <w:r w:rsidRPr="00B65EA6">
                <w:rPr>
                  <w:rStyle w:val="Hyperlink"/>
                </w:rPr>
                <w:t>https://github.com/CEDStandards/CEDS-Elements/files/11326098/CIP.Code.included.on.K12.Course.Issue_596.docx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9C3DD92" w14:textId="5D5203CD" w:rsidR="00244344" w:rsidRDefault="00C94DFF" w:rsidP="00244344">
            <w:r>
              <w:t>July 3, 2023</w:t>
            </w:r>
          </w:p>
        </w:tc>
      </w:tr>
      <w:tr w:rsidR="00244344" w:rsidRPr="00542E78" w14:paraId="76C550F6" w14:textId="77777777" w:rsidTr="00C029C6">
        <w:tc>
          <w:tcPr>
            <w:tcW w:w="1075" w:type="dxa"/>
          </w:tcPr>
          <w:p w14:paraId="34A6A34F" w14:textId="0FBE9A24" w:rsidR="00244344" w:rsidRDefault="00244344" w:rsidP="00244344">
            <w:hyperlink r:id="rId39" w:history="1">
              <w:r w:rsidRPr="00B439BF">
                <w:rPr>
                  <w:rStyle w:val="Hyperlink"/>
                </w:rPr>
                <w:t>Issue 598</w:t>
              </w:r>
            </w:hyperlink>
          </w:p>
        </w:tc>
        <w:tc>
          <w:tcPr>
            <w:tcW w:w="2880" w:type="dxa"/>
          </w:tcPr>
          <w:p w14:paraId="77D3CFDC" w14:textId="1E2C14BA" w:rsidR="00244344" w:rsidRDefault="00244344" w:rsidP="00244344">
            <w:r>
              <w:t>Increase field length for K12 Course &gt; Course Description</w:t>
            </w:r>
          </w:p>
        </w:tc>
        <w:tc>
          <w:tcPr>
            <w:tcW w:w="7560" w:type="dxa"/>
          </w:tcPr>
          <w:p w14:paraId="13DA13AD" w14:textId="1C23F1B4" w:rsidR="00244344" w:rsidRDefault="00244344" w:rsidP="00244344">
            <w:pPr>
              <w:tabs>
                <w:tab w:val="left" w:pos="5688"/>
              </w:tabs>
            </w:pPr>
            <w:hyperlink r:id="rId40" w:history="1">
              <w:r w:rsidRPr="00B65EA6">
                <w:rPr>
                  <w:rStyle w:val="Hyperlink"/>
                </w:rPr>
                <w:t>https://github.com/CEDStandards/CEDS-Elements/files/11314825/CEDS.OSC.Proposed.Modified.Element.Issue.598.Course.Description.docx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03184ED" w14:textId="40E4E685" w:rsidR="00244344" w:rsidRDefault="00C94DFF" w:rsidP="00244344">
            <w:r>
              <w:t>July 3, 2023</w:t>
            </w:r>
          </w:p>
        </w:tc>
      </w:tr>
      <w:tr w:rsidR="00244344" w:rsidRPr="00542E78" w14:paraId="7CBA1B38" w14:textId="77777777" w:rsidTr="00C029C6">
        <w:tc>
          <w:tcPr>
            <w:tcW w:w="1075" w:type="dxa"/>
          </w:tcPr>
          <w:p w14:paraId="5B608A7D" w14:textId="3DEFBC10" w:rsidR="00244344" w:rsidRDefault="00C16804" w:rsidP="00244344">
            <w:hyperlink r:id="rId41" w:history="1">
              <w:r w:rsidR="00244344" w:rsidRPr="00C16804">
                <w:rPr>
                  <w:rStyle w:val="Hyperlink"/>
                </w:rPr>
                <w:t>Issue 601</w:t>
              </w:r>
            </w:hyperlink>
          </w:p>
        </w:tc>
        <w:tc>
          <w:tcPr>
            <w:tcW w:w="2880" w:type="dxa"/>
          </w:tcPr>
          <w:p w14:paraId="21ADC15E" w14:textId="6F71F6D5" w:rsidR="00244344" w:rsidRDefault="00C16804" w:rsidP="00244344">
            <w:r>
              <w:t>Add Instructional Minutes to K12 Course Section</w:t>
            </w:r>
          </w:p>
        </w:tc>
        <w:tc>
          <w:tcPr>
            <w:tcW w:w="7560" w:type="dxa"/>
          </w:tcPr>
          <w:p w14:paraId="21DFF277" w14:textId="72336A9F" w:rsidR="00244344" w:rsidRDefault="00C16804" w:rsidP="00244344">
            <w:pPr>
              <w:tabs>
                <w:tab w:val="left" w:pos="5688"/>
              </w:tabs>
            </w:pPr>
            <w:hyperlink r:id="rId42" w:history="1">
              <w:r w:rsidRPr="0027621E">
                <w:rPr>
                  <w:rStyle w:val="Hyperlink"/>
                </w:rPr>
                <w:t>https://github.com/CEDStandards/CEDS-Elements/files/11453195/CEDS.OSC.Proposed.Modified.Element.Issue.601.Instructional.Minutes.docx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765855D" w14:textId="05398434" w:rsidR="00244344" w:rsidRDefault="00C16804" w:rsidP="00244344">
            <w:r>
              <w:t>July 3, 2023</w:t>
            </w:r>
          </w:p>
        </w:tc>
      </w:tr>
      <w:tr w:rsidR="00244344" w:rsidRPr="00542E78" w14:paraId="3DF4F8FA" w14:textId="77777777" w:rsidTr="00C029C6">
        <w:tc>
          <w:tcPr>
            <w:tcW w:w="1075" w:type="dxa"/>
          </w:tcPr>
          <w:p w14:paraId="316FFAB0" w14:textId="500A9FDE" w:rsidR="00244344" w:rsidRDefault="00244344" w:rsidP="00244344">
            <w:hyperlink r:id="rId43" w:history="1">
              <w:r w:rsidRPr="00DC65B0">
                <w:rPr>
                  <w:rStyle w:val="Hyperlink"/>
                </w:rPr>
                <w:t>Issue 631</w:t>
              </w:r>
            </w:hyperlink>
          </w:p>
        </w:tc>
        <w:tc>
          <w:tcPr>
            <w:tcW w:w="2880" w:type="dxa"/>
          </w:tcPr>
          <w:p w14:paraId="2FF0FDEB" w14:textId="42A3DD71" w:rsidR="00244344" w:rsidRDefault="00244344" w:rsidP="00244344">
            <w:r>
              <w:t>Add Entitled to Transportation to K12 Student Enrollment</w:t>
            </w:r>
          </w:p>
        </w:tc>
        <w:tc>
          <w:tcPr>
            <w:tcW w:w="7560" w:type="dxa"/>
          </w:tcPr>
          <w:p w14:paraId="4B49DAE4" w14:textId="23731111" w:rsidR="00244344" w:rsidRDefault="00244344" w:rsidP="00244344">
            <w:pPr>
              <w:tabs>
                <w:tab w:val="left" w:pos="5688"/>
              </w:tabs>
            </w:pPr>
            <w:hyperlink r:id="rId44" w:history="1">
              <w:r w:rsidRPr="00B65EA6">
                <w:rPr>
                  <w:rStyle w:val="Hyperlink"/>
                </w:rPr>
                <w:t>https://github.com/CEDStandards/CEDS-Elements/files/11314086/Add.Entitled.to.Transportation.to.K12.Student.Enrollment.Issue_631.docx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5F3158" w14:textId="6675D971" w:rsidR="00244344" w:rsidRDefault="00C94DFF" w:rsidP="00244344">
            <w:r>
              <w:t>July 3, 2023</w:t>
            </w:r>
          </w:p>
        </w:tc>
      </w:tr>
      <w:tr w:rsidR="00244344" w:rsidRPr="00542E78" w14:paraId="60126B70" w14:textId="77777777" w:rsidTr="00C029C6">
        <w:tc>
          <w:tcPr>
            <w:tcW w:w="1075" w:type="dxa"/>
          </w:tcPr>
          <w:p w14:paraId="6FD08EFF" w14:textId="286AA782" w:rsidR="00244344" w:rsidRDefault="000133C5" w:rsidP="00244344">
            <w:hyperlink r:id="rId45" w:history="1">
              <w:r w:rsidR="00244344" w:rsidRPr="000133C5">
                <w:rPr>
                  <w:rStyle w:val="Hyperlink"/>
                </w:rPr>
                <w:t>Issue 633</w:t>
              </w:r>
            </w:hyperlink>
          </w:p>
        </w:tc>
        <w:tc>
          <w:tcPr>
            <w:tcW w:w="2880" w:type="dxa"/>
          </w:tcPr>
          <w:p w14:paraId="2F0AC619" w14:textId="5FAC7921" w:rsidR="00244344" w:rsidRDefault="00C94DFF" w:rsidP="00244344">
            <w:r>
              <w:t>Curriculum Framework Version for K12 Course</w:t>
            </w:r>
          </w:p>
        </w:tc>
        <w:tc>
          <w:tcPr>
            <w:tcW w:w="7560" w:type="dxa"/>
          </w:tcPr>
          <w:p w14:paraId="4B5E717E" w14:textId="7D8A76C5" w:rsidR="00244344" w:rsidRDefault="00C94DFF" w:rsidP="00244344">
            <w:pPr>
              <w:tabs>
                <w:tab w:val="left" w:pos="5688"/>
              </w:tabs>
            </w:pPr>
            <w:hyperlink r:id="rId46" w:history="1">
              <w:r w:rsidRPr="0027621E">
                <w:rPr>
                  <w:rStyle w:val="Hyperlink"/>
                </w:rPr>
                <w:t>https://github.com/CEDStandards/CEDS-Elements/files/11629090/Curriculum.Framework.Version.for.K12.Course.Issue_633.docx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34C266" w14:textId="6FE1BD2E" w:rsidR="00244344" w:rsidRDefault="00C94DFF" w:rsidP="00244344">
            <w:r>
              <w:t>July 3, 2023</w:t>
            </w:r>
          </w:p>
        </w:tc>
      </w:tr>
    </w:tbl>
    <w:p w14:paraId="0EEAD698" w14:textId="4FB609FB" w:rsidR="00403910" w:rsidRPr="00542E78" w:rsidRDefault="00403910" w:rsidP="00403910">
      <w:r>
        <w:t xml:space="preserve">*Assumes no comments will be added that affect the approval of these proposals between this document date of </w:t>
      </w:r>
      <w:r>
        <w:t>June</w:t>
      </w:r>
      <w:r>
        <w:t xml:space="preserve"> </w:t>
      </w:r>
      <w:r>
        <w:t>30</w:t>
      </w:r>
      <w:r>
        <w:t>, 202</w:t>
      </w:r>
      <w:r>
        <w:t>3</w:t>
      </w:r>
      <w:r>
        <w:t xml:space="preserve"> and the release date of </w:t>
      </w:r>
      <w:r>
        <w:t>July</w:t>
      </w:r>
      <w:r>
        <w:t xml:space="preserve"> </w:t>
      </w:r>
      <w:r>
        <w:t>3</w:t>
      </w:r>
      <w:r>
        <w:t>, 202</w:t>
      </w:r>
      <w:r>
        <w:t>3</w:t>
      </w:r>
      <w:r>
        <w:t>.</w:t>
      </w:r>
    </w:p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43B20"/>
    <w:rsid w:val="000448EA"/>
    <w:rsid w:val="00044EE7"/>
    <w:rsid w:val="00054BEB"/>
    <w:rsid w:val="0006355E"/>
    <w:rsid w:val="00065005"/>
    <w:rsid w:val="000700EF"/>
    <w:rsid w:val="00077389"/>
    <w:rsid w:val="000840FC"/>
    <w:rsid w:val="00087658"/>
    <w:rsid w:val="00093F8E"/>
    <w:rsid w:val="00097F8D"/>
    <w:rsid w:val="000B019A"/>
    <w:rsid w:val="000B05F0"/>
    <w:rsid w:val="000C0E4A"/>
    <w:rsid w:val="000C1B7E"/>
    <w:rsid w:val="000D3A33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235"/>
    <w:rsid w:val="00137E69"/>
    <w:rsid w:val="001400FD"/>
    <w:rsid w:val="0014056E"/>
    <w:rsid w:val="001453F6"/>
    <w:rsid w:val="00153E72"/>
    <w:rsid w:val="001616DC"/>
    <w:rsid w:val="00163455"/>
    <w:rsid w:val="001729F2"/>
    <w:rsid w:val="001801D7"/>
    <w:rsid w:val="001862AE"/>
    <w:rsid w:val="001957B7"/>
    <w:rsid w:val="00195F02"/>
    <w:rsid w:val="001A2961"/>
    <w:rsid w:val="001B5A98"/>
    <w:rsid w:val="001C3925"/>
    <w:rsid w:val="001C4686"/>
    <w:rsid w:val="001C6150"/>
    <w:rsid w:val="001D0410"/>
    <w:rsid w:val="001D4730"/>
    <w:rsid w:val="001F481D"/>
    <w:rsid w:val="001F5246"/>
    <w:rsid w:val="001F77B7"/>
    <w:rsid w:val="002119F6"/>
    <w:rsid w:val="00214A35"/>
    <w:rsid w:val="002211E9"/>
    <w:rsid w:val="00243B54"/>
    <w:rsid w:val="00244344"/>
    <w:rsid w:val="00247DB5"/>
    <w:rsid w:val="0025286F"/>
    <w:rsid w:val="0025669A"/>
    <w:rsid w:val="00262A50"/>
    <w:rsid w:val="00286E30"/>
    <w:rsid w:val="002A4E48"/>
    <w:rsid w:val="002A5CB4"/>
    <w:rsid w:val="002A7BFD"/>
    <w:rsid w:val="002B4ABA"/>
    <w:rsid w:val="002C3236"/>
    <w:rsid w:val="002F0D92"/>
    <w:rsid w:val="002F205F"/>
    <w:rsid w:val="002F34FD"/>
    <w:rsid w:val="002F73F3"/>
    <w:rsid w:val="00304BD0"/>
    <w:rsid w:val="003070EC"/>
    <w:rsid w:val="00322472"/>
    <w:rsid w:val="0032355F"/>
    <w:rsid w:val="003237B6"/>
    <w:rsid w:val="0033212E"/>
    <w:rsid w:val="00332E9C"/>
    <w:rsid w:val="00342961"/>
    <w:rsid w:val="00356375"/>
    <w:rsid w:val="00361576"/>
    <w:rsid w:val="00361889"/>
    <w:rsid w:val="00361A0A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D469C"/>
    <w:rsid w:val="003E1A13"/>
    <w:rsid w:val="003F0443"/>
    <w:rsid w:val="003F059E"/>
    <w:rsid w:val="003F3705"/>
    <w:rsid w:val="00402E36"/>
    <w:rsid w:val="00403910"/>
    <w:rsid w:val="004048A8"/>
    <w:rsid w:val="00407156"/>
    <w:rsid w:val="00410200"/>
    <w:rsid w:val="0041130D"/>
    <w:rsid w:val="00415BA8"/>
    <w:rsid w:val="0042057B"/>
    <w:rsid w:val="0042467A"/>
    <w:rsid w:val="00441270"/>
    <w:rsid w:val="00444555"/>
    <w:rsid w:val="00444CEB"/>
    <w:rsid w:val="00445AF7"/>
    <w:rsid w:val="004477BD"/>
    <w:rsid w:val="0046281F"/>
    <w:rsid w:val="004702B6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85E"/>
    <w:rsid w:val="00713F75"/>
    <w:rsid w:val="0072324F"/>
    <w:rsid w:val="0072353B"/>
    <w:rsid w:val="007340F3"/>
    <w:rsid w:val="0073618D"/>
    <w:rsid w:val="00755766"/>
    <w:rsid w:val="007653DA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24C4"/>
    <w:rsid w:val="00806D6C"/>
    <w:rsid w:val="00814B77"/>
    <w:rsid w:val="008224DC"/>
    <w:rsid w:val="00826171"/>
    <w:rsid w:val="00831389"/>
    <w:rsid w:val="008433FC"/>
    <w:rsid w:val="00844462"/>
    <w:rsid w:val="00870222"/>
    <w:rsid w:val="0087408C"/>
    <w:rsid w:val="008776EE"/>
    <w:rsid w:val="008844F0"/>
    <w:rsid w:val="00884FBA"/>
    <w:rsid w:val="008917B9"/>
    <w:rsid w:val="008924B2"/>
    <w:rsid w:val="008C4E4B"/>
    <w:rsid w:val="008C5ACD"/>
    <w:rsid w:val="008C653D"/>
    <w:rsid w:val="008D269A"/>
    <w:rsid w:val="008D3306"/>
    <w:rsid w:val="008E4511"/>
    <w:rsid w:val="009050D3"/>
    <w:rsid w:val="00912903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46C"/>
    <w:rsid w:val="00991575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E21"/>
    <w:rsid w:val="00A165AB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16804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610"/>
    <w:rsid w:val="00C63A52"/>
    <w:rsid w:val="00C66543"/>
    <w:rsid w:val="00C668BE"/>
    <w:rsid w:val="00C668C0"/>
    <w:rsid w:val="00C73CA8"/>
    <w:rsid w:val="00C80D4E"/>
    <w:rsid w:val="00C94DFF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068C3"/>
    <w:rsid w:val="00D1519C"/>
    <w:rsid w:val="00D36FD1"/>
    <w:rsid w:val="00D43A54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36863"/>
    <w:rsid w:val="00E6194E"/>
    <w:rsid w:val="00E65470"/>
    <w:rsid w:val="00E71020"/>
    <w:rsid w:val="00E73A3A"/>
    <w:rsid w:val="00E90FAD"/>
    <w:rsid w:val="00EA30B1"/>
    <w:rsid w:val="00EA702C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47095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597" TargetMode="External"/><Relationship Id="rId18" Type="http://schemas.openxmlformats.org/officeDocument/2006/relationships/hyperlink" Target="https://github.com/CEDStandards/CEDS-Elements/files/11870965/Add.Temperature.Controlled.Building.Area.to.Facility.Identification.Issue_626.docx" TargetMode="External"/><Relationship Id="rId26" Type="http://schemas.openxmlformats.org/officeDocument/2006/relationships/hyperlink" Target="https://github.com/CEDStandards/CEDS-Elements/files/11212796/CEDS.OSC.Proposed.Modified.Element.330.docx" TargetMode="External"/><Relationship Id="rId39" Type="http://schemas.openxmlformats.org/officeDocument/2006/relationships/hyperlink" Target="https://github.com/CEDStandards/CEDS-Elements/issues/598" TargetMode="External"/><Relationship Id="rId21" Type="http://schemas.openxmlformats.org/officeDocument/2006/relationships/hyperlink" Target="https://github.com/CEDStandards/CEDS-Elements/issues/327" TargetMode="External"/><Relationship Id="rId34" Type="http://schemas.openxmlformats.org/officeDocument/2006/relationships/hyperlink" Target="https://github.com/CEDStandards/CEDS-Elements/files/11221508/CEDS.OSC.Proposed.New.Element.Issue.562.docx" TargetMode="External"/><Relationship Id="rId42" Type="http://schemas.openxmlformats.org/officeDocument/2006/relationships/hyperlink" Target="https://github.com/CEDStandards/CEDS-Elements/files/11453195/CEDS.OSC.Proposed.Modified.Element.Issue.601.Instructional.Minutes.docx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1667599/CEDS.OSC.Proposed.Modified.Element.603-.Course.Section.Time.docx" TargetMode="External"/><Relationship Id="rId29" Type="http://schemas.openxmlformats.org/officeDocument/2006/relationships/hyperlink" Target="https://github.com/CEDStandards/CEDS-Elements/issues/52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1212372/CEDS.OSC.Proposed.Modified.Element.Issue.328.docx" TargetMode="External"/><Relationship Id="rId32" Type="http://schemas.openxmlformats.org/officeDocument/2006/relationships/hyperlink" Target="https://github.com/CEDStandards/CEDS-Elements/files/11295936/CEDS.OSC.Proposed.Modified.Element.Issue.553.docx" TargetMode="External"/><Relationship Id="rId37" Type="http://schemas.openxmlformats.org/officeDocument/2006/relationships/hyperlink" Target="https://github.com/CEDStandards/CEDS-Elements/issues/596" TargetMode="External"/><Relationship Id="rId40" Type="http://schemas.openxmlformats.org/officeDocument/2006/relationships/hyperlink" Target="https://github.com/CEDStandards/CEDS-Elements/files/11314825/CEDS.OSC.Proposed.Modified.Element.Issue.598.Course.Description.docx" TargetMode="External"/><Relationship Id="rId45" Type="http://schemas.openxmlformats.org/officeDocument/2006/relationships/hyperlink" Target="https://github.com/CEDStandards/CEDS-Elements/issues/63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603" TargetMode="External"/><Relationship Id="rId23" Type="http://schemas.openxmlformats.org/officeDocument/2006/relationships/hyperlink" Target="https://github.com/CEDStandards/CEDS-Elements/issues/328" TargetMode="External"/><Relationship Id="rId28" Type="http://schemas.openxmlformats.org/officeDocument/2006/relationships/hyperlink" Target="https://github.com/CEDStandards/CEDS-Elements/files/11255393/Add.Assessment.and.Resident.to.Responsible.District.Issue_510_528.docx" TargetMode="External"/><Relationship Id="rId36" Type="http://schemas.openxmlformats.org/officeDocument/2006/relationships/hyperlink" Target="https://github.com/CEDStandards/CEDS-Elements/files/11324207/Tracking.K12.student.exits.between.school.years.Issue_594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643" TargetMode="External"/><Relationship Id="rId31" Type="http://schemas.openxmlformats.org/officeDocument/2006/relationships/hyperlink" Target="https://github.com/CEDStandards/CEDS-Elements/issues/553" TargetMode="External"/><Relationship Id="rId44" Type="http://schemas.openxmlformats.org/officeDocument/2006/relationships/hyperlink" Target="https://github.com/CEDStandards/CEDS-Elements/files/11314086/Add.Entitled.to.Transportation.to.K12.Student.Enrollment.Issue_631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1744723/CEDS.OSC.Proposed.New.Element.-.597.Sequence.of.Course.docx" TargetMode="External"/><Relationship Id="rId22" Type="http://schemas.openxmlformats.org/officeDocument/2006/relationships/hyperlink" Target="https://github.com/CEDStandards/CEDS-Elements/files/11212416/CEDS.OSC.Proposed.Modified.Element.327.docx" TargetMode="External"/><Relationship Id="rId27" Type="http://schemas.openxmlformats.org/officeDocument/2006/relationships/hyperlink" Target="https://github.com/CEDStandards/CEDS-Elements/issues/510" TargetMode="External"/><Relationship Id="rId30" Type="http://schemas.openxmlformats.org/officeDocument/2006/relationships/hyperlink" Target="https://github.com/CEDStandards/CEDS-Elements/files/11255393/Add.Assessment.and.Resident.to.Responsible.District.Issue_510_528.docx" TargetMode="External"/><Relationship Id="rId35" Type="http://schemas.openxmlformats.org/officeDocument/2006/relationships/hyperlink" Target="https://github.com/CEDStandards/CEDS-Elements/issues/594" TargetMode="External"/><Relationship Id="rId43" Type="http://schemas.openxmlformats.org/officeDocument/2006/relationships/hyperlink" Target="https://github.com/CEDStandards/CEDS-Elements/issues/631" TargetMode="Externa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626" TargetMode="External"/><Relationship Id="rId25" Type="http://schemas.openxmlformats.org/officeDocument/2006/relationships/hyperlink" Target="https://github.com/CEDStandards/CEDS-Elements/issues/330" TargetMode="External"/><Relationship Id="rId33" Type="http://schemas.openxmlformats.org/officeDocument/2006/relationships/hyperlink" Target="https://github.com/CEDStandards/CEDS-Elements/issues/562" TargetMode="External"/><Relationship Id="rId38" Type="http://schemas.openxmlformats.org/officeDocument/2006/relationships/hyperlink" Target="https://github.com/CEDStandards/CEDS-Elements/files/11326098/CIP.Code.included.on.K12.Course.Issue_596.docx" TargetMode="External"/><Relationship Id="rId46" Type="http://schemas.openxmlformats.org/officeDocument/2006/relationships/hyperlink" Target="https://github.com/CEDStandards/CEDS-Elements/files/11629090/Curriculum.Framework.Version.for.K12.Course.Issue_633.docx" TargetMode="External"/><Relationship Id="rId20" Type="http://schemas.openxmlformats.org/officeDocument/2006/relationships/hyperlink" Target="https://github.com/CEDStandards/CEDS-Elements/files/11668851/CEDS.OSC.Proposed.Modified.Early.Childhood.Program.Enrollment.Type.docx" TargetMode="External"/><Relationship Id="rId41" Type="http://schemas.openxmlformats.org/officeDocument/2006/relationships/hyperlink" Target="https://github.com/CEDStandards/CEDS-Elements/issues/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16</cp:revision>
  <dcterms:created xsi:type="dcterms:W3CDTF">2023-06-30T19:26:00Z</dcterms:created>
  <dcterms:modified xsi:type="dcterms:W3CDTF">2023-06-30T19:38:00Z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