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DE" w:rsidRPr="00DB33DE" w:rsidRDefault="00DB33DE" w:rsidP="00DB33DE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32"/>
          <w:szCs w:val="22"/>
        </w:rPr>
      </w:pPr>
      <w:proofErr w:type="spellStart"/>
      <w:r w:rsidRPr="00DB33DE">
        <w:rPr>
          <w:rFonts w:ascii="Calibri" w:hAnsi="Calibri"/>
          <w:b/>
          <w:bCs/>
          <w:sz w:val="32"/>
          <w:szCs w:val="22"/>
        </w:rPr>
        <w:t>Suriqui</w:t>
      </w:r>
      <w:proofErr w:type="spellEnd"/>
      <w:r w:rsidRPr="00DB33DE">
        <w:rPr>
          <w:rFonts w:ascii="Calibri" w:hAnsi="Calibri"/>
          <w:b/>
          <w:bCs/>
          <w:sz w:val="32"/>
          <w:szCs w:val="22"/>
        </w:rPr>
        <w:t xml:space="preserve"> </w:t>
      </w:r>
      <w:r w:rsidR="00010E05">
        <w:rPr>
          <w:rFonts w:ascii="Calibri" w:hAnsi="Calibri"/>
          <w:b/>
          <w:bCs/>
          <w:sz w:val="32"/>
          <w:szCs w:val="22"/>
        </w:rPr>
        <w:t xml:space="preserve">Water </w:t>
      </w:r>
      <w:bookmarkStart w:id="0" w:name="_GoBack"/>
      <w:bookmarkEnd w:id="0"/>
      <w:r w:rsidRPr="00DB33DE">
        <w:rPr>
          <w:rFonts w:ascii="Calibri" w:hAnsi="Calibri"/>
          <w:b/>
          <w:bCs/>
          <w:sz w:val="32"/>
          <w:szCs w:val="22"/>
        </w:rPr>
        <w:t>Project Feasibility Study Options</w:t>
      </w:r>
    </w:p>
    <w:p w:rsidR="00DB33DE" w:rsidRDefault="00DB33DE" w:rsidP="00767B1C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:rsidR="00767B1C" w:rsidRDefault="00767B1C" w:rsidP="00767B1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ISLAND-WIDE SOLUTIONS</w:t>
      </w:r>
    </w:p>
    <w:p w:rsidR="00767B1C" w:rsidRDefault="00767B1C" w:rsidP="00767B1C">
      <w:pPr>
        <w:numPr>
          <w:ilvl w:val="0"/>
          <w:numId w:val="17"/>
        </w:numPr>
        <w:ind w:left="540"/>
        <w:textAlignment w:val="center"/>
        <w:rPr>
          <w:szCs w:val="22"/>
        </w:rPr>
      </w:pPr>
      <w:r>
        <w:rPr>
          <w:b/>
          <w:bCs/>
        </w:rPr>
        <w:t>Option 1</w:t>
      </w:r>
      <w:r>
        <w:t>: One Big new system with Lake Water for the whole island connecting to each community individually</w:t>
      </w:r>
    </w:p>
    <w:p w:rsidR="00767B1C" w:rsidRDefault="00767B1C" w:rsidP="00767B1C">
      <w:pPr>
        <w:numPr>
          <w:ilvl w:val="0"/>
          <w:numId w:val="17"/>
        </w:numPr>
        <w:ind w:left="540"/>
        <w:textAlignment w:val="center"/>
      </w:pPr>
      <w:r>
        <w:rPr>
          <w:b/>
          <w:bCs/>
        </w:rPr>
        <w:t>Option 2</w:t>
      </w:r>
      <w:r>
        <w:t>: One Big new system with Well Water</w:t>
      </w:r>
      <w:r w:rsidR="001F1C89">
        <w:t xml:space="preserve"> </w:t>
      </w:r>
      <w:r>
        <w:t>for the whole island connecting to each community individually</w:t>
      </w:r>
    </w:p>
    <w:p w:rsidR="00767B1C" w:rsidRDefault="00767B1C" w:rsidP="00767B1C">
      <w:r>
        <w:t> </w:t>
      </w:r>
    </w:p>
    <w:p w:rsidR="00767B1C" w:rsidRDefault="00767B1C" w:rsidP="00767B1C">
      <w:r>
        <w:rPr>
          <w:b/>
          <w:bCs/>
        </w:rPr>
        <w:t>SURIQUI</w:t>
      </w:r>
    </w:p>
    <w:p w:rsidR="00767B1C" w:rsidRDefault="00767B1C" w:rsidP="00767B1C">
      <w:pPr>
        <w:numPr>
          <w:ilvl w:val="0"/>
          <w:numId w:val="18"/>
        </w:numPr>
        <w:ind w:left="540"/>
        <w:textAlignment w:val="center"/>
      </w:pPr>
      <w:r>
        <w:rPr>
          <w:b/>
          <w:bCs/>
        </w:rPr>
        <w:t xml:space="preserve">Option 1 </w:t>
      </w:r>
      <w:r>
        <w:t>- New System with Treated Lake Water</w:t>
      </w:r>
    </w:p>
    <w:p w:rsidR="00767B1C" w:rsidRDefault="00767B1C" w:rsidP="00767B1C">
      <w:pPr>
        <w:numPr>
          <w:ilvl w:val="1"/>
          <w:numId w:val="18"/>
        </w:numPr>
        <w:ind w:left="1080"/>
        <w:textAlignment w:val="center"/>
      </w:pPr>
      <w:r>
        <w:t>Intake works/pump</w:t>
      </w:r>
    </w:p>
    <w:p w:rsidR="00767B1C" w:rsidRDefault="00767B1C" w:rsidP="00767B1C">
      <w:pPr>
        <w:numPr>
          <w:ilvl w:val="1"/>
          <w:numId w:val="18"/>
        </w:numPr>
        <w:ind w:left="1080"/>
        <w:textAlignment w:val="center"/>
      </w:pPr>
      <w:r>
        <w:t>Conveyance line</w:t>
      </w:r>
    </w:p>
    <w:p w:rsidR="00767B1C" w:rsidRDefault="00767B1C" w:rsidP="00767B1C">
      <w:pPr>
        <w:numPr>
          <w:ilvl w:val="1"/>
          <w:numId w:val="18"/>
        </w:numPr>
        <w:ind w:left="1080"/>
        <w:textAlignment w:val="center"/>
      </w:pPr>
      <w:r>
        <w:t>New Treatment System</w:t>
      </w:r>
    </w:p>
    <w:p w:rsidR="00767B1C" w:rsidRPr="00DB33DE" w:rsidRDefault="00767B1C" w:rsidP="00767B1C">
      <w:pPr>
        <w:numPr>
          <w:ilvl w:val="1"/>
          <w:numId w:val="18"/>
        </w:numPr>
        <w:ind w:left="1080"/>
        <w:textAlignment w:val="center"/>
      </w:pPr>
      <w:r>
        <w:t xml:space="preserve">Alternate: add connection to </w:t>
      </w:r>
      <w:r w:rsidRPr="00DB33DE">
        <w:t>spring water</w:t>
      </w:r>
      <w:r w:rsidR="001F1C89" w:rsidRPr="00DB33DE">
        <w:t xml:space="preserve"> (if </w:t>
      </w:r>
      <w:r w:rsidR="00DB33DE" w:rsidRPr="00DB33DE">
        <w:t xml:space="preserve">the additional water </w:t>
      </w:r>
      <w:r w:rsidR="001F1C89" w:rsidRPr="00DB33DE">
        <w:t xml:space="preserve">can be treated with </w:t>
      </w:r>
      <w:r w:rsidR="00DB33DE" w:rsidRPr="00DB33DE">
        <w:t xml:space="preserve">the </w:t>
      </w:r>
      <w:r w:rsidR="001F1C89" w:rsidRPr="00DB33DE">
        <w:t>same treatment system)</w:t>
      </w:r>
    </w:p>
    <w:p w:rsidR="00767B1C" w:rsidRPr="00DB33DE" w:rsidRDefault="00767B1C" w:rsidP="00767B1C">
      <w:pPr>
        <w:numPr>
          <w:ilvl w:val="1"/>
          <w:numId w:val="18"/>
        </w:numPr>
        <w:ind w:left="1080"/>
        <w:textAlignment w:val="center"/>
      </w:pPr>
      <w:r w:rsidRPr="00DB33DE">
        <w:t>(Use existing storage tank and distribution system)</w:t>
      </w:r>
    </w:p>
    <w:p w:rsidR="00DB33DE" w:rsidRPr="00DB33DE" w:rsidRDefault="00DB33DE" w:rsidP="00DB33DE">
      <w:pPr>
        <w:numPr>
          <w:ilvl w:val="0"/>
          <w:numId w:val="18"/>
        </w:numPr>
        <w:ind w:left="540"/>
        <w:textAlignment w:val="center"/>
      </w:pPr>
      <w:r w:rsidRPr="00DB33DE">
        <w:rPr>
          <w:b/>
          <w:bCs/>
        </w:rPr>
        <w:t>Option 2</w:t>
      </w:r>
      <w:r w:rsidRPr="00DB33DE">
        <w:t xml:space="preserve"> - Use existing well  </w:t>
      </w:r>
    </w:p>
    <w:p w:rsidR="00DB33DE" w:rsidRPr="00DB33DE" w:rsidRDefault="00DB33DE" w:rsidP="00DB33DE">
      <w:pPr>
        <w:numPr>
          <w:ilvl w:val="1"/>
          <w:numId w:val="18"/>
        </w:numPr>
        <w:ind w:left="1080"/>
        <w:textAlignment w:val="center"/>
      </w:pPr>
      <w:r w:rsidRPr="00DB33DE">
        <w:t>Fix existing well</w:t>
      </w:r>
    </w:p>
    <w:p w:rsidR="00DB33DE" w:rsidRPr="00DB33DE" w:rsidRDefault="00DB33DE" w:rsidP="00DB33DE">
      <w:pPr>
        <w:numPr>
          <w:ilvl w:val="1"/>
          <w:numId w:val="18"/>
        </w:numPr>
        <w:ind w:left="1080"/>
        <w:textAlignment w:val="center"/>
      </w:pPr>
      <w:r w:rsidRPr="00DB33DE">
        <w:t>Use existing transmission line</w:t>
      </w:r>
    </w:p>
    <w:p w:rsidR="00DB33DE" w:rsidRPr="00DB33DE" w:rsidRDefault="00DB33DE" w:rsidP="00DB33DE">
      <w:pPr>
        <w:numPr>
          <w:ilvl w:val="1"/>
          <w:numId w:val="18"/>
        </w:numPr>
        <w:ind w:left="1080"/>
        <w:textAlignment w:val="center"/>
      </w:pPr>
      <w:r w:rsidRPr="00DB33DE">
        <w:t>New Treatment system</w:t>
      </w:r>
    </w:p>
    <w:p w:rsidR="00DB33DE" w:rsidRPr="00DB33DE" w:rsidRDefault="00DB33DE" w:rsidP="00DB33DE">
      <w:pPr>
        <w:numPr>
          <w:ilvl w:val="1"/>
          <w:numId w:val="18"/>
        </w:numPr>
        <w:ind w:left="1080"/>
        <w:textAlignment w:val="center"/>
      </w:pPr>
      <w:r w:rsidRPr="00DB33DE">
        <w:t>Alternate: add connection to spring water</w:t>
      </w:r>
    </w:p>
    <w:p w:rsidR="00DB33DE" w:rsidRPr="00DB33DE" w:rsidRDefault="00DB33DE" w:rsidP="00DB33DE">
      <w:pPr>
        <w:numPr>
          <w:ilvl w:val="1"/>
          <w:numId w:val="18"/>
        </w:numPr>
        <w:ind w:left="1080"/>
        <w:textAlignment w:val="center"/>
      </w:pPr>
      <w:r w:rsidRPr="00DB33DE">
        <w:t>(Use existing storage tank and distribution system)</w:t>
      </w:r>
    </w:p>
    <w:p w:rsidR="00767B1C" w:rsidRPr="00DB33DE" w:rsidRDefault="00767B1C" w:rsidP="00767B1C">
      <w:pPr>
        <w:numPr>
          <w:ilvl w:val="0"/>
          <w:numId w:val="18"/>
        </w:numPr>
        <w:ind w:left="540"/>
        <w:textAlignment w:val="center"/>
      </w:pPr>
      <w:r w:rsidRPr="00DB33DE">
        <w:rPr>
          <w:b/>
          <w:bCs/>
        </w:rPr>
        <w:t xml:space="preserve">Option </w:t>
      </w:r>
      <w:r w:rsidR="00DB33DE" w:rsidRPr="00DB33DE">
        <w:rPr>
          <w:b/>
          <w:bCs/>
        </w:rPr>
        <w:t>3</w:t>
      </w:r>
      <w:r w:rsidRPr="00DB33DE">
        <w:rPr>
          <w:b/>
          <w:bCs/>
        </w:rPr>
        <w:t xml:space="preserve"> - </w:t>
      </w:r>
      <w:r w:rsidRPr="00DB33DE">
        <w:t xml:space="preserve">New System with Treated </w:t>
      </w:r>
      <w:proofErr w:type="gramStart"/>
      <w:r w:rsidRPr="00DB33DE">
        <w:t>Well</w:t>
      </w:r>
      <w:proofErr w:type="gramEnd"/>
      <w:r w:rsidRPr="00DB33DE">
        <w:t xml:space="preserve"> Water</w:t>
      </w:r>
    </w:p>
    <w:p w:rsidR="00767B1C" w:rsidRPr="00DB33DE" w:rsidRDefault="00767B1C" w:rsidP="00767B1C">
      <w:pPr>
        <w:numPr>
          <w:ilvl w:val="1"/>
          <w:numId w:val="18"/>
        </w:numPr>
        <w:ind w:left="1080"/>
        <w:textAlignment w:val="center"/>
      </w:pPr>
      <w:r w:rsidRPr="00DB33DE">
        <w:t>New Well/pump</w:t>
      </w:r>
    </w:p>
    <w:p w:rsidR="00767B1C" w:rsidRPr="00DB33DE" w:rsidRDefault="00767B1C" w:rsidP="00767B1C">
      <w:pPr>
        <w:numPr>
          <w:ilvl w:val="1"/>
          <w:numId w:val="18"/>
        </w:numPr>
        <w:ind w:left="1080"/>
        <w:textAlignment w:val="center"/>
      </w:pPr>
      <w:r w:rsidRPr="00DB33DE">
        <w:t>New conveyance line</w:t>
      </w:r>
    </w:p>
    <w:p w:rsidR="00767B1C" w:rsidRPr="00DB33DE" w:rsidRDefault="00767B1C" w:rsidP="00767B1C">
      <w:pPr>
        <w:numPr>
          <w:ilvl w:val="1"/>
          <w:numId w:val="18"/>
        </w:numPr>
        <w:ind w:left="1080"/>
        <w:textAlignment w:val="center"/>
      </w:pPr>
      <w:r w:rsidRPr="00DB33DE">
        <w:t>Treatment system</w:t>
      </w:r>
    </w:p>
    <w:p w:rsidR="00767B1C" w:rsidRPr="00DB33DE" w:rsidRDefault="00767B1C" w:rsidP="00767B1C">
      <w:pPr>
        <w:numPr>
          <w:ilvl w:val="1"/>
          <w:numId w:val="18"/>
        </w:numPr>
        <w:ind w:left="1080"/>
        <w:textAlignment w:val="center"/>
      </w:pPr>
      <w:r w:rsidRPr="00DB33DE">
        <w:t>Alternate: add connection to spring water</w:t>
      </w:r>
      <w:r w:rsidR="001F1C89" w:rsidRPr="00DB33DE">
        <w:t xml:space="preserve"> (if </w:t>
      </w:r>
      <w:r w:rsidR="00DB33DE" w:rsidRPr="00DB33DE">
        <w:t xml:space="preserve">the additional water </w:t>
      </w:r>
      <w:r w:rsidR="001F1C89" w:rsidRPr="00DB33DE">
        <w:t>can be treated with</w:t>
      </w:r>
      <w:r w:rsidR="00DB33DE">
        <w:t xml:space="preserve"> the</w:t>
      </w:r>
      <w:r w:rsidR="001F1C89" w:rsidRPr="00DB33DE">
        <w:t xml:space="preserve"> same treatment system)</w:t>
      </w:r>
    </w:p>
    <w:p w:rsidR="00767B1C" w:rsidRDefault="00767B1C" w:rsidP="00767B1C">
      <w:pPr>
        <w:numPr>
          <w:ilvl w:val="1"/>
          <w:numId w:val="18"/>
        </w:numPr>
        <w:ind w:left="1080"/>
        <w:textAlignment w:val="center"/>
      </w:pPr>
      <w:r>
        <w:t>(use existing storage tank and distribution system)</w:t>
      </w:r>
    </w:p>
    <w:p w:rsidR="00767B1C" w:rsidRDefault="00767B1C" w:rsidP="00767B1C">
      <w:pPr>
        <w:numPr>
          <w:ilvl w:val="0"/>
          <w:numId w:val="18"/>
        </w:numPr>
        <w:ind w:left="540"/>
        <w:textAlignment w:val="center"/>
      </w:pPr>
      <w:r>
        <w:rPr>
          <w:b/>
          <w:bCs/>
        </w:rPr>
        <w:t xml:space="preserve">Option 4 - </w:t>
      </w:r>
      <w:r>
        <w:t xml:space="preserve">New system for each "sub-community" of </w:t>
      </w:r>
      <w:proofErr w:type="spellStart"/>
      <w:r>
        <w:t>Suriqui</w:t>
      </w:r>
      <w:proofErr w:type="spellEnd"/>
      <w:r>
        <w:t xml:space="preserve"> (4 systems, well or lake, pending above analysis) </w:t>
      </w:r>
    </w:p>
    <w:p w:rsidR="00767B1C" w:rsidRDefault="00767B1C" w:rsidP="00767B1C">
      <w:pPr>
        <w:numPr>
          <w:ilvl w:val="0"/>
          <w:numId w:val="18"/>
        </w:numPr>
        <w:ind w:left="540"/>
        <w:textAlignment w:val="center"/>
      </w:pPr>
      <w:r>
        <w:rPr>
          <w:b/>
          <w:bCs/>
        </w:rPr>
        <w:t xml:space="preserve">Additional items to </w:t>
      </w:r>
      <w:proofErr w:type="gramStart"/>
      <w:r>
        <w:rPr>
          <w:b/>
          <w:bCs/>
        </w:rPr>
        <w:t>look into</w:t>
      </w:r>
      <w:proofErr w:type="gramEnd"/>
      <w:r>
        <w:rPr>
          <w:b/>
          <w:bCs/>
        </w:rPr>
        <w:t xml:space="preserve"> </w:t>
      </w:r>
      <w:r>
        <w:t>- Large amounts of storage with spring or 2nd Distribution system - we should do some quick analysis of this but I think we will quickly found it is not feasible</w:t>
      </w:r>
    </w:p>
    <w:p w:rsidR="00767B1C" w:rsidRDefault="00767B1C" w:rsidP="00767B1C">
      <w:r>
        <w:t> </w:t>
      </w:r>
    </w:p>
    <w:p w:rsidR="00767B1C" w:rsidRDefault="00767B1C" w:rsidP="00767B1C">
      <w:proofErr w:type="spellStart"/>
      <w:r>
        <w:rPr>
          <w:b/>
          <w:bCs/>
        </w:rPr>
        <w:t>Supicachi</w:t>
      </w:r>
      <w:proofErr w:type="spellEnd"/>
    </w:p>
    <w:p w:rsidR="00767B1C" w:rsidRDefault="00767B1C" w:rsidP="00767B1C">
      <w:pPr>
        <w:numPr>
          <w:ilvl w:val="0"/>
          <w:numId w:val="19"/>
        </w:numPr>
        <w:ind w:left="540"/>
        <w:textAlignment w:val="center"/>
      </w:pPr>
      <w:r>
        <w:rPr>
          <w:b/>
          <w:bCs/>
        </w:rPr>
        <w:t xml:space="preserve">Option 1 - </w:t>
      </w:r>
      <w:r>
        <w:t>New treatment system (use existing well, transmission line, storage tank, distribution system, tap stands)</w:t>
      </w:r>
    </w:p>
    <w:p w:rsidR="00767B1C" w:rsidRDefault="00767B1C" w:rsidP="00767B1C">
      <w:pPr>
        <w:numPr>
          <w:ilvl w:val="0"/>
          <w:numId w:val="19"/>
        </w:numPr>
        <w:ind w:left="540"/>
        <w:textAlignment w:val="center"/>
      </w:pPr>
      <w:r>
        <w:rPr>
          <w:b/>
          <w:bCs/>
        </w:rPr>
        <w:t xml:space="preserve">Option 2 - </w:t>
      </w:r>
      <w:r>
        <w:t>New treatment system and extend distribution system into homes</w:t>
      </w:r>
    </w:p>
    <w:p w:rsidR="00767B1C" w:rsidRDefault="00767B1C" w:rsidP="00767B1C">
      <w:pPr>
        <w:numPr>
          <w:ilvl w:val="0"/>
          <w:numId w:val="19"/>
        </w:numPr>
        <w:ind w:left="540"/>
        <w:textAlignment w:val="center"/>
      </w:pPr>
      <w:r>
        <w:rPr>
          <w:b/>
          <w:bCs/>
        </w:rPr>
        <w:t xml:space="preserve">Option 3 - </w:t>
      </w:r>
      <w:r>
        <w:t>New treatment system, new tank and extend distribution system into homes</w:t>
      </w:r>
    </w:p>
    <w:p w:rsidR="00767B1C" w:rsidRDefault="00767B1C" w:rsidP="00767B1C">
      <w:r>
        <w:t> </w:t>
      </w:r>
    </w:p>
    <w:p w:rsidR="00767B1C" w:rsidRDefault="00767B1C" w:rsidP="00767B1C">
      <w:r>
        <w:rPr>
          <w:b/>
          <w:bCs/>
        </w:rPr>
        <w:t xml:space="preserve">Paco </w:t>
      </w:r>
      <w:proofErr w:type="spellStart"/>
      <w:r>
        <w:rPr>
          <w:b/>
          <w:bCs/>
        </w:rPr>
        <w:t>Chachacoma</w:t>
      </w:r>
      <w:proofErr w:type="spellEnd"/>
    </w:p>
    <w:p w:rsidR="00767B1C" w:rsidRDefault="00767B1C" w:rsidP="00767B1C">
      <w:pPr>
        <w:numPr>
          <w:ilvl w:val="0"/>
          <w:numId w:val="20"/>
        </w:numPr>
        <w:ind w:left="540"/>
        <w:textAlignment w:val="center"/>
      </w:pPr>
      <w:r>
        <w:rPr>
          <w:b/>
          <w:bCs/>
        </w:rPr>
        <w:t xml:space="preserve">Option 1 </w:t>
      </w:r>
      <w:r>
        <w:t>- New System with Treated Lake Water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Intake works/pump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Conveyance line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Treatment System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storage tank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distribution system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Alternate: use public tap stands instead of distribution system into homes</w:t>
      </w:r>
    </w:p>
    <w:p w:rsidR="00767B1C" w:rsidRDefault="00767B1C" w:rsidP="00767B1C">
      <w:pPr>
        <w:numPr>
          <w:ilvl w:val="0"/>
          <w:numId w:val="20"/>
        </w:numPr>
        <w:ind w:left="540"/>
        <w:textAlignment w:val="center"/>
      </w:pPr>
      <w:r>
        <w:rPr>
          <w:b/>
          <w:bCs/>
        </w:rPr>
        <w:t xml:space="preserve">Option 1 </w:t>
      </w:r>
      <w:r>
        <w:t>- New System with Treated Well water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well/pump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lastRenderedPageBreak/>
        <w:t>New Conveyance line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Treatment System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storage tank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New distribution system into homes</w:t>
      </w:r>
    </w:p>
    <w:p w:rsidR="00767B1C" w:rsidRDefault="00767B1C" w:rsidP="00767B1C">
      <w:pPr>
        <w:numPr>
          <w:ilvl w:val="1"/>
          <w:numId w:val="20"/>
        </w:numPr>
        <w:ind w:left="1080"/>
        <w:textAlignment w:val="center"/>
      </w:pPr>
      <w:r>
        <w:t>Alternate: use public tap stands instead of distribution system into homes</w:t>
      </w:r>
    </w:p>
    <w:p w:rsidR="00767B1C" w:rsidRDefault="00767B1C" w:rsidP="00767B1C">
      <w:r>
        <w:t> </w:t>
      </w:r>
    </w:p>
    <w:p w:rsidR="00767B1C" w:rsidRDefault="00767B1C" w:rsidP="00767B1C">
      <w:proofErr w:type="spellStart"/>
      <w:r>
        <w:rPr>
          <w:b/>
          <w:bCs/>
        </w:rPr>
        <w:t>Coyambaya</w:t>
      </w:r>
      <w:proofErr w:type="spellEnd"/>
      <w:r>
        <w:rPr>
          <w:b/>
          <w:bCs/>
        </w:rPr>
        <w:t xml:space="preserve"> - </w:t>
      </w:r>
      <w:r>
        <w:t>New System with Treated Lake Water</w:t>
      </w:r>
    </w:p>
    <w:p w:rsidR="00767B1C" w:rsidRDefault="00767B1C" w:rsidP="00767B1C">
      <w:pPr>
        <w:numPr>
          <w:ilvl w:val="0"/>
          <w:numId w:val="21"/>
        </w:numPr>
        <w:ind w:left="540"/>
        <w:textAlignment w:val="center"/>
      </w:pPr>
      <w:r>
        <w:rPr>
          <w:b/>
          <w:bCs/>
        </w:rPr>
        <w:t xml:space="preserve">Option 1 - </w:t>
      </w:r>
      <w:r>
        <w:t>New System with Treated Lake Water</w:t>
      </w:r>
    </w:p>
    <w:p w:rsidR="00767B1C" w:rsidRDefault="00767B1C" w:rsidP="00767B1C">
      <w:pPr>
        <w:numPr>
          <w:ilvl w:val="1"/>
          <w:numId w:val="21"/>
        </w:numPr>
        <w:ind w:left="1080"/>
        <w:textAlignment w:val="center"/>
      </w:pPr>
      <w:r>
        <w:t>Intake Works/Pump</w:t>
      </w:r>
      <w:r w:rsidR="001F1C89">
        <w:t xml:space="preserve"> </w:t>
      </w:r>
      <w:r w:rsidR="001F1C89" w:rsidRPr="00DB33DE">
        <w:t>(</w:t>
      </w:r>
      <w:r w:rsidR="00DB33DE" w:rsidRPr="00DB33DE">
        <w:t>potentially</w:t>
      </w:r>
      <w:r w:rsidR="001F1C89" w:rsidRPr="00DB33DE">
        <w:t xml:space="preserve"> reuse some of what is already there)</w:t>
      </w:r>
    </w:p>
    <w:p w:rsidR="00767B1C" w:rsidRPr="00DB33DE" w:rsidRDefault="00767B1C" w:rsidP="00767B1C">
      <w:pPr>
        <w:numPr>
          <w:ilvl w:val="1"/>
          <w:numId w:val="21"/>
        </w:numPr>
        <w:ind w:left="1080"/>
        <w:textAlignment w:val="center"/>
      </w:pPr>
      <w:r w:rsidRPr="00DB33DE">
        <w:t>Transmission line</w:t>
      </w:r>
    </w:p>
    <w:p w:rsidR="00767B1C" w:rsidRPr="00DB33DE" w:rsidRDefault="00767B1C" w:rsidP="00767B1C">
      <w:pPr>
        <w:numPr>
          <w:ilvl w:val="1"/>
          <w:numId w:val="21"/>
        </w:numPr>
        <w:ind w:left="1080"/>
        <w:textAlignment w:val="center"/>
      </w:pPr>
      <w:r w:rsidRPr="00DB33DE">
        <w:t>Treatment System</w:t>
      </w:r>
    </w:p>
    <w:p w:rsidR="00DB33DE" w:rsidRDefault="00767B1C" w:rsidP="00DB33DE">
      <w:pPr>
        <w:numPr>
          <w:ilvl w:val="1"/>
          <w:numId w:val="21"/>
        </w:numPr>
        <w:ind w:left="1080"/>
        <w:textAlignment w:val="center"/>
      </w:pPr>
      <w:r w:rsidRPr="00DB33DE">
        <w:t>Storage Tank</w:t>
      </w:r>
    </w:p>
    <w:p w:rsidR="00767B1C" w:rsidRPr="00DB33DE" w:rsidRDefault="00767B1C" w:rsidP="00DB33DE">
      <w:pPr>
        <w:numPr>
          <w:ilvl w:val="1"/>
          <w:numId w:val="21"/>
        </w:numPr>
        <w:ind w:left="1080"/>
        <w:textAlignment w:val="center"/>
      </w:pPr>
      <w:r w:rsidRPr="00DB33DE">
        <w:t>Distribution System</w:t>
      </w:r>
      <w:r w:rsidR="001F1C89" w:rsidRPr="00DB33DE">
        <w:t xml:space="preserve"> (fix existing and expand)</w:t>
      </w:r>
    </w:p>
    <w:p w:rsidR="00767B1C" w:rsidRDefault="00767B1C" w:rsidP="00767B1C">
      <w:pPr>
        <w:numPr>
          <w:ilvl w:val="1"/>
          <w:numId w:val="21"/>
        </w:numPr>
        <w:ind w:left="1080"/>
        <w:textAlignment w:val="center"/>
      </w:pPr>
      <w:r>
        <w:t>Alternate: use existing storage tank and distribution system</w:t>
      </w:r>
      <w:r w:rsidR="001F1C89">
        <w:t xml:space="preserve"> – </w:t>
      </w:r>
      <w:r w:rsidR="00DB33DE">
        <w:t>pending review of available head of existing tank</w:t>
      </w:r>
    </w:p>
    <w:p w:rsidR="00767B1C" w:rsidRDefault="00767B1C" w:rsidP="00767B1C">
      <w:pPr>
        <w:numPr>
          <w:ilvl w:val="0"/>
          <w:numId w:val="21"/>
        </w:numPr>
        <w:ind w:left="540"/>
        <w:textAlignment w:val="center"/>
      </w:pPr>
      <w:r>
        <w:rPr>
          <w:b/>
          <w:bCs/>
        </w:rPr>
        <w:t xml:space="preserve">Option 2 - New System with </w:t>
      </w:r>
      <w:proofErr w:type="gramStart"/>
      <w:r>
        <w:rPr>
          <w:b/>
          <w:bCs/>
        </w:rPr>
        <w:t>Well</w:t>
      </w:r>
      <w:proofErr w:type="gramEnd"/>
      <w:r>
        <w:rPr>
          <w:b/>
          <w:bCs/>
        </w:rPr>
        <w:t xml:space="preserve"> Water</w:t>
      </w:r>
    </w:p>
    <w:p w:rsidR="00767B1C" w:rsidRDefault="00767B1C" w:rsidP="00767B1C">
      <w:pPr>
        <w:numPr>
          <w:ilvl w:val="1"/>
          <w:numId w:val="21"/>
        </w:numPr>
        <w:ind w:left="1080"/>
        <w:textAlignment w:val="center"/>
      </w:pPr>
      <w:r>
        <w:t>Well/Pump</w:t>
      </w:r>
    </w:p>
    <w:p w:rsidR="00767B1C" w:rsidRDefault="00767B1C" w:rsidP="00767B1C">
      <w:pPr>
        <w:numPr>
          <w:ilvl w:val="1"/>
          <w:numId w:val="21"/>
        </w:numPr>
        <w:ind w:left="1080"/>
        <w:textAlignment w:val="center"/>
      </w:pPr>
      <w:r>
        <w:t>Transmission line</w:t>
      </w:r>
    </w:p>
    <w:p w:rsidR="00767B1C" w:rsidRDefault="00767B1C" w:rsidP="00767B1C">
      <w:pPr>
        <w:numPr>
          <w:ilvl w:val="1"/>
          <w:numId w:val="21"/>
        </w:numPr>
        <w:ind w:left="1080"/>
        <w:textAlignment w:val="center"/>
      </w:pPr>
      <w:r>
        <w:t>Treatment System</w:t>
      </w:r>
    </w:p>
    <w:p w:rsidR="00767B1C" w:rsidRDefault="00767B1C" w:rsidP="00767B1C">
      <w:pPr>
        <w:numPr>
          <w:ilvl w:val="1"/>
          <w:numId w:val="21"/>
        </w:numPr>
        <w:ind w:left="1080"/>
        <w:textAlignment w:val="center"/>
      </w:pPr>
      <w:r>
        <w:t>Storage Tank</w:t>
      </w:r>
    </w:p>
    <w:p w:rsidR="00767B1C" w:rsidRDefault="00767B1C" w:rsidP="00767B1C">
      <w:pPr>
        <w:numPr>
          <w:ilvl w:val="1"/>
          <w:numId w:val="21"/>
        </w:numPr>
        <w:ind w:left="1080"/>
        <w:textAlignment w:val="center"/>
      </w:pPr>
      <w:r>
        <w:t>Distribution System</w:t>
      </w:r>
      <w:r w:rsidR="001F1C89">
        <w:t xml:space="preserve"> </w:t>
      </w:r>
      <w:r w:rsidR="001F1C89" w:rsidRPr="00DB33DE">
        <w:t>(fix existing and expand)</w:t>
      </w:r>
    </w:p>
    <w:p w:rsidR="001F1C89" w:rsidRDefault="00767B1C" w:rsidP="00DB33DE">
      <w:pPr>
        <w:numPr>
          <w:ilvl w:val="1"/>
          <w:numId w:val="21"/>
        </w:numPr>
        <w:ind w:left="1080"/>
        <w:textAlignment w:val="center"/>
      </w:pPr>
      <w:r>
        <w:t>Alternate: use existing storage tank and distribution system</w:t>
      </w:r>
      <w:r w:rsidR="001F1C89">
        <w:t xml:space="preserve"> </w:t>
      </w:r>
      <w:r w:rsidR="00DB33DE">
        <w:t>–</w:t>
      </w:r>
      <w:r w:rsidR="001F1C89">
        <w:t xml:space="preserve"> </w:t>
      </w:r>
      <w:r w:rsidR="00DB33DE">
        <w:t>pending review of available head of existing tank</w:t>
      </w:r>
    </w:p>
    <w:sectPr w:rsidR="001F1C89" w:rsidSect="00767B1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4"/>
    </wne:keymap>
    <wne:keymap wne:kcmPrimary="0332">
      <wne:acd wne:acdName="acd5"/>
    </wne:keymap>
    <wne:keymap wne:kcmPrimary="0333">
      <wne:acd wne:acdName="acd6"/>
    </wne:keymap>
    <wne:keymap wne:kcmPrimary="0334">
      <wne:acd wne:acdName="acd7"/>
    </wne:keymap>
    <wne:keymap wne:kcmPrimary="0335">
      <wne:acd wne:acdName="acd8"/>
    </wne:keymap>
    <wne:keymap wne:kcmPrimary="0336">
      <wne:acd wne:acdName="acd9"/>
    </wne:keymap>
    <wne:keymap wne:kcmPrimary="0342">
      <wne:acd wne:acdName="acd0"/>
    </wne:keymap>
    <wne:keymap wne:kcmPrimary="0343">
      <wne:acd wne:acdName="acd13"/>
    </wne:keymap>
    <wne:keymap wne:kcmPrimary="0344">
      <wne:acd wne:acdName="acd3"/>
    </wne:keymap>
    <wne:keymap wne:kcmPrimary="034C">
      <wne:acd wne:acdName="acd10"/>
    </wne:keymap>
    <wne:keymap wne:kcmPrimary="0354">
      <wne:acd wne:acdName="acd11"/>
    </wne:keymap>
    <wne:keymap wne:kcmPrimary="0443">
      <wne:acd wne:acdName="acd2"/>
    </wne:keymap>
    <wne:keymap wne:kcmPrimary="0553">
      <wne:acd wne:acdName="acd14"/>
    </wne:keymap>
    <wne:keymap wne:kcmPrimary="0642">
      <wne:acd wne:acdName="acd1"/>
    </wne:keymap>
    <wne:keymap wne:kcmPrimary="0644">
      <wne:acd wne:acdName="acd1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EIA" wne:acdName="acd0" wne:fciIndexBasedOn="0065"/>
    <wne:acd wne:argValue="AgBCAHUAbABsAGUAdAA=" wne:acdName="acd1" wne:fciIndexBasedOn="0065"/>
    <wne:acd wne:argValue="AgBDAFMAQQA=" wne:acdName="acd2" wne:fciIndexBasedOn="0065"/>
    <wne:acd wne:argValue="AgBEAGkAdgBpAGQAZQByAA=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QAAAAYA" wne:acdName="acd9" wne:fciIndexBasedOn="0065"/>
    <wne:acd wne:argValue="AgBOAHUAbQBiAGUAcgA=" wne:acdName="acd10" wne:fciIndexBasedOn="0065"/>
    <wne:acd wne:argValue="AgBUAGEAYgBsAGUAIABCAG8AZAB5AA==" wne:acdName="acd11" wne:fciIndexBasedOn="0065"/>
    <wne:acd wne:argValue="AgBUAGkAYwBrAA==" wne:acdName="acd12" wne:fciIndexBasedOn="0065"/>
    <wne:acd wne:argValue="QwBIADIATQCgAEgASQBMAEwA" wne:acdName="acd13" wne:fciIndexBasedOn="0211"/>
    <wne:acd wne:argValue="cwBsAGEAcwBoACAAYgByAGUAYQBrAGkAbgBnAA==" wne:acdName="acd14" wne:fciIndexBasedOn="0211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uardian Sans Regular"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Guardian Sans Light"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PrecisionSans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A71"/>
    <w:multiLevelType w:val="hybridMultilevel"/>
    <w:tmpl w:val="C1CC59DA"/>
    <w:lvl w:ilvl="0" w:tplc="F7D652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597D"/>
    <w:multiLevelType w:val="hybridMultilevel"/>
    <w:tmpl w:val="2BD02BAA"/>
    <w:lvl w:ilvl="0" w:tplc="F23EFB02">
      <w:start w:val="1"/>
      <w:numFmt w:val="bullet"/>
      <w:lvlText w:val=""/>
      <w:lvlJc w:val="left"/>
      <w:pPr>
        <w:ind w:left="274" w:hanging="2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1803"/>
    <w:multiLevelType w:val="hybridMultilevel"/>
    <w:tmpl w:val="393054FC"/>
    <w:lvl w:ilvl="0" w:tplc="A8AECFE6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57EB7"/>
    <w:multiLevelType w:val="hybridMultilevel"/>
    <w:tmpl w:val="E45C5392"/>
    <w:lvl w:ilvl="0" w:tplc="3C669B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A"/>
    <w:multiLevelType w:val="hybridMultilevel"/>
    <w:tmpl w:val="EB48E1C4"/>
    <w:lvl w:ilvl="0" w:tplc="D400BC08">
      <w:start w:val="1"/>
      <w:numFmt w:val="bullet"/>
      <w:pStyle w:val="CalloutBullet"/>
      <w:lvlText w:val=""/>
      <w:lvlJc w:val="left"/>
      <w:pPr>
        <w:ind w:left="274" w:hanging="27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70BE2"/>
    <w:multiLevelType w:val="hybridMultilevel"/>
    <w:tmpl w:val="38D470AE"/>
    <w:lvl w:ilvl="0" w:tplc="22F4565A">
      <w:start w:val="1"/>
      <w:numFmt w:val="bullet"/>
      <w:pStyle w:val="TableBullet"/>
      <w:lvlText w:val=""/>
      <w:lvlJc w:val="left"/>
      <w:pPr>
        <w:ind w:left="274" w:hanging="2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11B0F"/>
    <w:multiLevelType w:val="hybridMultilevel"/>
    <w:tmpl w:val="74C661F2"/>
    <w:lvl w:ilvl="0" w:tplc="E4E4AAD6">
      <w:start w:val="1"/>
      <w:numFmt w:val="bullet"/>
      <w:pStyle w:val="Bullet--FirstLeve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4374"/>
    <w:multiLevelType w:val="multilevel"/>
    <w:tmpl w:val="1B7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25D89"/>
    <w:multiLevelType w:val="hybridMultilevel"/>
    <w:tmpl w:val="82CEC0A6"/>
    <w:lvl w:ilvl="0" w:tplc="6476798A">
      <w:start w:val="1"/>
      <w:numFmt w:val="bullet"/>
      <w:lvlText w:val=""/>
      <w:lvlJc w:val="left"/>
      <w:pPr>
        <w:ind w:left="36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748CD"/>
    <w:multiLevelType w:val="hybridMultilevel"/>
    <w:tmpl w:val="2FDA382C"/>
    <w:lvl w:ilvl="0" w:tplc="4E1CF488">
      <w:start w:val="1"/>
      <w:numFmt w:val="bullet"/>
      <w:pStyle w:val="Bullet--SecondLevel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373039"/>
    <w:multiLevelType w:val="hybridMultilevel"/>
    <w:tmpl w:val="7DD4BF00"/>
    <w:lvl w:ilvl="0" w:tplc="ED8E13FA">
      <w:start w:val="1"/>
      <w:numFmt w:val="bullet"/>
      <w:pStyle w:val="Bullet--ThirdLevel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341F5"/>
    <w:multiLevelType w:val="multilevel"/>
    <w:tmpl w:val="335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B2622F"/>
    <w:multiLevelType w:val="hybridMultilevel"/>
    <w:tmpl w:val="F796D3D4"/>
    <w:lvl w:ilvl="0" w:tplc="4EB4C9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D2FC7"/>
    <w:multiLevelType w:val="multilevel"/>
    <w:tmpl w:val="69F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F700A2"/>
    <w:multiLevelType w:val="multilevel"/>
    <w:tmpl w:val="FEA4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225F27"/>
    <w:multiLevelType w:val="hybridMultilevel"/>
    <w:tmpl w:val="1C14A4D4"/>
    <w:lvl w:ilvl="0" w:tplc="54689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C7B88"/>
    <w:multiLevelType w:val="multilevel"/>
    <w:tmpl w:val="AD80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15"/>
  </w:num>
  <w:num w:numId="6">
    <w:abstractNumId w:val="2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6"/>
  </w:num>
  <w:num w:numId="11">
    <w:abstractNumId w:val="9"/>
  </w:num>
  <w:num w:numId="12">
    <w:abstractNumId w:val="12"/>
  </w:num>
  <w:num w:numId="13">
    <w:abstractNumId w:val="10"/>
  </w:num>
  <w:num w:numId="14">
    <w:abstractNumId w:val="4"/>
  </w:num>
  <w:num w:numId="15">
    <w:abstractNumId w:val="1"/>
  </w:num>
  <w:num w:numId="16">
    <w:abstractNumId w:val="5"/>
  </w:num>
  <w:num w:numId="17">
    <w:abstractNumId w:val="14"/>
  </w:num>
  <w:num w:numId="18">
    <w:abstractNumId w:val="11"/>
  </w:num>
  <w:num w:numId="19">
    <w:abstractNumId w:val="7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1C"/>
    <w:rsid w:val="00010E05"/>
    <w:rsid w:val="001F1C89"/>
    <w:rsid w:val="004B3C47"/>
    <w:rsid w:val="004E2677"/>
    <w:rsid w:val="00717D38"/>
    <w:rsid w:val="00767B1C"/>
    <w:rsid w:val="009E1CDE"/>
    <w:rsid w:val="00B85C40"/>
    <w:rsid w:val="00C25961"/>
    <w:rsid w:val="00DB33DE"/>
    <w:rsid w:val="00F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0F28"/>
  <w15:chartTrackingRefBased/>
  <w15:docId w15:val="{6E6556AA-D09C-497B-9A38-92424A51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7B1C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Main-Head"/>
    <w:next w:val="BodyText"/>
    <w:link w:val="Heading1Char"/>
    <w:qFormat/>
    <w:rsid w:val="00767B1C"/>
    <w:pPr>
      <w:keepNext/>
      <w:spacing w:after="200" w:line="240" w:lineRule="auto"/>
      <w:outlineLvl w:val="0"/>
    </w:pPr>
    <w:rPr>
      <w:rFonts w:ascii="Calibri Light" w:hAnsi="Calibri Light"/>
      <w:b w:val="0"/>
      <w:color w:val="44546A" w:themeColor="text2"/>
      <w:spacing w:val="-20"/>
      <w:sz w:val="56"/>
      <w:szCs w:val="56"/>
    </w:rPr>
  </w:style>
  <w:style w:type="paragraph" w:styleId="Heading2">
    <w:name w:val="heading 2"/>
    <w:basedOn w:val="Main-Head"/>
    <w:next w:val="BodyText"/>
    <w:link w:val="Heading2Char"/>
    <w:qFormat/>
    <w:rsid w:val="00767B1C"/>
    <w:pPr>
      <w:keepNext/>
      <w:keepLines/>
      <w:spacing w:before="160" w:after="80" w:line="240" w:lineRule="auto"/>
      <w:outlineLvl w:val="1"/>
    </w:pPr>
    <w:rPr>
      <w:rFonts w:ascii="Calibri Light" w:hAnsi="Calibri Light"/>
      <w:b w:val="0"/>
      <w:color w:val="44546A" w:themeColor="text2"/>
      <w:spacing w:val="-20"/>
      <w:sz w:val="42"/>
      <w:szCs w:val="42"/>
    </w:rPr>
  </w:style>
  <w:style w:type="paragraph" w:styleId="Heading3">
    <w:name w:val="heading 3"/>
    <w:basedOn w:val="Main-Head"/>
    <w:next w:val="BodyText"/>
    <w:link w:val="Heading3Char"/>
    <w:qFormat/>
    <w:rsid w:val="00767B1C"/>
    <w:pPr>
      <w:keepNext/>
      <w:keepLines/>
      <w:spacing w:before="160" w:after="80" w:line="240" w:lineRule="auto"/>
      <w:outlineLvl w:val="2"/>
    </w:pPr>
    <w:rPr>
      <w:rFonts w:ascii="Calibri Light" w:hAnsi="Calibri Light"/>
      <w:b w:val="0"/>
      <w:color w:val="44546A" w:themeColor="text2"/>
      <w:spacing w:val="-16"/>
      <w:sz w:val="32"/>
      <w:szCs w:val="32"/>
    </w:rPr>
  </w:style>
  <w:style w:type="paragraph" w:styleId="Heading4">
    <w:name w:val="heading 4"/>
    <w:basedOn w:val="Main-Head"/>
    <w:next w:val="BodyText"/>
    <w:link w:val="Heading4Char"/>
    <w:qFormat/>
    <w:rsid w:val="00767B1C"/>
    <w:pPr>
      <w:keepNext/>
      <w:keepLines/>
      <w:spacing w:before="160" w:after="80" w:line="240" w:lineRule="auto"/>
      <w:outlineLvl w:val="3"/>
    </w:pPr>
    <w:rPr>
      <w:rFonts w:ascii="Calibri Light" w:hAnsi="Calibri Light"/>
      <w:sz w:val="24"/>
    </w:rPr>
  </w:style>
  <w:style w:type="paragraph" w:styleId="Heading5">
    <w:name w:val="heading 5"/>
    <w:basedOn w:val="BodyText"/>
    <w:next w:val="BodyText"/>
    <w:link w:val="Heading5Char"/>
    <w:qFormat/>
    <w:rsid w:val="00767B1C"/>
    <w:pPr>
      <w:keepNext/>
      <w:outlineLvl w:val="4"/>
    </w:pPr>
    <w:rPr>
      <w:b/>
    </w:rPr>
  </w:style>
  <w:style w:type="paragraph" w:styleId="Heading6">
    <w:name w:val="heading 6"/>
    <w:basedOn w:val="BodyText"/>
    <w:next w:val="BodyText"/>
    <w:link w:val="Heading6Char"/>
    <w:qFormat/>
    <w:rsid w:val="00767B1C"/>
    <w:pPr>
      <w:outlineLvl w:val="5"/>
    </w:pPr>
    <w:rPr>
      <w:b/>
      <w:i/>
    </w:rPr>
  </w:style>
  <w:style w:type="paragraph" w:styleId="Heading7">
    <w:name w:val="heading 7"/>
    <w:basedOn w:val="Normal"/>
    <w:next w:val="Normal"/>
    <w:link w:val="Heading7Char"/>
    <w:semiHidden/>
    <w:qFormat/>
    <w:rsid w:val="00767B1C"/>
    <w:pPr>
      <w:keepNext/>
      <w:keepLines/>
      <w:spacing w:before="80" w:line="280" w:lineRule="exact"/>
      <w:outlineLvl w:val="6"/>
    </w:pPr>
    <w:rPr>
      <w:rFonts w:asciiTheme="majorHAnsi" w:hAnsiTheme="majorHAnsi"/>
      <w:iCs/>
      <w:color w:val="A5A5A5" w:themeColor="accent3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67B1C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67B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7B1C"/>
    <w:rPr>
      <w:rFonts w:ascii="Calibri Light" w:eastAsia="Times New Roman" w:hAnsi="Calibri Light" w:cs="Times New Roman"/>
      <w:color w:val="44546A" w:themeColor="text2"/>
      <w:spacing w:val="-20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767B1C"/>
    <w:rPr>
      <w:rFonts w:ascii="Calibri Light" w:eastAsia="Times New Roman" w:hAnsi="Calibri Light" w:cs="Times New Roman"/>
      <w:color w:val="44546A" w:themeColor="text2"/>
      <w:spacing w:val="-20"/>
      <w:sz w:val="42"/>
      <w:szCs w:val="42"/>
    </w:rPr>
  </w:style>
  <w:style w:type="character" w:customStyle="1" w:styleId="Heading3Char">
    <w:name w:val="Heading 3 Char"/>
    <w:basedOn w:val="DefaultParagraphFont"/>
    <w:link w:val="Heading3"/>
    <w:rsid w:val="00767B1C"/>
    <w:rPr>
      <w:rFonts w:ascii="Calibri Light" w:eastAsia="Times New Roman" w:hAnsi="Calibri Light" w:cs="Times New Roman"/>
      <w:color w:val="44546A" w:themeColor="text2"/>
      <w:spacing w:val="-16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767B1C"/>
    <w:rPr>
      <w:rFonts w:ascii="Calibri Light" w:eastAsia="Times New Roman" w:hAnsi="Calibri Light" w:cs="Times New Roman"/>
      <w:b/>
      <w:sz w:val="24"/>
      <w:szCs w:val="20"/>
    </w:rPr>
  </w:style>
  <w:style w:type="character" w:customStyle="1" w:styleId="Heading5Char">
    <w:name w:val="Heading 5 Char"/>
    <w:basedOn w:val="Main-HeadChar"/>
    <w:link w:val="Heading5"/>
    <w:rsid w:val="00767B1C"/>
    <w:rPr>
      <w:rFonts w:ascii="Calibri" w:eastAsia="Times New Roman" w:hAnsi="Calibri" w:cs="Times New Roman"/>
      <w:b/>
      <w:szCs w:val="20"/>
    </w:rPr>
  </w:style>
  <w:style w:type="character" w:customStyle="1" w:styleId="Heading6Char">
    <w:name w:val="Heading 6 Char"/>
    <w:basedOn w:val="Main-HeadChar"/>
    <w:link w:val="Heading6"/>
    <w:rsid w:val="00767B1C"/>
    <w:rPr>
      <w:rFonts w:ascii="Calibri" w:eastAsia="Times New Roman" w:hAnsi="Calibri" w:cs="Times New Roman"/>
      <w:b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67B1C"/>
    <w:rPr>
      <w:rFonts w:asciiTheme="majorHAnsi" w:eastAsia="Times New Roman" w:hAnsiTheme="majorHAnsi" w:cs="Times New Roman"/>
      <w:iCs/>
      <w:color w:val="A5A5A5" w:themeColor="accent3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767B1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767B1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767B1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67B1C"/>
    <w:rPr>
      <w:rFonts w:ascii="Calibri" w:eastAsia="Times New Roman" w:hAnsi="Calibri" w:cs="Times New Roman"/>
      <w:szCs w:val="20"/>
    </w:rPr>
  </w:style>
  <w:style w:type="paragraph" w:customStyle="1" w:styleId="Bullet">
    <w:name w:val="Bullet"/>
    <w:basedOn w:val="BodyText"/>
    <w:semiHidden/>
    <w:qFormat/>
    <w:rsid w:val="00767B1C"/>
  </w:style>
  <w:style w:type="character" w:styleId="CommentReference">
    <w:name w:val="annotation reference"/>
    <w:basedOn w:val="DefaultParagraphFont"/>
    <w:semiHidden/>
    <w:rsid w:val="00767B1C"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rsid w:val="00767B1C"/>
    <w:pPr>
      <w:spacing w:before="120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semiHidden/>
    <w:rsid w:val="00767B1C"/>
    <w:rPr>
      <w:rFonts w:ascii="Arial" w:eastAsia="Times New Roman" w:hAnsi="Arial" w:cs="Times New Roman"/>
      <w:szCs w:val="20"/>
    </w:rPr>
  </w:style>
  <w:style w:type="paragraph" w:customStyle="1" w:styleId="Divider">
    <w:name w:val="Divider"/>
    <w:next w:val="BodyText"/>
    <w:qFormat/>
    <w:rsid w:val="00767B1C"/>
    <w:pPr>
      <w:spacing w:before="8520" w:after="0" w:line="240" w:lineRule="auto"/>
      <w:jc w:val="right"/>
    </w:pPr>
    <w:rPr>
      <w:rFonts w:ascii="Calibri Light" w:eastAsia="Times New Roman" w:hAnsi="Calibri Light" w:cs="Times New Roman"/>
      <w:color w:val="44546A" w:themeColor="text2"/>
      <w:sz w:val="60"/>
      <w:szCs w:val="60"/>
    </w:rPr>
  </w:style>
  <w:style w:type="paragraph" w:customStyle="1" w:styleId="Main-Head">
    <w:name w:val="Main-Head"/>
    <w:basedOn w:val="Normal"/>
    <w:next w:val="BodyText"/>
    <w:link w:val="Main-HeadChar"/>
    <w:semiHidden/>
    <w:qFormat/>
    <w:rsid w:val="00767B1C"/>
    <w:pPr>
      <w:spacing w:line="240" w:lineRule="exact"/>
    </w:pPr>
    <w:rPr>
      <w:rFonts w:ascii="Shruti" w:hAnsi="Shruti"/>
      <w:b/>
    </w:rPr>
  </w:style>
  <w:style w:type="paragraph" w:styleId="Caption">
    <w:name w:val="caption"/>
    <w:basedOn w:val="Figure--Caption"/>
    <w:next w:val="Normal"/>
    <w:qFormat/>
    <w:rsid w:val="00767B1C"/>
    <w:pPr>
      <w:spacing w:after="240"/>
      <w:jc w:val="left"/>
    </w:pPr>
  </w:style>
  <w:style w:type="paragraph" w:customStyle="1" w:styleId="FigureNumberandTitle">
    <w:name w:val="Figure Number and Title"/>
    <w:basedOn w:val="Normal"/>
    <w:next w:val="Figure--Caption"/>
    <w:qFormat/>
    <w:rsid w:val="00767B1C"/>
    <w:pPr>
      <w:keepLines/>
      <w:spacing w:before="120"/>
      <w:jc w:val="right"/>
    </w:pPr>
    <w:rPr>
      <w:rFonts w:ascii="Calibri Light" w:eastAsiaTheme="minorHAnsi" w:hAnsi="Calibri Light"/>
      <w:b/>
      <w:sz w:val="20"/>
    </w:rPr>
  </w:style>
  <w:style w:type="paragraph" w:customStyle="1" w:styleId="CalloutBoxBody">
    <w:name w:val="Callout Box Body"/>
    <w:basedOn w:val="BodyText"/>
    <w:rsid w:val="00767B1C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Calibri Light" w:eastAsiaTheme="minorHAnsi" w:hAnsi="Calibri Light" w:cs="Guardian Sans Regular"/>
      <w:b/>
      <w:color w:val="FFFFFF"/>
      <w:spacing w:val="-4"/>
      <w:sz w:val="20"/>
      <w:szCs w:val="18"/>
    </w:rPr>
  </w:style>
  <w:style w:type="paragraph" w:styleId="BlockText">
    <w:name w:val="Block Text"/>
    <w:basedOn w:val="Normal"/>
    <w:rsid w:val="00767B1C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  <w:qFormat/>
    <w:rsid w:val="00767B1C"/>
  </w:style>
  <w:style w:type="paragraph" w:styleId="Footer">
    <w:name w:val="footer"/>
    <w:basedOn w:val="Normal"/>
    <w:link w:val="FooterChar"/>
    <w:qFormat/>
    <w:rsid w:val="00767B1C"/>
    <w:pPr>
      <w:tabs>
        <w:tab w:val="center" w:pos="4680"/>
        <w:tab w:val="right" w:pos="9360"/>
      </w:tabs>
    </w:pPr>
    <w:rPr>
      <w:rFonts w:ascii="Calibri Light" w:hAnsi="Calibri Light"/>
      <w:caps/>
      <w:sz w:val="16"/>
      <w:szCs w:val="14"/>
    </w:rPr>
  </w:style>
  <w:style w:type="character" w:customStyle="1" w:styleId="FooterChar">
    <w:name w:val="Footer Char"/>
    <w:basedOn w:val="DefaultParagraphFont"/>
    <w:link w:val="Footer"/>
    <w:rsid w:val="00767B1C"/>
    <w:rPr>
      <w:rFonts w:ascii="Calibri Light" w:eastAsia="Times New Roman" w:hAnsi="Calibri Light" w:cs="Times New Roman"/>
      <w:caps/>
      <w:sz w:val="16"/>
      <w:szCs w:val="14"/>
    </w:rPr>
  </w:style>
  <w:style w:type="character" w:styleId="FootnoteReference">
    <w:name w:val="footnote reference"/>
    <w:basedOn w:val="DefaultParagraphFont"/>
    <w:qFormat/>
    <w:rsid w:val="00767B1C"/>
    <w:rPr>
      <w:rFonts w:asciiTheme="minorHAnsi" w:hAnsiTheme="minorHAnsi"/>
      <w:noProof w:val="0"/>
      <w:spacing w:val="0"/>
      <w:position w:val="6"/>
      <w:sz w:val="16"/>
      <w:lang w:val="en-US"/>
    </w:rPr>
  </w:style>
  <w:style w:type="paragraph" w:styleId="FootnoteText">
    <w:name w:val="footnote text"/>
    <w:basedOn w:val="BodyText"/>
    <w:link w:val="FootnoteTextChar"/>
    <w:qFormat/>
    <w:rsid w:val="00767B1C"/>
    <w:rPr>
      <w:rFonts w:asciiTheme="minorHAnsi" w:hAnsiTheme="minorHAnsi"/>
      <w:sz w:val="16"/>
    </w:rPr>
  </w:style>
  <w:style w:type="character" w:customStyle="1" w:styleId="FootnoteTextChar">
    <w:name w:val="Footnote Text Char"/>
    <w:basedOn w:val="DefaultParagraphFont"/>
    <w:link w:val="FootnoteText"/>
    <w:rsid w:val="00767B1C"/>
    <w:rPr>
      <w:rFonts w:eastAsia="Times New Roman" w:cs="Times New Roman"/>
      <w:sz w:val="16"/>
      <w:szCs w:val="20"/>
    </w:rPr>
  </w:style>
  <w:style w:type="paragraph" w:styleId="Header">
    <w:name w:val="header"/>
    <w:basedOn w:val="Normal"/>
    <w:link w:val="HeaderChar"/>
    <w:semiHidden/>
    <w:qFormat/>
    <w:rsid w:val="00767B1C"/>
    <w:pPr>
      <w:spacing w:after="120"/>
      <w:contextualSpacing/>
    </w:pPr>
    <w:rPr>
      <w:rFonts w:ascii="Calibri Light" w:hAnsi="Calibri Light"/>
      <w:caps/>
      <w:sz w:val="16"/>
    </w:rPr>
  </w:style>
  <w:style w:type="character" w:customStyle="1" w:styleId="HeaderChar">
    <w:name w:val="Header Char"/>
    <w:basedOn w:val="DefaultParagraphFont"/>
    <w:link w:val="Header"/>
    <w:semiHidden/>
    <w:rsid w:val="00767B1C"/>
    <w:rPr>
      <w:rFonts w:ascii="Calibri Light" w:eastAsia="Times New Roman" w:hAnsi="Calibri Light" w:cs="Times New Roman"/>
      <w:caps/>
      <w:sz w:val="16"/>
      <w:szCs w:val="20"/>
    </w:rPr>
  </w:style>
  <w:style w:type="paragraph" w:styleId="NormalIndent">
    <w:name w:val="Normal Indent"/>
    <w:basedOn w:val="Normal"/>
    <w:semiHidden/>
    <w:qFormat/>
    <w:rsid w:val="00767B1C"/>
    <w:pPr>
      <w:ind w:left="360"/>
    </w:pPr>
  </w:style>
  <w:style w:type="paragraph" w:customStyle="1" w:styleId="Number">
    <w:name w:val="Number"/>
    <w:basedOn w:val="BodyText"/>
    <w:semiHidden/>
    <w:qFormat/>
    <w:rsid w:val="00767B1C"/>
    <w:pPr>
      <w:ind w:left="360" w:hanging="360"/>
    </w:pPr>
  </w:style>
  <w:style w:type="character" w:styleId="PageNumber">
    <w:name w:val="page number"/>
    <w:qFormat/>
    <w:rsid w:val="00767B1C"/>
    <w:rPr>
      <w:rFonts w:ascii="Calibri" w:hAnsi="Calibri"/>
      <w:sz w:val="16"/>
      <w:szCs w:val="18"/>
    </w:rPr>
  </w:style>
  <w:style w:type="paragraph" w:customStyle="1" w:styleId="TableHead">
    <w:name w:val="Table Head"/>
    <w:basedOn w:val="Normal"/>
    <w:next w:val="Normal"/>
    <w:qFormat/>
    <w:rsid w:val="00767B1C"/>
    <w:pPr>
      <w:keepNext/>
      <w:keepLines/>
      <w:spacing w:before="80" w:after="80"/>
      <w:jc w:val="center"/>
    </w:pPr>
    <w:rPr>
      <w:b/>
      <w:sz w:val="18"/>
    </w:rPr>
  </w:style>
  <w:style w:type="paragraph" w:customStyle="1" w:styleId="TableBody">
    <w:name w:val="Table Body"/>
    <w:basedOn w:val="TableHead"/>
    <w:qFormat/>
    <w:rsid w:val="00767B1C"/>
    <w:pPr>
      <w:keepNext w:val="0"/>
      <w:keepLines w:val="0"/>
      <w:jc w:val="left"/>
    </w:pPr>
    <w:rPr>
      <w:b w:val="0"/>
    </w:rPr>
  </w:style>
  <w:style w:type="paragraph" w:customStyle="1" w:styleId="TableNotes">
    <w:name w:val="Table Notes"/>
    <w:basedOn w:val="Normal"/>
    <w:qFormat/>
    <w:rsid w:val="00767B1C"/>
    <w:pPr>
      <w:spacing w:before="80" w:after="80"/>
    </w:pPr>
    <w:rPr>
      <w:sz w:val="18"/>
      <w:szCs w:val="18"/>
    </w:rPr>
  </w:style>
  <w:style w:type="paragraph" w:customStyle="1" w:styleId="Tick">
    <w:name w:val="Tick"/>
    <w:basedOn w:val="BodyText"/>
    <w:next w:val="BodyText"/>
    <w:semiHidden/>
    <w:qFormat/>
    <w:rsid w:val="00767B1C"/>
    <w:pPr>
      <w:spacing w:after="0"/>
      <w:ind w:left="720" w:hanging="360"/>
    </w:pPr>
  </w:style>
  <w:style w:type="paragraph" w:styleId="Title">
    <w:name w:val="Title"/>
    <w:basedOn w:val="Main-Head"/>
    <w:link w:val="TitleChar"/>
    <w:qFormat/>
    <w:rsid w:val="00767B1C"/>
    <w:pPr>
      <w:keepNext/>
      <w:spacing w:before="160" w:after="30"/>
    </w:pPr>
    <w:rPr>
      <w:sz w:val="20"/>
    </w:rPr>
  </w:style>
  <w:style w:type="character" w:customStyle="1" w:styleId="TitleChar">
    <w:name w:val="Title Char"/>
    <w:basedOn w:val="DefaultParagraphFont"/>
    <w:link w:val="Title"/>
    <w:rsid w:val="00767B1C"/>
    <w:rPr>
      <w:rFonts w:ascii="Shruti" w:eastAsia="Times New Roman" w:hAnsi="Shruti" w:cs="Times New Roman"/>
      <w:b/>
      <w:sz w:val="20"/>
      <w:szCs w:val="20"/>
    </w:rPr>
  </w:style>
  <w:style w:type="paragraph" w:styleId="TOC1">
    <w:name w:val="toc 1"/>
    <w:basedOn w:val="BodyText"/>
    <w:next w:val="TOC2"/>
    <w:qFormat/>
    <w:rsid w:val="00767B1C"/>
    <w:pPr>
      <w:tabs>
        <w:tab w:val="left" w:pos="720"/>
        <w:tab w:val="right" w:leader="dot" w:pos="9360"/>
      </w:tabs>
      <w:spacing w:before="160" w:after="0"/>
      <w:ind w:left="720" w:hanging="720"/>
    </w:pPr>
    <w:rPr>
      <w:b/>
    </w:rPr>
  </w:style>
  <w:style w:type="paragraph" w:styleId="TOC2">
    <w:name w:val="toc 2"/>
    <w:basedOn w:val="TOC1"/>
    <w:next w:val="TOC3"/>
    <w:qFormat/>
    <w:rsid w:val="00767B1C"/>
    <w:pPr>
      <w:tabs>
        <w:tab w:val="clear" w:pos="720"/>
        <w:tab w:val="left" w:pos="1440"/>
      </w:tabs>
      <w:spacing w:before="0"/>
      <w:ind w:left="1440"/>
    </w:pPr>
    <w:rPr>
      <w:b w:val="0"/>
    </w:rPr>
  </w:style>
  <w:style w:type="paragraph" w:styleId="TOC3">
    <w:name w:val="toc 3"/>
    <w:basedOn w:val="TOC2"/>
    <w:qFormat/>
    <w:rsid w:val="00767B1C"/>
    <w:pPr>
      <w:tabs>
        <w:tab w:val="clear" w:pos="1440"/>
        <w:tab w:val="left" w:pos="720"/>
      </w:tabs>
      <w:ind w:left="2160"/>
    </w:pPr>
    <w:rPr>
      <w:rFonts w:asciiTheme="minorHAnsi" w:eastAsiaTheme="minorEastAsia" w:hAnsiTheme="minorHAnsi" w:cstheme="minorBidi"/>
      <w:szCs w:val="22"/>
    </w:rPr>
  </w:style>
  <w:style w:type="paragraph" w:styleId="ListBullet">
    <w:name w:val="List Bullet"/>
    <w:basedOn w:val="Bullet--FirstLevel"/>
    <w:semiHidden/>
    <w:qFormat/>
    <w:rsid w:val="00767B1C"/>
    <w:pPr>
      <w:tabs>
        <w:tab w:val="num" w:pos="360"/>
      </w:tabs>
    </w:pPr>
  </w:style>
  <w:style w:type="paragraph" w:styleId="TOC4">
    <w:name w:val="toc 4"/>
    <w:basedOn w:val="TOC3"/>
    <w:next w:val="TOC5"/>
    <w:semiHidden/>
    <w:qFormat/>
    <w:rsid w:val="00767B1C"/>
    <w:pPr>
      <w:tabs>
        <w:tab w:val="left" w:pos="2880"/>
      </w:tabs>
    </w:pPr>
  </w:style>
  <w:style w:type="paragraph" w:styleId="TOC5">
    <w:name w:val="toc 5"/>
    <w:basedOn w:val="Normal"/>
    <w:next w:val="Normal"/>
    <w:semiHidden/>
    <w:qFormat/>
    <w:rsid w:val="00767B1C"/>
    <w:pPr>
      <w:ind w:left="880"/>
    </w:pPr>
  </w:style>
  <w:style w:type="paragraph" w:customStyle="1" w:styleId="Table--Caption">
    <w:name w:val="Table--Caption"/>
    <w:basedOn w:val="TableNumberandTitle"/>
    <w:next w:val="TableHead"/>
    <w:qFormat/>
    <w:rsid w:val="00767B1C"/>
    <w:pPr>
      <w:spacing w:before="0"/>
    </w:pPr>
    <w:rPr>
      <w:b w:val="0"/>
      <w:i/>
      <w:szCs w:val="18"/>
    </w:rPr>
  </w:style>
  <w:style w:type="paragraph" w:customStyle="1" w:styleId="toc--entries--appendixexhibit">
    <w:name w:val="toc--entries--appendix/exhibit"/>
    <w:basedOn w:val="Normal"/>
    <w:qFormat/>
    <w:rsid w:val="00767B1C"/>
    <w:pPr>
      <w:tabs>
        <w:tab w:val="left" w:pos="720"/>
        <w:tab w:val="right" w:leader="dot" w:pos="9360"/>
      </w:tabs>
    </w:pPr>
  </w:style>
  <w:style w:type="paragraph" w:customStyle="1" w:styleId="Flysheet">
    <w:name w:val="Flysheet"/>
    <w:basedOn w:val="Normal"/>
    <w:semiHidden/>
    <w:qFormat/>
    <w:rsid w:val="00767B1C"/>
    <w:pPr>
      <w:jc w:val="right"/>
    </w:pPr>
    <w:rPr>
      <w:b/>
      <w:sz w:val="28"/>
    </w:rPr>
  </w:style>
  <w:style w:type="paragraph" w:customStyle="1" w:styleId="FlysheetCont">
    <w:name w:val="Flysheet Cont"/>
    <w:basedOn w:val="Normal"/>
    <w:semiHidden/>
    <w:qFormat/>
    <w:rsid w:val="00767B1C"/>
    <w:pPr>
      <w:spacing w:before="9720"/>
      <w:jc w:val="right"/>
    </w:pPr>
    <w:rPr>
      <w:b/>
      <w:sz w:val="28"/>
    </w:rPr>
  </w:style>
  <w:style w:type="paragraph" w:customStyle="1" w:styleId="FlysheetTitle">
    <w:name w:val="Flysheet Title"/>
    <w:basedOn w:val="Normal"/>
    <w:semiHidden/>
    <w:qFormat/>
    <w:rsid w:val="00767B1C"/>
    <w:pPr>
      <w:spacing w:before="9720"/>
      <w:jc w:val="right"/>
    </w:pPr>
    <w:rPr>
      <w:b/>
      <w:sz w:val="28"/>
    </w:rPr>
  </w:style>
  <w:style w:type="paragraph" w:customStyle="1" w:styleId="CalloutBoxHeading">
    <w:name w:val="Callout Box Heading"/>
    <w:basedOn w:val="Normal"/>
    <w:rsid w:val="00767B1C"/>
    <w:pPr>
      <w:suppressAutoHyphens/>
      <w:autoSpaceDE w:val="0"/>
      <w:autoSpaceDN w:val="0"/>
      <w:adjustRightInd w:val="0"/>
      <w:spacing w:before="90" w:line="300" w:lineRule="atLeast"/>
      <w:textAlignment w:val="center"/>
    </w:pPr>
    <w:rPr>
      <w:rFonts w:ascii="Calibri Light" w:eastAsiaTheme="minorHAnsi" w:hAnsi="Calibri Light" w:cs="Guardian Sans Regular"/>
      <w:b/>
      <w:color w:val="FFFFFF"/>
      <w:spacing w:val="-4"/>
      <w:sz w:val="26"/>
      <w:szCs w:val="26"/>
    </w:rPr>
  </w:style>
  <w:style w:type="paragraph" w:customStyle="1" w:styleId="QuoteBody">
    <w:name w:val="Quote Body"/>
    <w:basedOn w:val="Caption"/>
    <w:rsid w:val="00767B1C"/>
    <w:pPr>
      <w:suppressAutoHyphens/>
      <w:autoSpaceDE w:val="0"/>
      <w:autoSpaceDN w:val="0"/>
      <w:adjustRightInd w:val="0"/>
      <w:spacing w:after="80" w:line="300" w:lineRule="atLeast"/>
      <w:textAlignment w:val="center"/>
    </w:pPr>
    <w:rPr>
      <w:rFonts w:ascii="Calibri" w:hAnsi="Calibri" w:cs="Guardian Sans Light"/>
      <w:i w:val="0"/>
      <w:color w:val="5B9BD5" w:themeColor="accent1"/>
    </w:rPr>
  </w:style>
  <w:style w:type="paragraph" w:customStyle="1" w:styleId="QuoteAttribute">
    <w:name w:val="Quote Attribute"/>
    <w:basedOn w:val="QuoteBody"/>
    <w:rsid w:val="00767B1C"/>
    <w:pPr>
      <w:spacing w:line="200" w:lineRule="atLeast"/>
      <w:jc w:val="right"/>
    </w:pPr>
    <w:rPr>
      <w:sz w:val="16"/>
      <w:szCs w:val="16"/>
    </w:rPr>
  </w:style>
  <w:style w:type="paragraph" w:customStyle="1" w:styleId="toc--heads--appendixexhibit">
    <w:name w:val="toc--heads--appendix/exhibit"/>
    <w:basedOn w:val="BodyText"/>
    <w:next w:val="Normal"/>
    <w:qFormat/>
    <w:rsid w:val="00767B1C"/>
    <w:pPr>
      <w:tabs>
        <w:tab w:val="left" w:pos="720"/>
        <w:tab w:val="right" w:pos="9360"/>
      </w:tabs>
      <w:spacing w:before="240"/>
    </w:pPr>
    <w:rPr>
      <w:b/>
    </w:rPr>
  </w:style>
  <w:style w:type="paragraph" w:customStyle="1" w:styleId="AppendixTitle">
    <w:name w:val="Appendix Title"/>
    <w:basedOn w:val="Contents"/>
    <w:next w:val="BodyText"/>
    <w:qFormat/>
    <w:rsid w:val="00767B1C"/>
  </w:style>
  <w:style w:type="paragraph" w:customStyle="1" w:styleId="Preparedinpartnership">
    <w:name w:val="Prepared in partnership"/>
    <w:basedOn w:val="Normal"/>
    <w:semiHidden/>
    <w:rsid w:val="00767B1C"/>
    <w:pPr>
      <w:jc w:val="right"/>
    </w:pPr>
  </w:style>
  <w:style w:type="paragraph" w:customStyle="1" w:styleId="DocumentType">
    <w:name w:val="Document Type"/>
    <w:basedOn w:val="Normal"/>
    <w:next w:val="Normal"/>
    <w:qFormat/>
    <w:rsid w:val="00767B1C"/>
    <w:pPr>
      <w:spacing w:after="960"/>
    </w:pPr>
    <w:rPr>
      <w:rFonts w:ascii="Calibri Light" w:hAnsi="Calibri Light"/>
      <w:caps/>
      <w:spacing w:val="60"/>
      <w:sz w:val="28"/>
      <w:szCs w:val="28"/>
    </w:rPr>
  </w:style>
  <w:style w:type="paragraph" w:customStyle="1" w:styleId="DocumentTitle">
    <w:name w:val="Document Title"/>
    <w:basedOn w:val="Normal"/>
    <w:next w:val="Preparedfor"/>
    <w:qFormat/>
    <w:rsid w:val="00767B1C"/>
    <w:pPr>
      <w:spacing w:before="1920" w:after="2280"/>
    </w:pPr>
    <w:rPr>
      <w:rFonts w:ascii="Calibri Light" w:hAnsi="Calibri Light" w:cs="Raavi"/>
      <w:sz w:val="60"/>
      <w:szCs w:val="60"/>
    </w:rPr>
  </w:style>
  <w:style w:type="paragraph" w:customStyle="1" w:styleId="Preparedfor">
    <w:name w:val="Prepared for"/>
    <w:basedOn w:val="DocumentType"/>
    <w:next w:val="ClientName"/>
    <w:qFormat/>
    <w:rsid w:val="00767B1C"/>
    <w:pPr>
      <w:spacing w:before="960" w:after="0"/>
    </w:pPr>
    <w:rPr>
      <w:i/>
      <w:caps w:val="0"/>
      <w:spacing w:val="0"/>
      <w:sz w:val="24"/>
    </w:rPr>
  </w:style>
  <w:style w:type="paragraph" w:customStyle="1" w:styleId="ClientName">
    <w:name w:val="Client Name"/>
    <w:basedOn w:val="Normal"/>
    <w:next w:val="Date"/>
    <w:qFormat/>
    <w:rsid w:val="00767B1C"/>
    <w:pPr>
      <w:spacing w:after="1440"/>
    </w:pPr>
    <w:rPr>
      <w:rFonts w:ascii="Calibri Light" w:hAnsi="Calibri Light"/>
      <w:sz w:val="48"/>
      <w:szCs w:val="48"/>
    </w:rPr>
  </w:style>
  <w:style w:type="paragraph" w:styleId="Date">
    <w:name w:val="Date"/>
    <w:basedOn w:val="Preparedfor"/>
    <w:next w:val="Normal"/>
    <w:link w:val="DateChar"/>
    <w:qFormat/>
    <w:rsid w:val="00767B1C"/>
    <w:pPr>
      <w:spacing w:before="0" w:after="960"/>
    </w:pPr>
    <w:rPr>
      <w:i w:val="0"/>
      <w:sz w:val="32"/>
      <w:szCs w:val="32"/>
    </w:rPr>
  </w:style>
  <w:style w:type="character" w:customStyle="1" w:styleId="DateChar">
    <w:name w:val="Date Char"/>
    <w:basedOn w:val="DefaultParagraphFont"/>
    <w:link w:val="Date"/>
    <w:rsid w:val="00767B1C"/>
    <w:rPr>
      <w:rFonts w:ascii="Calibri Light" w:eastAsia="Times New Roman" w:hAnsi="Calibri Light" w:cs="Times New Roman"/>
      <w:sz w:val="32"/>
      <w:szCs w:val="32"/>
    </w:rPr>
  </w:style>
  <w:style w:type="paragraph" w:customStyle="1" w:styleId="CSA">
    <w:name w:val="CSA"/>
    <w:basedOn w:val="BodyText"/>
    <w:next w:val="Heading1"/>
    <w:qFormat/>
    <w:rsid w:val="00767B1C"/>
    <w:pPr>
      <w:keepNext/>
      <w:spacing w:before="400" w:after="0"/>
    </w:pPr>
    <w:rPr>
      <w:rFonts w:ascii="Calibri Light" w:hAnsi="Calibri Light"/>
      <w:caps/>
      <w:color w:val="44546A" w:themeColor="text2"/>
      <w:sz w:val="20"/>
    </w:rPr>
  </w:style>
  <w:style w:type="table" w:styleId="TableGrid">
    <w:name w:val="Table Grid"/>
    <w:basedOn w:val="TableNormal"/>
    <w:rsid w:val="00767B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ain-HeadChar">
    <w:name w:val="Main-Head Char"/>
    <w:basedOn w:val="DefaultParagraphFont"/>
    <w:link w:val="Main-Head"/>
    <w:semiHidden/>
    <w:rsid w:val="00767B1C"/>
    <w:rPr>
      <w:rFonts w:ascii="Shruti" w:eastAsia="Times New Roman" w:hAnsi="Shruti" w:cs="Times New Roman"/>
      <w:b/>
      <w:szCs w:val="20"/>
    </w:rPr>
  </w:style>
  <w:style w:type="paragraph" w:styleId="BalloonText">
    <w:name w:val="Balloon Text"/>
    <w:basedOn w:val="Normal"/>
    <w:link w:val="BalloonTextChar"/>
    <w:semiHidden/>
    <w:rsid w:val="00767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7B1C"/>
    <w:rPr>
      <w:rFonts w:ascii="Tahoma" w:eastAsia="Times New Roman" w:hAnsi="Tahoma" w:cs="Tahoma"/>
      <w:sz w:val="16"/>
      <w:szCs w:val="16"/>
    </w:rPr>
  </w:style>
  <w:style w:type="paragraph" w:customStyle="1" w:styleId="FirstMemoLine">
    <w:name w:val="First Memo Line"/>
    <w:basedOn w:val="Main-Head"/>
    <w:rsid w:val="00767B1C"/>
    <w:pPr>
      <w:pBdr>
        <w:bottom w:val="single" w:sz="6" w:space="1" w:color="auto"/>
      </w:pBdr>
      <w:tabs>
        <w:tab w:val="right" w:pos="9720"/>
      </w:tabs>
      <w:spacing w:line="220" w:lineRule="exact"/>
    </w:pPr>
    <w:rPr>
      <w:rFonts w:cs="Shruti"/>
      <w:spacing w:val="50"/>
      <w:sz w:val="20"/>
    </w:rPr>
  </w:style>
  <w:style w:type="paragraph" w:customStyle="1" w:styleId="Figure--Caption">
    <w:name w:val="Figure--Caption"/>
    <w:basedOn w:val="Normal"/>
    <w:qFormat/>
    <w:rsid w:val="00767B1C"/>
    <w:pPr>
      <w:keepLines/>
      <w:jc w:val="right"/>
    </w:pPr>
    <w:rPr>
      <w:rFonts w:ascii="Calibri Light" w:eastAsiaTheme="minorHAnsi" w:hAnsi="Calibri Light"/>
      <w:i/>
      <w:sz w:val="20"/>
    </w:rPr>
  </w:style>
  <w:style w:type="paragraph" w:customStyle="1" w:styleId="AcronymsandAbbreviations">
    <w:name w:val="Acronyms and Abbreviations"/>
    <w:basedOn w:val="Contents"/>
    <w:next w:val="BodyText"/>
    <w:qFormat/>
    <w:rsid w:val="00767B1C"/>
  </w:style>
  <w:style w:type="paragraph" w:customStyle="1" w:styleId="DateSubjProj">
    <w:name w:val="Date/Subj/Proj"/>
    <w:basedOn w:val="BodyText"/>
    <w:rsid w:val="00767B1C"/>
  </w:style>
  <w:style w:type="paragraph" w:customStyle="1" w:styleId="Memo-Multi-Name">
    <w:name w:val="Memo-Multi-Name"/>
    <w:basedOn w:val="BodyText"/>
    <w:semiHidden/>
    <w:rsid w:val="00767B1C"/>
    <w:pPr>
      <w:spacing w:after="0"/>
      <w:ind w:left="1350"/>
    </w:pPr>
    <w:rPr>
      <w:b/>
    </w:rPr>
  </w:style>
  <w:style w:type="paragraph" w:customStyle="1" w:styleId="Multi-NameLines">
    <w:name w:val="Multi-Name Lines"/>
    <w:basedOn w:val="Memo-Multi-Name"/>
    <w:semiHidden/>
    <w:rsid w:val="00767B1C"/>
    <w:pPr>
      <w:ind w:left="1440"/>
    </w:pPr>
  </w:style>
  <w:style w:type="paragraph" w:customStyle="1" w:styleId="NameDateSubjProj">
    <w:name w:val="Name:Date/Subj/Proj"/>
    <w:basedOn w:val="Memo-Multi-Name"/>
    <w:semiHidden/>
    <w:rsid w:val="00767B1C"/>
  </w:style>
  <w:style w:type="paragraph" w:customStyle="1" w:styleId="OfficeAddress">
    <w:name w:val="Office Address"/>
    <w:basedOn w:val="BodyText"/>
    <w:qFormat/>
    <w:rsid w:val="00767B1C"/>
    <w:pPr>
      <w:spacing w:after="0"/>
    </w:pPr>
  </w:style>
  <w:style w:type="paragraph" w:customStyle="1" w:styleId="Legal">
    <w:name w:val="Legal"/>
    <w:basedOn w:val="Normal"/>
    <w:qFormat/>
    <w:rsid w:val="00767B1C"/>
    <w:pPr>
      <w:widowControl w:val="0"/>
      <w:autoSpaceDE w:val="0"/>
      <w:autoSpaceDN w:val="0"/>
      <w:adjustRightInd w:val="0"/>
      <w:textAlignment w:val="center"/>
    </w:pPr>
    <w:rPr>
      <w:rFonts w:ascii="Calibri Light" w:eastAsiaTheme="minorEastAsia" w:hAnsi="Calibri Light" w:cs="PrecisionSans-Light"/>
      <w:sz w:val="16"/>
      <w:szCs w:val="14"/>
    </w:rPr>
  </w:style>
  <w:style w:type="paragraph" w:customStyle="1" w:styleId="TOCSection-Page">
    <w:name w:val="TOC Section-Page"/>
    <w:basedOn w:val="BodyText"/>
    <w:qFormat/>
    <w:rsid w:val="00767B1C"/>
    <w:pPr>
      <w:tabs>
        <w:tab w:val="right" w:pos="9360"/>
      </w:tabs>
    </w:pPr>
    <w:rPr>
      <w:rFonts w:ascii="Calibri Light" w:hAnsi="Calibri Light"/>
    </w:rPr>
  </w:style>
  <w:style w:type="paragraph" w:customStyle="1" w:styleId="AcronymText">
    <w:name w:val="Acronym Text"/>
    <w:basedOn w:val="BodyText"/>
    <w:qFormat/>
    <w:rsid w:val="00767B1C"/>
    <w:pPr>
      <w:ind w:left="1800" w:hanging="1800"/>
    </w:pPr>
  </w:style>
  <w:style w:type="paragraph" w:customStyle="1" w:styleId="Header--Left">
    <w:name w:val="Header--Left"/>
    <w:basedOn w:val="Header"/>
    <w:qFormat/>
    <w:rsid w:val="00767B1C"/>
  </w:style>
  <w:style w:type="paragraph" w:customStyle="1" w:styleId="Header--Right">
    <w:name w:val="Header--Right"/>
    <w:basedOn w:val="Header"/>
    <w:qFormat/>
    <w:rsid w:val="00767B1C"/>
    <w:pPr>
      <w:jc w:val="right"/>
    </w:pPr>
  </w:style>
  <w:style w:type="paragraph" w:customStyle="1" w:styleId="FocusDotBody">
    <w:name w:val="Focus Dot Body"/>
    <w:basedOn w:val="Caption"/>
    <w:rsid w:val="00767B1C"/>
    <w:pPr>
      <w:suppressAutoHyphens/>
      <w:autoSpaceDE w:val="0"/>
      <w:autoSpaceDN w:val="0"/>
      <w:adjustRightInd w:val="0"/>
      <w:spacing w:after="80" w:line="300" w:lineRule="atLeast"/>
      <w:jc w:val="center"/>
      <w:textAlignment w:val="center"/>
    </w:pPr>
    <w:rPr>
      <w:rFonts w:cs="Guardian Sans Regular"/>
      <w:b/>
      <w:i w:val="0"/>
      <w:color w:val="FFFFFF"/>
      <w:sz w:val="24"/>
      <w:szCs w:val="24"/>
    </w:rPr>
  </w:style>
  <w:style w:type="paragraph" w:customStyle="1" w:styleId="Bullet--FirstLevel">
    <w:name w:val="Bullet--First Level"/>
    <w:basedOn w:val="BodyText"/>
    <w:qFormat/>
    <w:rsid w:val="00767B1C"/>
    <w:pPr>
      <w:numPr>
        <w:numId w:val="10"/>
      </w:numPr>
    </w:pPr>
  </w:style>
  <w:style w:type="paragraph" w:customStyle="1" w:styleId="Bullet--ThirdLevel">
    <w:name w:val="Bullet--Third Level"/>
    <w:basedOn w:val="Bullet--FirstLevel"/>
    <w:qFormat/>
    <w:rsid w:val="00767B1C"/>
    <w:pPr>
      <w:numPr>
        <w:numId w:val="13"/>
      </w:numPr>
    </w:pPr>
    <w:rPr>
      <w:noProof/>
    </w:rPr>
  </w:style>
  <w:style w:type="paragraph" w:customStyle="1" w:styleId="Bullet--SecondLevel">
    <w:name w:val="Bullet--Second Level"/>
    <w:basedOn w:val="Tick"/>
    <w:qFormat/>
    <w:rsid w:val="00767B1C"/>
    <w:pPr>
      <w:numPr>
        <w:numId w:val="11"/>
      </w:numPr>
      <w:spacing w:after="120"/>
    </w:pPr>
  </w:style>
  <w:style w:type="paragraph" w:customStyle="1" w:styleId="TableNumberandTitle">
    <w:name w:val="Table Number and Title"/>
    <w:basedOn w:val="Normal"/>
    <w:next w:val="Table--Caption"/>
    <w:qFormat/>
    <w:rsid w:val="00767B1C"/>
    <w:pPr>
      <w:keepNext/>
      <w:keepLines/>
      <w:spacing w:before="120"/>
    </w:pPr>
    <w:rPr>
      <w:rFonts w:ascii="Calibri Light" w:eastAsiaTheme="minorHAnsi" w:hAnsi="Calibri Light"/>
      <w:b/>
      <w:sz w:val="20"/>
    </w:rPr>
  </w:style>
  <w:style w:type="paragraph" w:customStyle="1" w:styleId="TableBullet">
    <w:name w:val="Table Bullet"/>
    <w:basedOn w:val="Normal"/>
    <w:qFormat/>
    <w:rsid w:val="00767B1C"/>
    <w:pPr>
      <w:numPr>
        <w:numId w:val="16"/>
      </w:numPr>
      <w:suppressAutoHyphens/>
      <w:autoSpaceDE w:val="0"/>
      <w:autoSpaceDN w:val="0"/>
      <w:adjustRightInd w:val="0"/>
      <w:spacing w:before="80" w:after="80"/>
      <w:textAlignment w:val="center"/>
    </w:pPr>
    <w:rPr>
      <w:rFonts w:eastAsiaTheme="minorHAnsi" w:cs="Guardian Sans Regular"/>
      <w:sz w:val="18"/>
      <w:szCs w:val="16"/>
    </w:rPr>
  </w:style>
  <w:style w:type="paragraph" w:customStyle="1" w:styleId="TableHeadLevel2">
    <w:name w:val="Table Head Level 2"/>
    <w:basedOn w:val="TableHead"/>
    <w:qFormat/>
    <w:rsid w:val="00767B1C"/>
    <w:pPr>
      <w:jc w:val="left"/>
    </w:pPr>
    <w:rPr>
      <w:i/>
    </w:rPr>
  </w:style>
  <w:style w:type="paragraph" w:customStyle="1" w:styleId="CalloutBullet">
    <w:name w:val="Callout Bullet"/>
    <w:basedOn w:val="CalloutBoxBody"/>
    <w:qFormat/>
    <w:rsid w:val="00767B1C"/>
    <w:pPr>
      <w:numPr>
        <w:numId w:val="14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B1C"/>
    <w:pPr>
      <w:spacing w:before="0"/>
    </w:pPr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B1C"/>
    <w:rPr>
      <w:rFonts w:ascii="Calibri" w:eastAsia="Times New Roman" w:hAnsi="Calibri" w:cs="Times New Roman"/>
      <w:b/>
      <w:bCs/>
      <w:szCs w:val="20"/>
    </w:rPr>
  </w:style>
  <w:style w:type="character" w:styleId="Hyperlink">
    <w:name w:val="Hyperlink"/>
    <w:basedOn w:val="DefaultParagraphFont"/>
    <w:rsid w:val="00767B1C"/>
    <w:rPr>
      <w:color w:val="0563C1" w:themeColor="hyperlink"/>
      <w:u w:val="single"/>
    </w:rPr>
  </w:style>
  <w:style w:type="paragraph" w:customStyle="1" w:styleId="TableFlysheet">
    <w:name w:val="Table Flysheet"/>
    <w:basedOn w:val="Normal"/>
    <w:semiHidden/>
    <w:qFormat/>
    <w:rsid w:val="00767B1C"/>
    <w:pPr>
      <w:jc w:val="right"/>
    </w:pPr>
    <w:rPr>
      <w:rFonts w:asciiTheme="minorHAnsi" w:hAnsiTheme="minorHAnsi"/>
      <w:b/>
      <w:sz w:val="28"/>
    </w:rPr>
  </w:style>
  <w:style w:type="paragraph" w:customStyle="1" w:styleId="TableFlysheetCont">
    <w:name w:val="Table Flysheet Cont"/>
    <w:basedOn w:val="Normal"/>
    <w:semiHidden/>
    <w:qFormat/>
    <w:rsid w:val="00767B1C"/>
    <w:pPr>
      <w:spacing w:before="9720"/>
      <w:jc w:val="right"/>
    </w:pPr>
    <w:rPr>
      <w:rFonts w:asciiTheme="minorHAnsi" w:hAnsiTheme="minorHAnsi"/>
      <w:b/>
      <w:sz w:val="28"/>
    </w:rPr>
  </w:style>
  <w:style w:type="paragraph" w:customStyle="1" w:styleId="TableFlysheetTitle">
    <w:name w:val="Table Flysheet Title"/>
    <w:basedOn w:val="Normal"/>
    <w:semiHidden/>
    <w:qFormat/>
    <w:rsid w:val="00767B1C"/>
    <w:pPr>
      <w:spacing w:before="9720"/>
      <w:jc w:val="right"/>
    </w:pPr>
    <w:rPr>
      <w:rFonts w:asciiTheme="minorHAnsi" w:hAnsiTheme="minorHAnsi"/>
      <w:b/>
      <w:sz w:val="28"/>
    </w:rPr>
  </w:style>
  <w:style w:type="paragraph" w:customStyle="1" w:styleId="Preparedby">
    <w:name w:val="Prepared by"/>
    <w:basedOn w:val="BodyText"/>
    <w:qFormat/>
    <w:rsid w:val="00767B1C"/>
    <w:pPr>
      <w:spacing w:before="40" w:after="60"/>
    </w:pPr>
    <w:rPr>
      <w:rFonts w:ascii="Calibri Light" w:hAnsi="Calibri Light" w:cs="Shruti"/>
      <w:b/>
      <w:caps/>
      <w:sz w:val="16"/>
      <w:szCs w:val="16"/>
    </w:rPr>
  </w:style>
  <w:style w:type="paragraph" w:customStyle="1" w:styleId="ESHeading1">
    <w:name w:val="ES Heading 1"/>
    <w:basedOn w:val="Heading1"/>
    <w:next w:val="BodyText"/>
    <w:qFormat/>
    <w:rsid w:val="00767B1C"/>
  </w:style>
  <w:style w:type="paragraph" w:customStyle="1" w:styleId="ESHeading2">
    <w:name w:val="ES Heading 2"/>
    <w:basedOn w:val="Heading2"/>
    <w:next w:val="BodyText"/>
    <w:qFormat/>
    <w:rsid w:val="00767B1C"/>
  </w:style>
  <w:style w:type="paragraph" w:customStyle="1" w:styleId="ESHeading3">
    <w:name w:val="ES Heading 3"/>
    <w:basedOn w:val="Heading3"/>
    <w:next w:val="BlockText"/>
    <w:qFormat/>
    <w:rsid w:val="00767B1C"/>
  </w:style>
  <w:style w:type="paragraph" w:customStyle="1" w:styleId="ESHeading4">
    <w:name w:val="ES Heading 4"/>
    <w:basedOn w:val="Heading4"/>
    <w:next w:val="BodyText"/>
    <w:qFormat/>
    <w:rsid w:val="00767B1C"/>
  </w:style>
  <w:style w:type="paragraph" w:customStyle="1" w:styleId="LogoPlacementTitlePage">
    <w:name w:val="Logo Placement (Title Page)"/>
    <w:basedOn w:val="BodyText"/>
    <w:qFormat/>
    <w:rsid w:val="00767B1C"/>
    <w:pPr>
      <w:spacing w:after="240"/>
    </w:pPr>
    <w:rPr>
      <w:lang w:val="en-GB"/>
    </w:rPr>
  </w:style>
  <w:style w:type="paragraph" w:customStyle="1" w:styleId="TableNotesHangingIndent">
    <w:name w:val="Table Notes – Hanging Indent"/>
    <w:basedOn w:val="TableNotes"/>
    <w:qFormat/>
    <w:rsid w:val="00767B1C"/>
    <w:pPr>
      <w:ind w:left="59" w:hangingChars="33" w:hanging="59"/>
    </w:pPr>
  </w:style>
  <w:style w:type="paragraph" w:styleId="NormalWeb">
    <w:name w:val="Normal (Web)"/>
    <w:basedOn w:val="Normal"/>
    <w:uiPriority w:val="99"/>
    <w:semiHidden/>
    <w:unhideWhenUsed/>
    <w:rsid w:val="00767B1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Buck, David/SEA</cp:lastModifiedBy>
  <cp:revision>5</cp:revision>
  <dcterms:created xsi:type="dcterms:W3CDTF">2017-07-18T04:07:00Z</dcterms:created>
  <dcterms:modified xsi:type="dcterms:W3CDTF">2017-07-18T04:33:00Z</dcterms:modified>
</cp:coreProperties>
</file>