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AEAEB" w14:textId="3D1EE520" w:rsidR="00933DC9" w:rsidRDefault="00933DC9" w:rsidP="00933DC9">
      <w:r w:rsidRPr="00933DC9">
        <w:rPr>
          <w:rFonts w:ascii="Segoe UI Emoji" w:hAnsi="Segoe UI Emoji" w:cs="Segoe UI Emoji"/>
          <w:sz w:val="16"/>
          <w:szCs w:val="16"/>
        </w:rPr>
        <w:t>🔴</w:t>
      </w:r>
      <w:r w:rsidRPr="00933DC9">
        <w:t xml:space="preserve"> </w:t>
      </w:r>
      <w:r w:rsidRPr="00933DC9">
        <w:rPr>
          <w:sz w:val="32"/>
          <w:szCs w:val="32"/>
        </w:rPr>
        <w:t>Fundamentos HTML –</w:t>
      </w:r>
      <w:r w:rsidRPr="00933DC9">
        <w:t xml:space="preserve"> </w:t>
      </w:r>
    </w:p>
    <w:p w14:paraId="056378F8" w14:textId="54936F4B" w:rsidR="00375B3D" w:rsidRPr="00E553C6" w:rsidRDefault="00375B3D" w:rsidP="00C71F5F">
      <w:pPr>
        <w:spacing w:after="0"/>
        <w:rPr>
          <w:highlight w:val="lightGray"/>
        </w:rPr>
      </w:pPr>
      <w:r w:rsidRPr="00E553C6">
        <w:rPr>
          <w:highlight w:val="lightGray"/>
        </w:rPr>
        <w:t xml:space="preserve">1. Bienvenida </w:t>
      </w:r>
    </w:p>
    <w:p w14:paraId="176000F6" w14:textId="37218150" w:rsidR="00375B3D" w:rsidRPr="00E553C6" w:rsidRDefault="00375B3D" w:rsidP="00375B3D">
      <w:pPr>
        <w:spacing w:after="0"/>
        <w:rPr>
          <w:highlight w:val="lightGray"/>
        </w:rPr>
      </w:pPr>
      <w:r w:rsidRPr="00E553C6">
        <w:rPr>
          <w:highlight w:val="lightGray"/>
        </w:rPr>
        <w:t xml:space="preserve">2. Software que debemos instalar para comenzar. </w:t>
      </w:r>
    </w:p>
    <w:p w14:paraId="144D04DB" w14:textId="7B409CE2" w:rsidR="00375B3D" w:rsidRPr="00E553C6" w:rsidRDefault="00375B3D" w:rsidP="00375B3D">
      <w:pPr>
        <w:spacing w:after="0"/>
        <w:rPr>
          <w:highlight w:val="lightGray"/>
        </w:rPr>
      </w:pPr>
      <w:r w:rsidRPr="00E553C6">
        <w:rPr>
          <w:highlight w:val="lightGray"/>
        </w:rPr>
        <w:t xml:space="preserve">3. Configuración de Visual Studio Code. </w:t>
      </w:r>
    </w:p>
    <w:p w14:paraId="069BEA9B" w14:textId="78CF910B" w:rsidR="00375B3D" w:rsidRPr="00E553C6" w:rsidRDefault="00375B3D" w:rsidP="00375B3D">
      <w:pPr>
        <w:spacing w:after="0"/>
        <w:rPr>
          <w:highlight w:val="lightGray"/>
        </w:rPr>
      </w:pPr>
      <w:r w:rsidRPr="00E553C6">
        <w:rPr>
          <w:highlight w:val="lightGray"/>
        </w:rPr>
        <w:t xml:space="preserve">4. Creando mi primer documento HTML </w:t>
      </w:r>
    </w:p>
    <w:p w14:paraId="3016D23C" w14:textId="4DFC5871" w:rsidR="00375B3D" w:rsidRPr="00E553C6" w:rsidRDefault="00375B3D" w:rsidP="00375B3D">
      <w:pPr>
        <w:spacing w:after="0"/>
        <w:rPr>
          <w:highlight w:val="lightGray"/>
        </w:rPr>
      </w:pPr>
      <w:r w:rsidRPr="00E553C6">
        <w:rPr>
          <w:highlight w:val="lightGray"/>
        </w:rPr>
        <w:t xml:space="preserve">5. Emmet.io y Atajos de Visual Studio Code </w:t>
      </w:r>
    </w:p>
    <w:p w14:paraId="75FF3DE5" w14:textId="64D9D438" w:rsidR="00375B3D" w:rsidRPr="00E553C6" w:rsidRDefault="00375B3D" w:rsidP="00375B3D">
      <w:pPr>
        <w:spacing w:after="0"/>
        <w:rPr>
          <w:highlight w:val="lightGray"/>
        </w:rPr>
      </w:pPr>
      <w:r w:rsidRPr="00E553C6">
        <w:rPr>
          <w:highlight w:val="lightGray"/>
        </w:rPr>
        <w:t xml:space="preserve">6. Introducción a HTML y su documentación </w:t>
      </w:r>
    </w:p>
    <w:p w14:paraId="1B26B668" w14:textId="13AF5B23" w:rsidR="00375B3D" w:rsidRPr="00E553C6" w:rsidRDefault="00375B3D" w:rsidP="00375B3D">
      <w:pPr>
        <w:spacing w:after="0"/>
        <w:rPr>
          <w:highlight w:val="lightGray"/>
        </w:rPr>
      </w:pPr>
      <w:r w:rsidRPr="00E553C6">
        <w:rPr>
          <w:highlight w:val="lightGray"/>
        </w:rPr>
        <w:t xml:space="preserve">7. Estructura básica de un documento HTML </w:t>
      </w:r>
    </w:p>
    <w:p w14:paraId="5618CA9B" w14:textId="49480BAE" w:rsidR="00375B3D" w:rsidRPr="00E553C6" w:rsidRDefault="00375B3D" w:rsidP="00375B3D">
      <w:pPr>
        <w:spacing w:after="0"/>
        <w:rPr>
          <w:highlight w:val="lightGray"/>
        </w:rPr>
      </w:pPr>
      <w:r w:rsidRPr="00E553C6">
        <w:rPr>
          <w:highlight w:val="lightGray"/>
        </w:rPr>
        <w:t xml:space="preserve">8. Comentarios en HTML </w:t>
      </w:r>
    </w:p>
    <w:p w14:paraId="703CB046" w14:textId="4A6E1D34" w:rsidR="00375B3D" w:rsidRPr="00E553C6" w:rsidRDefault="00375B3D" w:rsidP="00375B3D">
      <w:pPr>
        <w:spacing w:after="0"/>
        <w:rPr>
          <w:highlight w:val="lightGray"/>
        </w:rPr>
      </w:pPr>
      <w:r w:rsidRPr="00E553C6">
        <w:rPr>
          <w:highlight w:val="lightGray"/>
        </w:rPr>
        <w:t xml:space="preserve">9. Etiqueta </w:t>
      </w:r>
      <w:proofErr w:type="spellStart"/>
      <w:r w:rsidR="00C71F5F" w:rsidRPr="00E553C6">
        <w:rPr>
          <w:highlight w:val="lightGray"/>
        </w:rPr>
        <w:t>html</w:t>
      </w:r>
      <w:proofErr w:type="spellEnd"/>
      <w:r w:rsidRPr="00E553C6">
        <w:rPr>
          <w:highlight w:val="lightGray"/>
        </w:rPr>
        <w:t xml:space="preserve"> y el atributo lang </w:t>
      </w:r>
    </w:p>
    <w:p w14:paraId="2B19E576" w14:textId="3991CAD8" w:rsidR="00375B3D" w:rsidRPr="00E553C6" w:rsidRDefault="00375B3D" w:rsidP="00375B3D">
      <w:pPr>
        <w:spacing w:after="0"/>
        <w:rPr>
          <w:highlight w:val="lightGray"/>
        </w:rPr>
      </w:pPr>
      <w:r w:rsidRPr="00E553C6">
        <w:rPr>
          <w:highlight w:val="lightGray"/>
        </w:rPr>
        <w:t xml:space="preserve">10. Etiqueta DOCTYPE </w:t>
      </w:r>
    </w:p>
    <w:p w14:paraId="4C9BD486" w14:textId="2A80F0A6" w:rsidR="00375B3D" w:rsidRPr="00E553C6" w:rsidRDefault="00375B3D" w:rsidP="00375B3D">
      <w:pPr>
        <w:spacing w:after="0"/>
        <w:rPr>
          <w:highlight w:val="lightGray"/>
        </w:rPr>
      </w:pPr>
      <w:r w:rsidRPr="00E553C6">
        <w:rPr>
          <w:highlight w:val="lightGray"/>
        </w:rPr>
        <w:t xml:space="preserve">11. Atributo charset </w:t>
      </w:r>
    </w:p>
    <w:p w14:paraId="358B1E09" w14:textId="75ACEBA0" w:rsidR="00375B3D" w:rsidRPr="00E553C6" w:rsidRDefault="00375B3D" w:rsidP="00375B3D">
      <w:pPr>
        <w:spacing w:after="0"/>
        <w:rPr>
          <w:highlight w:val="lightGray"/>
        </w:rPr>
      </w:pPr>
      <w:r w:rsidRPr="00E553C6">
        <w:rPr>
          <w:highlight w:val="lightGray"/>
        </w:rPr>
        <w:t xml:space="preserve">12. Meta etiqueta viewport </w:t>
      </w:r>
    </w:p>
    <w:p w14:paraId="2A1850C5" w14:textId="3367191C" w:rsidR="00375B3D" w:rsidRPr="00E553C6" w:rsidRDefault="00375B3D" w:rsidP="00375B3D">
      <w:pPr>
        <w:spacing w:after="0"/>
        <w:rPr>
          <w:highlight w:val="lightGray"/>
        </w:rPr>
      </w:pPr>
      <w:r w:rsidRPr="00E553C6">
        <w:rPr>
          <w:highlight w:val="lightGray"/>
        </w:rPr>
        <w:t xml:space="preserve">13. Título y Descripciones </w:t>
      </w:r>
    </w:p>
    <w:p w14:paraId="72F5A3A2" w14:textId="34AD3FE7" w:rsidR="00375B3D" w:rsidRPr="00E553C6" w:rsidRDefault="00375B3D" w:rsidP="00375B3D">
      <w:pPr>
        <w:spacing w:after="0"/>
        <w:rPr>
          <w:highlight w:val="lightGray"/>
        </w:rPr>
      </w:pPr>
      <w:r w:rsidRPr="00E553C6">
        <w:rPr>
          <w:highlight w:val="lightGray"/>
        </w:rPr>
        <w:t xml:space="preserve">14. Tabla Periódica de los Elementos HTML </w:t>
      </w:r>
    </w:p>
    <w:p w14:paraId="5BB0FFC9" w14:textId="77777777" w:rsidR="00375B3D" w:rsidRPr="00E553C6" w:rsidRDefault="00375B3D" w:rsidP="00375B3D">
      <w:pPr>
        <w:spacing w:after="0"/>
        <w:rPr>
          <w:highlight w:val="lightGray"/>
        </w:rPr>
      </w:pPr>
      <w:r w:rsidRPr="00E553C6">
        <w:rPr>
          <w:highlight w:val="lightGray"/>
        </w:rPr>
        <w:t xml:space="preserve">15. Encabezados </w:t>
      </w:r>
    </w:p>
    <w:p w14:paraId="46EECBEB" w14:textId="0D08D202" w:rsidR="00375B3D" w:rsidRPr="00E553C6" w:rsidRDefault="00375B3D" w:rsidP="00375B3D">
      <w:pPr>
        <w:spacing w:after="0"/>
        <w:rPr>
          <w:highlight w:val="lightGray"/>
        </w:rPr>
      </w:pPr>
      <w:r w:rsidRPr="00E553C6">
        <w:rPr>
          <w:highlight w:val="lightGray"/>
        </w:rPr>
        <w:t xml:space="preserve">16. Etiquetas de texto básicas </w:t>
      </w:r>
    </w:p>
    <w:p w14:paraId="1313DAC5" w14:textId="266D469C" w:rsidR="00375B3D" w:rsidRPr="00E553C6" w:rsidRDefault="00375B3D" w:rsidP="00375B3D">
      <w:pPr>
        <w:spacing w:after="0"/>
        <w:rPr>
          <w:highlight w:val="lightGray"/>
        </w:rPr>
      </w:pPr>
      <w:r w:rsidRPr="00E553C6">
        <w:rPr>
          <w:highlight w:val="lightGray"/>
        </w:rPr>
        <w:t xml:space="preserve">17. Etiquetas de texto semánticas </w:t>
      </w:r>
    </w:p>
    <w:p w14:paraId="0A0C6C83" w14:textId="650458F3" w:rsidR="00375B3D" w:rsidRPr="00E553C6" w:rsidRDefault="00375B3D" w:rsidP="00375B3D">
      <w:pPr>
        <w:spacing w:after="0"/>
        <w:rPr>
          <w:highlight w:val="lightGray"/>
        </w:rPr>
      </w:pPr>
      <w:r w:rsidRPr="00E553C6">
        <w:rPr>
          <w:highlight w:val="lightGray"/>
        </w:rPr>
        <w:t xml:space="preserve">18. Etiquetas de salto </w:t>
      </w:r>
    </w:p>
    <w:p w14:paraId="65BB0CEA" w14:textId="72D544E1" w:rsidR="00375B3D" w:rsidRPr="00E553C6" w:rsidRDefault="00375B3D" w:rsidP="00375B3D">
      <w:pPr>
        <w:spacing w:after="0"/>
        <w:rPr>
          <w:highlight w:val="lightGray"/>
        </w:rPr>
      </w:pPr>
      <w:r w:rsidRPr="00E553C6">
        <w:rPr>
          <w:highlight w:val="lightGray"/>
        </w:rPr>
        <w:t xml:space="preserve">19. Etiquetas de formateo </w:t>
      </w:r>
    </w:p>
    <w:p w14:paraId="081A55B1" w14:textId="7AC06D70" w:rsidR="00375B3D" w:rsidRPr="00E553C6" w:rsidRDefault="00375B3D" w:rsidP="00375B3D">
      <w:pPr>
        <w:spacing w:after="0"/>
        <w:rPr>
          <w:highlight w:val="lightGray"/>
        </w:rPr>
      </w:pPr>
      <w:r w:rsidRPr="00E553C6">
        <w:rPr>
          <w:highlight w:val="lightGray"/>
        </w:rPr>
        <w:t xml:space="preserve">20. Etiquetas semántica estructurales </w:t>
      </w:r>
    </w:p>
    <w:p w14:paraId="03E38F3E" w14:textId="43334BB6" w:rsidR="00375B3D" w:rsidRPr="00E553C6" w:rsidRDefault="00375B3D" w:rsidP="00375B3D">
      <w:pPr>
        <w:spacing w:after="0"/>
        <w:rPr>
          <w:highlight w:val="lightGray"/>
        </w:rPr>
      </w:pPr>
      <w:r w:rsidRPr="00E553C6">
        <w:rPr>
          <w:highlight w:val="lightGray"/>
        </w:rPr>
        <w:t>21. Interpretando la semántica en HTML</w:t>
      </w:r>
    </w:p>
    <w:p w14:paraId="775243C5" w14:textId="21EC5FDC" w:rsidR="00375B3D" w:rsidRPr="00E553C6" w:rsidRDefault="00375B3D" w:rsidP="00375B3D">
      <w:pPr>
        <w:spacing w:after="0"/>
        <w:rPr>
          <w:highlight w:val="lightGray"/>
        </w:rPr>
      </w:pPr>
      <w:r w:rsidRPr="00E553C6">
        <w:rPr>
          <w:highlight w:val="lightGray"/>
        </w:rPr>
        <w:t xml:space="preserve"> 22. Etiquetas de línea y de bloque </w:t>
      </w:r>
    </w:p>
    <w:p w14:paraId="2F5D1ADA" w14:textId="04262D21" w:rsidR="00375B3D" w:rsidRPr="00E553C6" w:rsidRDefault="00375B3D" w:rsidP="00375B3D">
      <w:pPr>
        <w:spacing w:after="0"/>
        <w:rPr>
          <w:highlight w:val="lightGray"/>
        </w:rPr>
      </w:pPr>
      <w:r w:rsidRPr="00E553C6">
        <w:rPr>
          <w:highlight w:val="lightGray"/>
        </w:rPr>
        <w:t xml:space="preserve">23. Estilos en HTML </w:t>
      </w:r>
    </w:p>
    <w:p w14:paraId="4F154E47" w14:textId="479DF2ED" w:rsidR="00375B3D" w:rsidRPr="00E553C6" w:rsidRDefault="00375B3D" w:rsidP="00375B3D">
      <w:pPr>
        <w:spacing w:after="0"/>
        <w:rPr>
          <w:highlight w:val="lightGray"/>
        </w:rPr>
      </w:pPr>
      <w:r w:rsidRPr="00E553C6">
        <w:rPr>
          <w:highlight w:val="lightGray"/>
        </w:rPr>
        <w:t xml:space="preserve">24. Scripts en HTML </w:t>
      </w:r>
    </w:p>
    <w:p w14:paraId="761B2209" w14:textId="117D40D2" w:rsidR="00375B3D" w:rsidRPr="00E553C6" w:rsidRDefault="00375B3D" w:rsidP="00375B3D">
      <w:pPr>
        <w:spacing w:after="0"/>
        <w:rPr>
          <w:highlight w:val="lightGray"/>
        </w:rPr>
      </w:pPr>
      <w:r w:rsidRPr="00E553C6">
        <w:rPr>
          <w:highlight w:val="lightGray"/>
        </w:rPr>
        <w:t xml:space="preserve">25. Imágenes </w:t>
      </w:r>
    </w:p>
    <w:p w14:paraId="2F131BD0" w14:textId="0D2C8026" w:rsidR="00375B3D" w:rsidRPr="00E553C6" w:rsidRDefault="00375B3D" w:rsidP="00375B3D">
      <w:pPr>
        <w:spacing w:after="0"/>
        <w:rPr>
          <w:highlight w:val="lightGray"/>
        </w:rPr>
      </w:pPr>
      <w:r w:rsidRPr="00E553C6">
        <w:rPr>
          <w:highlight w:val="lightGray"/>
        </w:rPr>
        <w:t xml:space="preserve">26. Vectores </w:t>
      </w:r>
    </w:p>
    <w:p w14:paraId="36E17AF2" w14:textId="7F3CECB2" w:rsidR="00375B3D" w:rsidRPr="00E553C6" w:rsidRDefault="00375B3D" w:rsidP="00375B3D">
      <w:pPr>
        <w:spacing w:after="0"/>
        <w:rPr>
          <w:highlight w:val="lightGray"/>
        </w:rPr>
      </w:pPr>
      <w:r w:rsidRPr="00E553C6">
        <w:rPr>
          <w:highlight w:val="lightGray"/>
        </w:rPr>
        <w:t xml:space="preserve">27. Figuras </w:t>
      </w:r>
    </w:p>
    <w:p w14:paraId="5B3BE758" w14:textId="5F516006" w:rsidR="00375B3D" w:rsidRPr="00E553C6" w:rsidRDefault="00375B3D" w:rsidP="00375B3D">
      <w:pPr>
        <w:spacing w:after="0"/>
        <w:rPr>
          <w:highlight w:val="lightGray"/>
        </w:rPr>
      </w:pPr>
      <w:r w:rsidRPr="00E553C6">
        <w:rPr>
          <w:highlight w:val="lightGray"/>
        </w:rPr>
        <w:t xml:space="preserve">28. Listas Ordenadas </w:t>
      </w:r>
    </w:p>
    <w:p w14:paraId="0662282E" w14:textId="4FDDADA8" w:rsidR="00375B3D" w:rsidRPr="00E553C6" w:rsidRDefault="00375B3D" w:rsidP="00375B3D">
      <w:pPr>
        <w:spacing w:after="0"/>
        <w:rPr>
          <w:highlight w:val="lightGray"/>
        </w:rPr>
      </w:pPr>
      <w:r w:rsidRPr="00E553C6">
        <w:rPr>
          <w:highlight w:val="lightGray"/>
        </w:rPr>
        <w:t xml:space="preserve">29. Listas Desordenadas </w:t>
      </w:r>
    </w:p>
    <w:p w14:paraId="2A9B3749" w14:textId="065BD9F4" w:rsidR="00375B3D" w:rsidRPr="00E553C6" w:rsidRDefault="00375B3D" w:rsidP="00375B3D">
      <w:pPr>
        <w:spacing w:after="0"/>
        <w:rPr>
          <w:highlight w:val="lightGray"/>
        </w:rPr>
      </w:pPr>
      <w:r w:rsidRPr="00E553C6">
        <w:rPr>
          <w:highlight w:val="lightGray"/>
        </w:rPr>
        <w:t xml:space="preserve">30. Listas de Definición </w:t>
      </w:r>
    </w:p>
    <w:p w14:paraId="0DC43CA7" w14:textId="311F12F0" w:rsidR="00375B3D" w:rsidRPr="00E553C6" w:rsidRDefault="00375B3D" w:rsidP="00375B3D">
      <w:pPr>
        <w:spacing w:after="0"/>
        <w:rPr>
          <w:highlight w:val="lightGray"/>
        </w:rPr>
      </w:pPr>
      <w:r w:rsidRPr="00E553C6">
        <w:rPr>
          <w:highlight w:val="lightGray"/>
        </w:rPr>
        <w:t>31</w:t>
      </w:r>
      <w:r w:rsidR="00C71F5F" w:rsidRPr="00E553C6">
        <w:rPr>
          <w:highlight w:val="lightGray"/>
        </w:rPr>
        <w:t xml:space="preserve">. </w:t>
      </w:r>
      <w:r w:rsidRPr="00E553C6">
        <w:rPr>
          <w:highlight w:val="lightGray"/>
        </w:rPr>
        <w:t xml:space="preserve">Tablas </w:t>
      </w:r>
    </w:p>
    <w:p w14:paraId="0340DC72" w14:textId="1026569D" w:rsidR="00375B3D" w:rsidRPr="00E553C6" w:rsidRDefault="00375B3D" w:rsidP="00375B3D">
      <w:pPr>
        <w:spacing w:after="0"/>
        <w:rPr>
          <w:highlight w:val="lightGray"/>
        </w:rPr>
      </w:pPr>
      <w:r w:rsidRPr="00E553C6">
        <w:rPr>
          <w:highlight w:val="lightGray"/>
        </w:rPr>
        <w:t xml:space="preserve">32. Enlaces </w:t>
      </w:r>
    </w:p>
    <w:p w14:paraId="773CC727" w14:textId="29D56BDA" w:rsidR="00375B3D" w:rsidRPr="00E553C6" w:rsidRDefault="00375B3D" w:rsidP="00375B3D">
      <w:pPr>
        <w:spacing w:after="0"/>
        <w:rPr>
          <w:highlight w:val="lightGray"/>
        </w:rPr>
      </w:pPr>
      <w:r w:rsidRPr="00E553C6">
        <w:rPr>
          <w:highlight w:val="lightGray"/>
        </w:rPr>
        <w:t xml:space="preserve">33. Enlaces Internos </w:t>
      </w:r>
    </w:p>
    <w:p w14:paraId="30F7C418" w14:textId="7B97411D" w:rsidR="00375B3D" w:rsidRPr="00E553C6" w:rsidRDefault="00375B3D" w:rsidP="00375B3D">
      <w:pPr>
        <w:spacing w:after="0"/>
        <w:rPr>
          <w:highlight w:val="lightGray"/>
        </w:rPr>
      </w:pPr>
      <w:r w:rsidRPr="00E553C6">
        <w:rPr>
          <w:highlight w:val="lightGray"/>
        </w:rPr>
        <w:t xml:space="preserve">34. Enlaces y Protocolos especiales </w:t>
      </w:r>
    </w:p>
    <w:p w14:paraId="795623DD" w14:textId="74A9FB34" w:rsidR="00375B3D" w:rsidRPr="00E553C6" w:rsidRDefault="00375B3D" w:rsidP="00375B3D">
      <w:pPr>
        <w:spacing w:after="0"/>
        <w:rPr>
          <w:highlight w:val="lightGray"/>
        </w:rPr>
      </w:pPr>
      <w:r w:rsidRPr="00E553C6">
        <w:rPr>
          <w:highlight w:val="lightGray"/>
        </w:rPr>
        <w:t xml:space="preserve">35. Elementos Interactivos </w:t>
      </w:r>
    </w:p>
    <w:p w14:paraId="49B95198" w14:textId="3816FBE4" w:rsidR="00375B3D" w:rsidRPr="00E553C6" w:rsidRDefault="00375B3D" w:rsidP="00375B3D">
      <w:pPr>
        <w:spacing w:after="0"/>
        <w:rPr>
          <w:highlight w:val="lightGray"/>
        </w:rPr>
      </w:pPr>
      <w:r w:rsidRPr="00E553C6">
        <w:rPr>
          <w:highlight w:val="lightGray"/>
        </w:rPr>
        <w:t xml:space="preserve">36. Audio y Video </w:t>
      </w:r>
    </w:p>
    <w:p w14:paraId="60EF813E" w14:textId="64CA395C" w:rsidR="00375B3D" w:rsidRPr="00E553C6" w:rsidRDefault="00375B3D" w:rsidP="00375B3D">
      <w:pPr>
        <w:spacing w:after="0"/>
        <w:rPr>
          <w:highlight w:val="lightGray"/>
        </w:rPr>
      </w:pPr>
      <w:r w:rsidRPr="00E553C6">
        <w:rPr>
          <w:highlight w:val="lightGray"/>
        </w:rPr>
        <w:t xml:space="preserve">37. Iframes </w:t>
      </w:r>
    </w:p>
    <w:p w14:paraId="6CBAF0EF" w14:textId="3D076EF7" w:rsidR="00375B3D" w:rsidRPr="00E553C6" w:rsidRDefault="00375B3D" w:rsidP="00375B3D">
      <w:pPr>
        <w:spacing w:after="0"/>
        <w:rPr>
          <w:highlight w:val="lightGray"/>
        </w:rPr>
      </w:pPr>
      <w:r w:rsidRPr="00E553C6">
        <w:rPr>
          <w:highlight w:val="lightGray"/>
        </w:rPr>
        <w:t xml:space="preserve">38. Elementos de Formularios </w:t>
      </w:r>
    </w:p>
    <w:p w14:paraId="280931DE" w14:textId="6138CCD3" w:rsidR="00375B3D" w:rsidRPr="00E553C6" w:rsidRDefault="00375B3D" w:rsidP="00375B3D">
      <w:pPr>
        <w:spacing w:after="0"/>
        <w:rPr>
          <w:highlight w:val="lightGray"/>
        </w:rPr>
      </w:pPr>
      <w:r w:rsidRPr="00E553C6">
        <w:rPr>
          <w:highlight w:val="lightGray"/>
        </w:rPr>
        <w:t xml:space="preserve">39. Atributos de Inputs y Formularios </w:t>
      </w:r>
    </w:p>
    <w:p w14:paraId="17DBED10" w14:textId="5B16A559" w:rsidR="00375B3D" w:rsidRPr="00E553C6" w:rsidRDefault="00375B3D" w:rsidP="00375B3D">
      <w:pPr>
        <w:spacing w:after="0"/>
        <w:rPr>
          <w:highlight w:val="lightGray"/>
        </w:rPr>
      </w:pPr>
      <w:r w:rsidRPr="00E553C6">
        <w:rPr>
          <w:highlight w:val="lightGray"/>
        </w:rPr>
        <w:t xml:space="preserve">40. Selects, Radios y Checkboxs </w:t>
      </w:r>
    </w:p>
    <w:p w14:paraId="1C209957" w14:textId="0ED23A5A" w:rsidR="00375B3D" w:rsidRPr="00E553C6" w:rsidRDefault="00375B3D" w:rsidP="00375B3D">
      <w:pPr>
        <w:spacing w:after="0"/>
        <w:rPr>
          <w:highlight w:val="lightGray"/>
        </w:rPr>
      </w:pPr>
      <w:r w:rsidRPr="00E553C6">
        <w:rPr>
          <w:highlight w:val="lightGray"/>
        </w:rPr>
        <w:t xml:space="preserve">41. Formulario de Contacto </w:t>
      </w:r>
    </w:p>
    <w:p w14:paraId="1343FE75" w14:textId="32153B34" w:rsidR="00375B3D" w:rsidRPr="00E553C6" w:rsidRDefault="00375B3D" w:rsidP="00375B3D">
      <w:pPr>
        <w:spacing w:after="0"/>
        <w:rPr>
          <w:highlight w:val="lightGray"/>
        </w:rPr>
      </w:pPr>
      <w:r w:rsidRPr="00E553C6">
        <w:rPr>
          <w:highlight w:val="lightGray"/>
        </w:rPr>
        <w:t xml:space="preserve">42. DataAtributtes </w:t>
      </w:r>
    </w:p>
    <w:p w14:paraId="4A702279" w14:textId="738D0FAE" w:rsidR="00375B3D" w:rsidRPr="00E553C6" w:rsidRDefault="00375B3D" w:rsidP="00375B3D">
      <w:pPr>
        <w:spacing w:after="0"/>
        <w:rPr>
          <w:highlight w:val="lightGray"/>
        </w:rPr>
      </w:pPr>
      <w:r w:rsidRPr="00E553C6">
        <w:rPr>
          <w:highlight w:val="lightGray"/>
        </w:rPr>
        <w:t xml:space="preserve">43. Metaetiquetas para SEO y Móviles </w:t>
      </w:r>
    </w:p>
    <w:p w14:paraId="259A1E64" w14:textId="059F8598" w:rsidR="00375B3D" w:rsidRPr="00E553C6" w:rsidRDefault="00375B3D" w:rsidP="00375B3D">
      <w:pPr>
        <w:spacing w:after="0"/>
        <w:rPr>
          <w:highlight w:val="lightGray"/>
        </w:rPr>
      </w:pPr>
      <w:r w:rsidRPr="00E553C6">
        <w:rPr>
          <w:highlight w:val="lightGray"/>
        </w:rPr>
        <w:t xml:space="preserve">44. Meta etiquetas para Redes Sociales </w:t>
      </w:r>
    </w:p>
    <w:p w14:paraId="41D74070" w14:textId="53D4C39A" w:rsidR="00375B3D" w:rsidRPr="00E553C6" w:rsidRDefault="00375B3D" w:rsidP="00375B3D">
      <w:pPr>
        <w:spacing w:after="0"/>
        <w:rPr>
          <w:highlight w:val="lightGray"/>
        </w:rPr>
      </w:pPr>
      <w:r w:rsidRPr="00E553C6">
        <w:rPr>
          <w:highlight w:val="lightGray"/>
        </w:rPr>
        <w:t xml:space="preserve">45. Accesibilidad Web </w:t>
      </w:r>
    </w:p>
    <w:p w14:paraId="6548DB8F" w14:textId="2460CB4E" w:rsidR="00375B3D" w:rsidRPr="00375B3D" w:rsidRDefault="00375B3D" w:rsidP="00375B3D">
      <w:pPr>
        <w:spacing w:after="0"/>
      </w:pPr>
      <w:r w:rsidRPr="00E553C6">
        <w:rPr>
          <w:highlight w:val="lightGray"/>
        </w:rPr>
        <w:t>46. Despedida</w:t>
      </w:r>
    </w:p>
    <w:p w14:paraId="6928F0B5" w14:textId="77777777" w:rsidR="00933DC9" w:rsidRDefault="00933DC9" w:rsidP="00933DC9"/>
    <w:p w14:paraId="6AE19FD9" w14:textId="62A73F65" w:rsidR="00933DC9" w:rsidRDefault="00933DC9" w:rsidP="00933DC9">
      <w:r w:rsidRPr="00933DC9">
        <w:rPr>
          <w:rFonts w:ascii="Segoe UI Emoji" w:hAnsi="Segoe UI Emoji" w:cs="Segoe UI Emoji"/>
          <w:sz w:val="16"/>
          <w:szCs w:val="16"/>
        </w:rPr>
        <w:t>🔴</w:t>
      </w:r>
      <w:r w:rsidRPr="00933DC9">
        <w:t xml:space="preserve"> </w:t>
      </w:r>
      <w:r w:rsidRPr="00933DC9">
        <w:rPr>
          <w:sz w:val="32"/>
          <w:szCs w:val="32"/>
        </w:rPr>
        <w:t>Fundamentos CSS –</w:t>
      </w:r>
      <w:r w:rsidRPr="00933DC9">
        <w:t xml:space="preserve"> </w:t>
      </w:r>
    </w:p>
    <w:p w14:paraId="1F39A16E" w14:textId="77777777" w:rsidR="00933DC9" w:rsidRPr="00E553C6" w:rsidRDefault="00933DC9" w:rsidP="00375B3D">
      <w:pPr>
        <w:spacing w:after="0"/>
        <w:rPr>
          <w:highlight w:val="lightGray"/>
        </w:rPr>
      </w:pPr>
      <w:r w:rsidRPr="00E553C6">
        <w:rPr>
          <w:highlight w:val="lightGray"/>
        </w:rPr>
        <w:t xml:space="preserve">1. Bienvenida </w:t>
      </w:r>
    </w:p>
    <w:p w14:paraId="75B659D3" w14:textId="77777777" w:rsidR="00933DC9" w:rsidRPr="00E553C6" w:rsidRDefault="00933DC9" w:rsidP="00375B3D">
      <w:pPr>
        <w:spacing w:after="0"/>
        <w:rPr>
          <w:highlight w:val="lightGray"/>
        </w:rPr>
      </w:pPr>
      <w:r w:rsidRPr="00E553C6">
        <w:rPr>
          <w:highlight w:val="lightGray"/>
        </w:rPr>
        <w:t xml:space="preserve">2. Introducción a CSS </w:t>
      </w:r>
    </w:p>
    <w:p w14:paraId="7ABEC5F4" w14:textId="77777777" w:rsidR="00933DC9" w:rsidRPr="00E553C6" w:rsidRDefault="00933DC9" w:rsidP="00375B3D">
      <w:pPr>
        <w:spacing w:after="0"/>
        <w:rPr>
          <w:highlight w:val="lightGray"/>
        </w:rPr>
      </w:pPr>
      <w:r w:rsidRPr="00E553C6">
        <w:rPr>
          <w:highlight w:val="lightGray"/>
        </w:rPr>
        <w:t xml:space="preserve">3. Sintaxis básica </w:t>
      </w:r>
    </w:p>
    <w:p w14:paraId="3DD2F1F3" w14:textId="77777777" w:rsidR="00933DC9" w:rsidRPr="00E553C6" w:rsidRDefault="00933DC9" w:rsidP="00375B3D">
      <w:pPr>
        <w:spacing w:after="0"/>
        <w:rPr>
          <w:highlight w:val="lightGray"/>
        </w:rPr>
      </w:pPr>
      <w:r w:rsidRPr="00E553C6">
        <w:rPr>
          <w:highlight w:val="lightGray"/>
        </w:rPr>
        <w:t xml:space="preserve">4. Comentarios en CSS </w:t>
      </w:r>
    </w:p>
    <w:p w14:paraId="3F858413" w14:textId="77777777" w:rsidR="00933DC9" w:rsidRPr="00E553C6" w:rsidRDefault="00933DC9" w:rsidP="00375B3D">
      <w:pPr>
        <w:spacing w:after="0"/>
        <w:rPr>
          <w:highlight w:val="lightGray"/>
        </w:rPr>
      </w:pPr>
      <w:r w:rsidRPr="00E553C6">
        <w:rPr>
          <w:highlight w:val="lightGray"/>
        </w:rPr>
        <w:t xml:space="preserve">5. Formas de invocación CSS </w:t>
      </w:r>
    </w:p>
    <w:p w14:paraId="2C231C4B" w14:textId="77777777" w:rsidR="00933DC9" w:rsidRPr="00E553C6" w:rsidRDefault="00933DC9" w:rsidP="00375B3D">
      <w:pPr>
        <w:spacing w:after="0"/>
        <w:rPr>
          <w:highlight w:val="lightGray"/>
        </w:rPr>
      </w:pPr>
      <w:r w:rsidRPr="00E553C6">
        <w:rPr>
          <w:highlight w:val="lightGray"/>
        </w:rPr>
        <w:t xml:space="preserve">6. Versiones, documentación y enlaces de referencia </w:t>
      </w:r>
    </w:p>
    <w:p w14:paraId="7C1E842E" w14:textId="3074B323" w:rsidR="00933DC9" w:rsidRPr="00E553C6" w:rsidRDefault="00933DC9" w:rsidP="00375B3D">
      <w:pPr>
        <w:spacing w:after="0"/>
        <w:rPr>
          <w:highlight w:val="lightGray"/>
        </w:rPr>
      </w:pPr>
      <w:r w:rsidRPr="00E553C6">
        <w:rPr>
          <w:highlight w:val="lightGray"/>
        </w:rPr>
        <w:t xml:space="preserve">7. Selectores básicos: Etiquetas, Identificadores y Clases </w:t>
      </w:r>
    </w:p>
    <w:p w14:paraId="5BF922C5" w14:textId="080920AE" w:rsidR="00933DC9" w:rsidRPr="00E553C6" w:rsidRDefault="00933DC9" w:rsidP="00375B3D">
      <w:pPr>
        <w:spacing w:after="0"/>
        <w:rPr>
          <w:highlight w:val="lightGray"/>
        </w:rPr>
      </w:pPr>
      <w:r w:rsidRPr="00E553C6">
        <w:rPr>
          <w:highlight w:val="lightGray"/>
        </w:rPr>
        <w:t xml:space="preserve">8. Dando orden y estructura a nuestro código HTML y CSS </w:t>
      </w:r>
    </w:p>
    <w:p w14:paraId="4B16457D" w14:textId="1F90240C" w:rsidR="00933DC9" w:rsidRPr="00E553C6" w:rsidRDefault="00933DC9" w:rsidP="00375B3D">
      <w:pPr>
        <w:spacing w:after="0"/>
        <w:rPr>
          <w:highlight w:val="lightGray"/>
        </w:rPr>
      </w:pPr>
      <w:r w:rsidRPr="00E553C6">
        <w:rPr>
          <w:highlight w:val="lightGray"/>
        </w:rPr>
        <w:t>9.</w:t>
      </w:r>
      <w:r w:rsidR="004F410E" w:rsidRPr="00E553C6">
        <w:rPr>
          <w:highlight w:val="lightGray"/>
        </w:rPr>
        <w:t xml:space="preserve"> </w:t>
      </w:r>
      <w:r w:rsidRPr="00E553C6">
        <w:rPr>
          <w:highlight w:val="lightGray"/>
        </w:rPr>
        <w:t xml:space="preserve">Selector de hijos directos y descendientes </w:t>
      </w:r>
    </w:p>
    <w:p w14:paraId="47A5D22A" w14:textId="77C39269" w:rsidR="00933DC9" w:rsidRDefault="00933DC9" w:rsidP="00375B3D">
      <w:pPr>
        <w:spacing w:after="0"/>
      </w:pPr>
      <w:r w:rsidRPr="00E553C6">
        <w:rPr>
          <w:highlight w:val="lightGray"/>
        </w:rPr>
        <w:t>10.</w:t>
      </w:r>
      <w:r w:rsidR="004F410E" w:rsidRPr="00E553C6">
        <w:rPr>
          <w:highlight w:val="lightGray"/>
        </w:rPr>
        <w:t xml:space="preserve"> </w:t>
      </w:r>
      <w:r w:rsidRPr="00E553C6">
        <w:rPr>
          <w:highlight w:val="lightGray"/>
        </w:rPr>
        <w:t>Selector de hermanos y adyacente</w:t>
      </w:r>
      <w:r w:rsidRPr="00933DC9">
        <w:t xml:space="preserve"> </w:t>
      </w:r>
    </w:p>
    <w:p w14:paraId="215D7F2C" w14:textId="24D4ACE0" w:rsidR="00933DC9" w:rsidRDefault="00933DC9" w:rsidP="00375B3D">
      <w:pPr>
        <w:spacing w:after="0"/>
      </w:pPr>
      <w:r w:rsidRPr="00757947">
        <w:rPr>
          <w:highlight w:val="lightGray"/>
        </w:rPr>
        <w:t>11.</w:t>
      </w:r>
      <w:r w:rsidR="004F410E" w:rsidRPr="00757947">
        <w:rPr>
          <w:highlight w:val="lightGray"/>
        </w:rPr>
        <w:t xml:space="preserve"> </w:t>
      </w:r>
      <w:r w:rsidRPr="00757947">
        <w:rPr>
          <w:highlight w:val="lightGray"/>
        </w:rPr>
        <w:t>Selectores de atributos</w:t>
      </w:r>
      <w:r w:rsidRPr="00933DC9">
        <w:t xml:space="preserve"> </w:t>
      </w:r>
    </w:p>
    <w:p w14:paraId="4CCF841A" w14:textId="0DF8C20E" w:rsidR="00933DC9" w:rsidRDefault="00933DC9" w:rsidP="00375B3D">
      <w:pPr>
        <w:spacing w:after="0"/>
      </w:pPr>
      <w:r w:rsidRPr="00816154">
        <w:rPr>
          <w:highlight w:val="lightGray"/>
        </w:rPr>
        <w:t>12. Selector Universal</w:t>
      </w:r>
      <w:r w:rsidRPr="00933DC9">
        <w:t xml:space="preserve"> </w:t>
      </w:r>
    </w:p>
    <w:p w14:paraId="6C73C2FB" w14:textId="1B393ACD" w:rsidR="00933DC9" w:rsidRDefault="00933DC9" w:rsidP="00375B3D">
      <w:pPr>
        <w:spacing w:after="0"/>
      </w:pPr>
      <w:r w:rsidRPr="00933DC9">
        <w:t xml:space="preserve">13. Pseudoclases de estado </w:t>
      </w:r>
    </w:p>
    <w:p w14:paraId="59F2CDD5" w14:textId="7D918849" w:rsidR="00933DC9" w:rsidRDefault="00933DC9" w:rsidP="00375B3D">
      <w:pPr>
        <w:spacing w:after="0"/>
      </w:pPr>
      <w:r w:rsidRPr="00933DC9">
        <w:t xml:space="preserve">14. Pseudoclases por posición y tipo </w:t>
      </w:r>
    </w:p>
    <w:p w14:paraId="75EB80FC" w14:textId="5326531A" w:rsidR="00933DC9" w:rsidRDefault="00933DC9" w:rsidP="00375B3D">
      <w:pPr>
        <w:spacing w:after="0"/>
      </w:pPr>
      <w:r w:rsidRPr="00933DC9">
        <w:t xml:space="preserve">15. Pseudoelementos </w:t>
      </w:r>
    </w:p>
    <w:p w14:paraId="764AAD38" w14:textId="004EEC95" w:rsidR="00933DC9" w:rsidRDefault="00933DC9" w:rsidP="00375B3D">
      <w:pPr>
        <w:spacing w:after="0"/>
      </w:pPr>
      <w:r w:rsidRPr="00933DC9">
        <w:t xml:space="preserve">16. Agrupación de selectores </w:t>
      </w:r>
    </w:p>
    <w:p w14:paraId="3303223A" w14:textId="6ED6C553" w:rsidR="00933DC9" w:rsidRDefault="00933DC9" w:rsidP="00375B3D">
      <w:pPr>
        <w:spacing w:after="0"/>
      </w:pPr>
      <w:r w:rsidRPr="00933DC9">
        <w:t>17. El Algoritmo de CSS</w:t>
      </w:r>
    </w:p>
    <w:p w14:paraId="4394E79C" w14:textId="405D0002" w:rsidR="00933DC9" w:rsidRDefault="00933DC9" w:rsidP="00375B3D">
      <w:pPr>
        <w:spacing w:after="0"/>
      </w:pPr>
      <w:r w:rsidRPr="00933DC9">
        <w:t xml:space="preserve">18. La Cascada </w:t>
      </w:r>
    </w:p>
    <w:p w14:paraId="2CCA81C0" w14:textId="2F60B427" w:rsidR="00933DC9" w:rsidRDefault="00933DC9" w:rsidP="00375B3D">
      <w:pPr>
        <w:spacing w:after="0"/>
      </w:pPr>
      <w:r w:rsidRPr="00933DC9">
        <w:t xml:space="preserve">19. Especificidad </w:t>
      </w:r>
    </w:p>
    <w:p w14:paraId="0F1BE0EE" w14:textId="066034BD" w:rsidR="00933DC9" w:rsidRDefault="00933DC9" w:rsidP="00375B3D">
      <w:pPr>
        <w:spacing w:after="0"/>
      </w:pPr>
      <w:r w:rsidRPr="00933DC9">
        <w:t xml:space="preserve">20. Practicando cascada y especificidad </w:t>
      </w:r>
    </w:p>
    <w:p w14:paraId="34C8E521" w14:textId="77777777" w:rsidR="004F410E" w:rsidRDefault="00933DC9" w:rsidP="00375B3D">
      <w:pPr>
        <w:spacing w:after="0"/>
      </w:pPr>
      <w:r w:rsidRPr="00933DC9">
        <w:t xml:space="preserve">21. Herencia </w:t>
      </w:r>
    </w:p>
    <w:p w14:paraId="30BAB7E6" w14:textId="55C8D89D" w:rsidR="004F410E" w:rsidRDefault="00933DC9" w:rsidP="00375B3D">
      <w:pPr>
        <w:spacing w:after="0"/>
      </w:pPr>
      <w:r w:rsidRPr="00933DC9">
        <w:t xml:space="preserve">22. Reseteo y Normalización de estilos </w:t>
      </w:r>
    </w:p>
    <w:p w14:paraId="750D4454" w14:textId="77777777" w:rsidR="004F410E" w:rsidRDefault="00933DC9" w:rsidP="00375B3D">
      <w:pPr>
        <w:spacing w:after="0"/>
      </w:pPr>
      <w:r w:rsidRPr="00933DC9">
        <w:t xml:space="preserve">23. Prefijos de los navegadores </w:t>
      </w:r>
    </w:p>
    <w:p w14:paraId="6AD3A5BF" w14:textId="77777777" w:rsidR="004F410E" w:rsidRDefault="00933DC9" w:rsidP="00375B3D">
      <w:pPr>
        <w:spacing w:after="0"/>
      </w:pPr>
      <w:r w:rsidRPr="00933DC9">
        <w:t>24. Modelo de Caja</w:t>
      </w:r>
    </w:p>
    <w:p w14:paraId="3416EF1A" w14:textId="77777777" w:rsidR="004F410E" w:rsidRDefault="00933DC9" w:rsidP="00375B3D">
      <w:pPr>
        <w:spacing w:after="0"/>
      </w:pPr>
      <w:r w:rsidRPr="00933DC9">
        <w:t xml:space="preserve">25. Width &amp; Height </w:t>
      </w:r>
    </w:p>
    <w:p w14:paraId="14097A37" w14:textId="77777777" w:rsidR="004F410E" w:rsidRDefault="00933DC9" w:rsidP="00375B3D">
      <w:pPr>
        <w:spacing w:after="0"/>
      </w:pPr>
      <w:r w:rsidRPr="00933DC9">
        <w:t xml:space="preserve">26. Border </w:t>
      </w:r>
    </w:p>
    <w:p w14:paraId="1E389240" w14:textId="77777777" w:rsidR="004F410E" w:rsidRDefault="00933DC9" w:rsidP="00375B3D">
      <w:pPr>
        <w:spacing w:after="0"/>
      </w:pPr>
      <w:r w:rsidRPr="00933DC9">
        <w:t xml:space="preserve">27. Margin &amp; Padding </w:t>
      </w:r>
    </w:p>
    <w:p w14:paraId="16D5EE0E" w14:textId="77777777" w:rsidR="004F410E" w:rsidRDefault="00933DC9" w:rsidP="00375B3D">
      <w:pPr>
        <w:spacing w:after="0"/>
      </w:pPr>
      <w:r w:rsidRPr="00933DC9">
        <w:t xml:space="preserve">28. Cajas de Línea VS Cajas de Bloque </w:t>
      </w:r>
    </w:p>
    <w:p w14:paraId="4C4DB42C" w14:textId="77777777" w:rsidR="004F410E" w:rsidRDefault="00933DC9" w:rsidP="00375B3D">
      <w:pPr>
        <w:spacing w:after="0"/>
      </w:pPr>
      <w:r w:rsidRPr="00933DC9">
        <w:t xml:space="preserve">29. Propiedad display </w:t>
      </w:r>
    </w:p>
    <w:p w14:paraId="0B2DAC0F" w14:textId="77777777" w:rsidR="004F410E" w:rsidRDefault="00933DC9" w:rsidP="00375B3D">
      <w:pPr>
        <w:spacing w:after="0"/>
      </w:pPr>
      <w:r w:rsidRPr="00933DC9">
        <w:t xml:space="preserve">30. Propiedad visibility </w:t>
      </w:r>
    </w:p>
    <w:p w14:paraId="370E7DBB" w14:textId="77777777" w:rsidR="004F410E" w:rsidRDefault="00933DC9" w:rsidP="00375B3D">
      <w:pPr>
        <w:spacing w:after="0"/>
      </w:pPr>
      <w:r w:rsidRPr="00933DC9">
        <w:t xml:space="preserve">31. Propiedad overflow </w:t>
      </w:r>
    </w:p>
    <w:p w14:paraId="6405A328" w14:textId="77777777" w:rsidR="004F410E" w:rsidRDefault="00933DC9" w:rsidP="00375B3D">
      <w:pPr>
        <w:spacing w:after="0"/>
      </w:pPr>
      <w:r w:rsidRPr="00933DC9">
        <w:t xml:space="preserve">32. Tamaño de caja </w:t>
      </w:r>
    </w:p>
    <w:p w14:paraId="0F0BFB8E" w14:textId="609389B3" w:rsidR="004F410E" w:rsidRDefault="00933DC9" w:rsidP="00375B3D">
      <w:pPr>
        <w:spacing w:after="0"/>
      </w:pPr>
      <w:r w:rsidRPr="00933DC9">
        <w:t xml:space="preserve">33. Propiedades float &amp; clear </w:t>
      </w:r>
    </w:p>
    <w:p w14:paraId="6DD0EB75" w14:textId="353195A3" w:rsidR="004F410E" w:rsidRDefault="00933DC9" w:rsidP="00375B3D">
      <w:pPr>
        <w:spacing w:after="0"/>
      </w:pPr>
      <w:r w:rsidRPr="00933DC9">
        <w:t xml:space="preserve">34. Colapso de mágenes verticales </w:t>
      </w:r>
    </w:p>
    <w:p w14:paraId="488101E1" w14:textId="3BD6F494" w:rsidR="004F410E" w:rsidRDefault="00933DC9" w:rsidP="00375B3D">
      <w:pPr>
        <w:spacing w:after="0"/>
      </w:pPr>
      <w:r w:rsidRPr="00933DC9">
        <w:t xml:space="preserve">35. Adición de márgenes horizontales </w:t>
      </w:r>
    </w:p>
    <w:p w14:paraId="4D333C9B" w14:textId="624F6348" w:rsidR="004F410E" w:rsidRDefault="00933DC9" w:rsidP="00375B3D">
      <w:pPr>
        <w:spacing w:after="0"/>
      </w:pPr>
      <w:r w:rsidRPr="00933DC9">
        <w:t xml:space="preserve">36. Centrado de Cajas </w:t>
      </w:r>
    </w:p>
    <w:p w14:paraId="07B45795" w14:textId="3BEDD559" w:rsidR="004F410E" w:rsidRDefault="00933DC9" w:rsidP="00375B3D">
      <w:pPr>
        <w:spacing w:after="0"/>
      </w:pPr>
      <w:r w:rsidRPr="00933DC9">
        <w:t xml:space="preserve">37. Posicionamiento CSS </w:t>
      </w:r>
    </w:p>
    <w:p w14:paraId="44561EFF" w14:textId="0360E41D" w:rsidR="004F410E" w:rsidRDefault="00933DC9" w:rsidP="00375B3D">
      <w:pPr>
        <w:spacing w:after="0"/>
      </w:pPr>
      <w:r w:rsidRPr="00933DC9">
        <w:t xml:space="preserve">38. Posicionamiento static </w:t>
      </w:r>
    </w:p>
    <w:p w14:paraId="2FE36B94" w14:textId="6C0E933B" w:rsidR="004F410E" w:rsidRDefault="00933DC9" w:rsidP="00375B3D">
      <w:pPr>
        <w:spacing w:after="0"/>
      </w:pPr>
      <w:r w:rsidRPr="00933DC9">
        <w:t xml:space="preserve">39. Posicionamiento relative </w:t>
      </w:r>
    </w:p>
    <w:p w14:paraId="7C986F72" w14:textId="27777E20" w:rsidR="004F410E" w:rsidRDefault="00933DC9" w:rsidP="00375B3D">
      <w:pPr>
        <w:spacing w:after="0"/>
      </w:pPr>
      <w:r w:rsidRPr="00933DC9">
        <w:t xml:space="preserve">40. Posicionamiento absolute </w:t>
      </w:r>
    </w:p>
    <w:p w14:paraId="19C9D30C" w14:textId="32CFAE1B" w:rsidR="004F410E" w:rsidRDefault="00933DC9" w:rsidP="00375B3D">
      <w:pPr>
        <w:spacing w:after="0"/>
      </w:pPr>
      <w:r w:rsidRPr="00933DC9">
        <w:t xml:space="preserve">41. Posicionamiento fixed </w:t>
      </w:r>
    </w:p>
    <w:p w14:paraId="43D92DCB" w14:textId="722230F0" w:rsidR="004F410E" w:rsidRDefault="00933DC9" w:rsidP="00375B3D">
      <w:pPr>
        <w:spacing w:after="0"/>
      </w:pPr>
      <w:r w:rsidRPr="00933DC9">
        <w:t xml:space="preserve">42. Posicionamiento sticky </w:t>
      </w:r>
    </w:p>
    <w:p w14:paraId="14BFB334" w14:textId="60F604F5" w:rsidR="004F410E" w:rsidRDefault="00933DC9" w:rsidP="00375B3D">
      <w:pPr>
        <w:spacing w:after="0"/>
      </w:pPr>
      <w:r w:rsidRPr="00933DC9">
        <w:t xml:space="preserve">43. Propiedad z-index </w:t>
      </w:r>
    </w:p>
    <w:p w14:paraId="5A10C2A6" w14:textId="2D224A25" w:rsidR="004F410E" w:rsidRDefault="00933DC9" w:rsidP="00375B3D">
      <w:pPr>
        <w:spacing w:after="0"/>
      </w:pPr>
      <w:r w:rsidRPr="00933DC9">
        <w:t>44. Cabecera fixed VS Cabecera sticky</w:t>
      </w:r>
    </w:p>
    <w:p w14:paraId="331B7A73" w14:textId="77777777" w:rsidR="00375B3D" w:rsidRDefault="00933DC9" w:rsidP="00375B3D">
      <w:pPr>
        <w:spacing w:after="0"/>
      </w:pPr>
      <w:r w:rsidRPr="00933DC9">
        <w:lastRenderedPageBreak/>
        <w:t xml:space="preserve">45. Efecto de slides con position sticky </w:t>
      </w:r>
    </w:p>
    <w:p w14:paraId="5CC09F77" w14:textId="46B51AED" w:rsidR="00375B3D" w:rsidRDefault="00933DC9" w:rsidP="00375B3D">
      <w:pPr>
        <w:spacing w:after="0"/>
      </w:pPr>
      <w:r w:rsidRPr="00933DC9">
        <w:t xml:space="preserve">46. Ventana Modal / Menú Móvil con posicionamiento fixed </w:t>
      </w:r>
    </w:p>
    <w:p w14:paraId="7EF61356" w14:textId="4D3E2539" w:rsidR="00375B3D" w:rsidRDefault="00933DC9" w:rsidP="00375B3D">
      <w:pPr>
        <w:spacing w:after="0"/>
      </w:pPr>
      <w:r w:rsidRPr="00933DC9">
        <w:t xml:space="preserve">47. Márgenes negativos </w:t>
      </w:r>
    </w:p>
    <w:p w14:paraId="4537F842" w14:textId="17BA6554" w:rsidR="00933DC9" w:rsidRPr="00933DC9" w:rsidRDefault="00933DC9" w:rsidP="00375B3D">
      <w:pPr>
        <w:spacing w:after="0"/>
      </w:pPr>
      <w:r w:rsidRPr="00933DC9">
        <w:t>48. Despedida</w:t>
      </w:r>
    </w:p>
    <w:p w14:paraId="741D65B3" w14:textId="1A2BACB4" w:rsidR="00933DC9" w:rsidRPr="00933DC9" w:rsidRDefault="00933DC9" w:rsidP="00933DC9">
      <w:pPr>
        <w:rPr>
          <w:sz w:val="32"/>
          <w:szCs w:val="32"/>
        </w:rPr>
      </w:pPr>
      <w:r w:rsidRPr="00933DC9">
        <w:rPr>
          <w:rFonts w:ascii="Segoe UI Emoji" w:hAnsi="Segoe UI Emoji" w:cs="Segoe UI Emoji"/>
          <w:sz w:val="16"/>
          <w:szCs w:val="16"/>
        </w:rPr>
        <w:t>🔴</w:t>
      </w:r>
      <w:r w:rsidRPr="00933DC9">
        <w:rPr>
          <w:sz w:val="16"/>
          <w:szCs w:val="16"/>
        </w:rPr>
        <w:t xml:space="preserve"> </w:t>
      </w:r>
      <w:r w:rsidRPr="00933DC9">
        <w:rPr>
          <w:sz w:val="32"/>
          <w:szCs w:val="32"/>
        </w:rPr>
        <w:t xml:space="preserve">Unidades y Estilos CSS – </w:t>
      </w:r>
    </w:p>
    <w:p w14:paraId="1F3E1262" w14:textId="511C2302" w:rsidR="00933DC9" w:rsidRPr="00933DC9" w:rsidRDefault="00933DC9" w:rsidP="00933DC9">
      <w:pPr>
        <w:rPr>
          <w:sz w:val="32"/>
          <w:szCs w:val="32"/>
        </w:rPr>
      </w:pPr>
      <w:r w:rsidRPr="00933DC9">
        <w:rPr>
          <w:rFonts w:ascii="Segoe UI Emoji" w:hAnsi="Segoe UI Emoji" w:cs="Segoe UI Emoji"/>
          <w:sz w:val="16"/>
          <w:szCs w:val="16"/>
        </w:rPr>
        <w:t>🔴</w:t>
      </w:r>
      <w:r w:rsidRPr="00933DC9">
        <w:rPr>
          <w:sz w:val="32"/>
          <w:szCs w:val="32"/>
        </w:rPr>
        <w:t xml:space="preserve"> Efectos Visuales y Movimiento en CSS –</w:t>
      </w:r>
    </w:p>
    <w:p w14:paraId="0DC7D3DD" w14:textId="6A6F5DB0" w:rsidR="008B34C9" w:rsidRPr="00933DC9" w:rsidRDefault="00933DC9" w:rsidP="00933DC9">
      <w:pPr>
        <w:rPr>
          <w:sz w:val="32"/>
          <w:szCs w:val="32"/>
        </w:rPr>
      </w:pPr>
      <w:r w:rsidRPr="00933DC9">
        <w:rPr>
          <w:sz w:val="16"/>
          <w:szCs w:val="16"/>
        </w:rPr>
        <w:t xml:space="preserve"> </w:t>
      </w:r>
      <w:r w:rsidRPr="00933DC9">
        <w:rPr>
          <w:rFonts w:ascii="Segoe UI Emoji" w:hAnsi="Segoe UI Emoji" w:cs="Segoe UI Emoji"/>
          <w:sz w:val="16"/>
          <w:szCs w:val="16"/>
        </w:rPr>
        <w:t>🔴</w:t>
      </w:r>
      <w:r w:rsidRPr="00933DC9">
        <w:rPr>
          <w:sz w:val="32"/>
          <w:szCs w:val="32"/>
        </w:rPr>
        <w:t xml:space="preserve"> Responsive y Arquitectura CSS – </w:t>
      </w:r>
    </w:p>
    <w:p w14:paraId="1BD92219" w14:textId="77777777" w:rsidR="00933DC9" w:rsidRPr="00933DC9" w:rsidRDefault="00933DC9" w:rsidP="00933DC9"/>
    <w:sectPr w:rsidR="00933DC9" w:rsidRPr="00933D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DC9"/>
    <w:rsid w:val="00375B3D"/>
    <w:rsid w:val="004F410E"/>
    <w:rsid w:val="00757947"/>
    <w:rsid w:val="00816154"/>
    <w:rsid w:val="00933DC9"/>
    <w:rsid w:val="00AA69DF"/>
    <w:rsid w:val="00C71F5F"/>
    <w:rsid w:val="00E553C6"/>
    <w:rsid w:val="00F5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86453"/>
  <w15:chartTrackingRefBased/>
  <w15:docId w15:val="{F95CC460-92FE-4EC6-862B-941B540AB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tyle-scope">
    <w:name w:val="style-scope"/>
    <w:basedOn w:val="Fuentedeprrafopredeter"/>
    <w:rsid w:val="00933DC9"/>
  </w:style>
  <w:style w:type="character" w:styleId="Hipervnculo">
    <w:name w:val="Hyperlink"/>
    <w:basedOn w:val="Fuentedeprrafopredeter"/>
    <w:uiPriority w:val="99"/>
    <w:unhideWhenUsed/>
    <w:rsid w:val="00933D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441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Acevedo</dc:creator>
  <cp:keywords/>
  <dc:description/>
  <cp:lastModifiedBy>Cecilia Acevedo</cp:lastModifiedBy>
  <cp:revision>2</cp:revision>
  <dcterms:created xsi:type="dcterms:W3CDTF">2021-12-07T20:22:00Z</dcterms:created>
  <dcterms:modified xsi:type="dcterms:W3CDTF">2021-12-07T22:51:00Z</dcterms:modified>
</cp:coreProperties>
</file>