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Pr="00B2210A" w:rsidRDefault="00B2210A" w:rsidP="00B2210A">
      <w:pPr>
        <w:pStyle w:val="a3"/>
        <w:rPr>
          <w:lang w:val="ru-RU"/>
        </w:rPr>
      </w:pPr>
      <w:r>
        <w:rPr>
          <w:lang w:val="ru-RU"/>
        </w:rPr>
        <w:t>Отчёт</w:t>
      </w:r>
      <w:r>
        <w:rPr>
          <w:lang w:val="ru-RU"/>
        </w:rPr>
        <w:br/>
        <w:t>по практической работе №</w:t>
      </w:r>
      <w:r w:rsidR="0003626A" w:rsidRPr="0003626A">
        <w:rPr>
          <w:lang w:val="ru-RU"/>
        </w:rPr>
        <w:t xml:space="preserve"> 11</w:t>
      </w:r>
      <w:r>
        <w:rPr>
          <w:lang w:val="ru-RU"/>
        </w:rPr>
        <w:br/>
        <w:t>по дисциплине «</w:t>
      </w:r>
      <w:r w:rsidR="0003626A">
        <w:rPr>
          <w:lang w:val="ru-RU"/>
        </w:rPr>
        <w:t>МДК 02.02 Инструментальные средства разработки программного обеспечения</w:t>
      </w:r>
      <w:r>
        <w:rPr>
          <w:lang w:val="ru-RU"/>
        </w:rPr>
        <w:t>»</w:t>
      </w:r>
      <w:r>
        <w:rPr>
          <w:lang w:val="ru-RU"/>
        </w:rPr>
        <w:br/>
        <w:t>Тема: «</w:t>
      </w:r>
      <w:r w:rsidR="0003626A">
        <w:rPr>
          <w:lang w:val="ru-RU"/>
        </w:rPr>
        <w:t>Выполнение функционального тестирования</w:t>
      </w:r>
      <w:r>
        <w:rPr>
          <w:lang w:val="ru-RU"/>
        </w:rPr>
        <w:t>»</w:t>
      </w: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10A" w:rsidTr="00B2210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03626A" w:rsidRDefault="00B2210A" w:rsidP="00B2210A">
            <w:pPr>
              <w:rPr>
                <w:lang w:val="ru-RU"/>
              </w:rPr>
            </w:pPr>
            <w:r>
              <w:rPr>
                <w:lang w:val="ru-RU"/>
              </w:rPr>
              <w:t xml:space="preserve">Студент гр. </w:t>
            </w:r>
            <w:r w:rsidR="0003626A">
              <w:rPr>
                <w:lang w:val="ru-RU"/>
              </w:rPr>
              <w:t xml:space="preserve">22 </w:t>
            </w:r>
            <w:proofErr w:type="gramStart"/>
            <w:r w:rsidR="0003626A">
              <w:rPr>
                <w:lang w:val="ru-RU"/>
              </w:rPr>
              <w:t>ИТ</w:t>
            </w:r>
            <w:proofErr w:type="gramEnd"/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</w:tcPr>
          <w:p w:rsidR="00B2210A" w:rsidRDefault="00B2210A" w:rsidP="00B2210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03626A" w:rsidRDefault="0003626A" w:rsidP="00B2210A">
            <w:pPr>
              <w:rPr>
                <w:lang w:val="ru-RU"/>
              </w:rPr>
            </w:pPr>
            <w:r>
              <w:rPr>
                <w:lang w:val="ru-RU"/>
              </w:rPr>
              <w:t>Липинский К.С.</w:t>
            </w:r>
          </w:p>
        </w:tc>
      </w:tr>
      <w:tr w:rsidR="00B2210A" w:rsidTr="00B2210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B2210A" w:rsidRDefault="00B2210A" w:rsidP="00B2210A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nil"/>
            </w:tcBorders>
          </w:tcPr>
          <w:p w:rsidR="00B2210A" w:rsidRDefault="00B2210A" w:rsidP="00B2210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B2210A" w:rsidRDefault="0003626A" w:rsidP="00B2210A">
            <w:pPr>
              <w:rPr>
                <w:lang w:val="ru-RU"/>
              </w:rPr>
            </w:pPr>
            <w:r>
              <w:rPr>
                <w:lang w:val="ru-RU"/>
              </w:rPr>
              <w:t>Быковский З.С.</w:t>
            </w:r>
          </w:p>
        </w:tc>
      </w:tr>
    </w:tbl>
    <w:p w:rsidR="00B2210A" w:rsidRPr="00B2210A" w:rsidRDefault="00B2210A" w:rsidP="00B2210A">
      <w:pPr>
        <w:rPr>
          <w:lang w:val="ru-RU"/>
        </w:rPr>
      </w:pPr>
      <w:r>
        <w:br w:type="page"/>
      </w:r>
    </w:p>
    <w:p w:rsidR="0003626A" w:rsidRDefault="0003626A" w:rsidP="00B2210A">
      <w:pPr>
        <w:pStyle w:val="3"/>
        <w:rPr>
          <w:lang w:val="ru-RU"/>
        </w:rPr>
      </w:pPr>
      <w:r>
        <w:rPr>
          <w:lang w:val="ru-RU"/>
        </w:rPr>
        <w:lastRenderedPageBreak/>
        <w:t>Цель работы</w:t>
      </w:r>
    </w:p>
    <w:p w:rsidR="0003626A" w:rsidRPr="0003626A" w:rsidRDefault="0003626A" w:rsidP="0003626A">
      <w:pPr>
        <w:rPr>
          <w:lang w:val="ru-RU"/>
        </w:rPr>
      </w:pPr>
      <w:r>
        <w:rPr>
          <w:lang w:val="ru-RU"/>
        </w:rPr>
        <w:t>Изучение вопросов, связанных с функциональным тестированием.</w:t>
      </w:r>
    </w:p>
    <w:p w:rsidR="0003626A" w:rsidRDefault="0003626A" w:rsidP="00B2210A">
      <w:pPr>
        <w:pStyle w:val="3"/>
        <w:rPr>
          <w:lang w:val="ru-RU"/>
        </w:rPr>
      </w:pPr>
    </w:p>
    <w:p w:rsidR="00B2210A" w:rsidRDefault="00B2210A" w:rsidP="00B2210A">
      <w:pPr>
        <w:pStyle w:val="3"/>
        <w:rPr>
          <w:lang w:val="ru-RU"/>
        </w:rPr>
      </w:pPr>
      <w:r>
        <w:rPr>
          <w:lang w:val="ru-RU"/>
        </w:rPr>
        <w:t>Выполнение работы</w:t>
      </w:r>
    </w:p>
    <w:p w:rsidR="0003626A" w:rsidRDefault="005930F5" w:rsidP="00164876">
      <w:pPr>
        <w:pStyle w:val="3"/>
        <w:rPr>
          <w:lang w:val="ru-RU"/>
        </w:rPr>
      </w:pPr>
      <w:r>
        <w:rPr>
          <w:lang w:val="ru-RU"/>
        </w:rPr>
        <w:t>Задание 1 (3)</w:t>
      </w:r>
    </w:p>
    <w:p w:rsidR="00DE0B2E" w:rsidRDefault="008F67F3" w:rsidP="00DE0B2E">
      <w:pPr>
        <w:rPr>
          <w:lang w:val="ru-RU"/>
        </w:rPr>
      </w:pPr>
      <w:r>
        <w:rPr>
          <w:lang w:val="ru-RU"/>
        </w:rPr>
        <w:t>Программа для проверки паролей.</w:t>
      </w:r>
    </w:p>
    <w:p w:rsidR="00E50703" w:rsidRDefault="00E50703" w:rsidP="00DE0B2E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E50703">
        <w:rPr>
          <w:lang w:val="ru-RU"/>
        </w:rPr>
        <w:t>Пароль (строка)</w:t>
      </w:r>
    </w:p>
    <w:p w:rsidR="00E50703" w:rsidRDefault="00E50703" w:rsidP="00DE0B2E">
      <w:pPr>
        <w:rPr>
          <w:lang w:val="ru-RU"/>
        </w:rPr>
      </w:pPr>
      <w:r>
        <w:rPr>
          <w:lang w:val="ru-RU"/>
        </w:rPr>
        <w:t xml:space="preserve">Выходные данные: </w:t>
      </w:r>
      <w:r w:rsidRPr="00E50703">
        <w:rPr>
          <w:lang w:val="ru-RU"/>
        </w:rPr>
        <w:t>Логическое значение (</w:t>
      </w:r>
      <w:r>
        <w:rPr>
          <w:rStyle w:val="HTML"/>
          <w:rFonts w:eastAsiaTheme="majorEastAsia"/>
        </w:rPr>
        <w:t>True</w:t>
      </w:r>
      <w:r w:rsidRPr="00E50703">
        <w:rPr>
          <w:lang w:val="ru-RU"/>
        </w:rPr>
        <w:t xml:space="preserve"> или </w:t>
      </w:r>
      <w:r>
        <w:rPr>
          <w:rStyle w:val="HTML"/>
          <w:rFonts w:eastAsiaTheme="majorEastAsia"/>
        </w:rPr>
        <w:t>False</w:t>
      </w:r>
      <w:r w:rsidRPr="00E50703">
        <w:rPr>
          <w:lang w:val="ru-RU"/>
        </w:rPr>
        <w:t>), указывающее, соот</w:t>
      </w:r>
      <w:r>
        <w:rPr>
          <w:lang w:val="ru-RU"/>
        </w:rPr>
        <w:t>ветствует ли пароль требованиям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55025" w:rsidTr="00255025">
        <w:tc>
          <w:tcPr>
            <w:tcW w:w="3192" w:type="dxa"/>
          </w:tcPr>
          <w:p w:rsidR="00255025" w:rsidRPr="00A71276" w:rsidRDefault="00255025" w:rsidP="00DE0B2E">
            <w:pPr>
              <w:rPr>
                <w:b/>
                <w:lang w:val="ru-RU"/>
              </w:rPr>
            </w:pPr>
            <w:r w:rsidRPr="00A71276">
              <w:rPr>
                <w:b/>
                <w:lang w:val="ru-RU"/>
              </w:rPr>
              <w:t>Входное условие</w:t>
            </w:r>
          </w:p>
        </w:tc>
        <w:tc>
          <w:tcPr>
            <w:tcW w:w="3192" w:type="dxa"/>
          </w:tcPr>
          <w:p w:rsidR="00255025" w:rsidRPr="00A71276" w:rsidRDefault="00255025" w:rsidP="00DE0B2E">
            <w:pPr>
              <w:rPr>
                <w:b/>
                <w:lang w:val="ru-RU"/>
              </w:rPr>
            </w:pPr>
            <w:r w:rsidRPr="00A71276">
              <w:rPr>
                <w:b/>
                <w:lang w:val="ru-RU"/>
              </w:rPr>
              <w:t>Правильные классы эквивалентности</w:t>
            </w:r>
          </w:p>
        </w:tc>
        <w:tc>
          <w:tcPr>
            <w:tcW w:w="3192" w:type="dxa"/>
          </w:tcPr>
          <w:p w:rsidR="00255025" w:rsidRPr="00A71276" w:rsidRDefault="00255025" w:rsidP="00DE0B2E">
            <w:pPr>
              <w:rPr>
                <w:b/>
                <w:lang w:val="ru-RU"/>
              </w:rPr>
            </w:pPr>
            <w:r w:rsidRPr="00A71276">
              <w:rPr>
                <w:b/>
                <w:lang w:val="ru-RU"/>
              </w:rPr>
              <w:t>Неправильные классы эквивалентности</w:t>
            </w:r>
          </w:p>
        </w:tc>
      </w:tr>
      <w:tr w:rsidR="00255025" w:rsidRPr="00EE0ABF" w:rsidTr="00255025">
        <w:tc>
          <w:tcPr>
            <w:tcW w:w="3192" w:type="dxa"/>
          </w:tcPr>
          <w:p w:rsidR="00255025" w:rsidRDefault="004C68FF" w:rsidP="00DE0B2E">
            <w:pPr>
              <w:rPr>
                <w:lang w:val="ru-RU"/>
              </w:rPr>
            </w:pPr>
            <w:r>
              <w:rPr>
                <w:lang w:val="ru-RU"/>
              </w:rPr>
              <w:t>Пароль (строка)</w:t>
            </w:r>
          </w:p>
        </w:tc>
        <w:tc>
          <w:tcPr>
            <w:tcW w:w="3192" w:type="dxa"/>
          </w:tcPr>
          <w:p w:rsidR="00255025" w:rsidRPr="00EE0ABF" w:rsidRDefault="00D37E98" w:rsidP="00BE400E">
            <w:pPr>
              <w:rPr>
                <w:lang w:val="ru-RU"/>
              </w:rPr>
            </w:pPr>
            <w:r>
              <w:rPr>
                <w:lang w:val="ru-RU"/>
              </w:rPr>
              <w:t>Строка, длиной 8 символов, содержащая заглавные и прописные буквы, цифры</w:t>
            </w:r>
            <w:r w:rsidR="000572FD">
              <w:rPr>
                <w:lang w:val="ru-RU"/>
              </w:rPr>
              <w:t xml:space="preserve">. </w:t>
            </w:r>
          </w:p>
        </w:tc>
        <w:tc>
          <w:tcPr>
            <w:tcW w:w="3192" w:type="dxa"/>
          </w:tcPr>
          <w:p w:rsidR="00255025" w:rsidRDefault="009170E1" w:rsidP="00DE0B2E">
            <w:pPr>
              <w:rPr>
                <w:lang w:val="ru-RU"/>
              </w:rPr>
            </w:pPr>
            <w:r>
              <w:rPr>
                <w:lang w:val="ru-RU"/>
              </w:rPr>
              <w:t>Пароль длиной более 8 символов</w:t>
            </w:r>
            <w:r w:rsidR="00BE400E">
              <w:rPr>
                <w:lang w:val="ru-RU"/>
              </w:rPr>
              <w:t>.</w:t>
            </w:r>
          </w:p>
          <w:p w:rsidR="00BE400E" w:rsidRDefault="00BE400E" w:rsidP="00DE0B2E">
            <w:pPr>
              <w:rPr>
                <w:lang w:val="ru-RU"/>
              </w:rPr>
            </w:pPr>
            <w:r>
              <w:rPr>
                <w:lang w:val="ru-RU"/>
              </w:rPr>
              <w:t>Пароль длиной менее восьми символов</w:t>
            </w:r>
            <w:r w:rsidR="00B76E1A">
              <w:rPr>
                <w:lang w:val="ru-RU"/>
              </w:rPr>
              <w:t>.</w:t>
            </w:r>
          </w:p>
          <w:p w:rsidR="00B76E1A" w:rsidRDefault="00B76E1A" w:rsidP="00DE0B2E">
            <w:pPr>
              <w:rPr>
                <w:lang w:val="ru-RU"/>
              </w:rPr>
            </w:pPr>
            <w:r>
              <w:rPr>
                <w:lang w:val="ru-RU"/>
              </w:rPr>
              <w:t>Пароль без заглавных букв.</w:t>
            </w:r>
          </w:p>
          <w:p w:rsidR="00B76E1A" w:rsidRDefault="00B76E1A" w:rsidP="00DE0B2E">
            <w:pPr>
              <w:rPr>
                <w:lang w:val="ru-RU"/>
              </w:rPr>
            </w:pPr>
            <w:r>
              <w:rPr>
                <w:lang w:val="ru-RU"/>
              </w:rPr>
              <w:t>Пароль без прописных букв</w:t>
            </w:r>
            <w:r w:rsidR="009A1767">
              <w:rPr>
                <w:lang w:val="ru-RU"/>
              </w:rPr>
              <w:t>.</w:t>
            </w:r>
          </w:p>
          <w:p w:rsidR="00201574" w:rsidRDefault="00201574" w:rsidP="00DE0B2E">
            <w:pPr>
              <w:rPr>
                <w:lang w:val="ru-RU"/>
              </w:rPr>
            </w:pPr>
            <w:r>
              <w:rPr>
                <w:lang w:val="ru-RU"/>
              </w:rPr>
              <w:t>Пароль без цифр</w:t>
            </w:r>
            <w:r w:rsidR="00AC3D54">
              <w:rPr>
                <w:lang w:val="ru-RU"/>
              </w:rPr>
              <w:t>.</w:t>
            </w:r>
          </w:p>
          <w:p w:rsidR="00AC3D54" w:rsidRDefault="00AC3D54" w:rsidP="00DE0B2E">
            <w:pPr>
              <w:rPr>
                <w:lang w:val="ru-RU"/>
              </w:rPr>
            </w:pPr>
            <w:r>
              <w:rPr>
                <w:lang w:val="ru-RU"/>
              </w:rPr>
              <w:t>Пароль с недопустимыми символами.</w:t>
            </w:r>
            <w:r w:rsidR="00E060A5">
              <w:rPr>
                <w:lang w:val="ru-RU"/>
              </w:rPr>
              <w:t xml:space="preserve"> </w:t>
            </w:r>
          </w:p>
        </w:tc>
      </w:tr>
    </w:tbl>
    <w:p w:rsidR="00DE0B2E" w:rsidRPr="00DE0B2E" w:rsidRDefault="00E060A5" w:rsidP="00DE0B2E">
      <w:pPr>
        <w:rPr>
          <w:lang w:val="ru-RU"/>
        </w:rPr>
      </w:pPr>
      <w:r>
        <w:rPr>
          <w:lang w:val="ru-RU"/>
        </w:rPr>
        <w:t>Тестовый вариант для каждого класса эквивалентности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1DBE" w:rsidTr="00701DBE">
        <w:tc>
          <w:tcPr>
            <w:tcW w:w="3192" w:type="dxa"/>
          </w:tcPr>
          <w:p w:rsidR="00701DBE" w:rsidRPr="00701DBE" w:rsidRDefault="00701DB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Входное значение</w:t>
            </w:r>
          </w:p>
        </w:tc>
        <w:tc>
          <w:tcPr>
            <w:tcW w:w="3192" w:type="dxa"/>
          </w:tcPr>
          <w:p w:rsidR="00701DBE" w:rsidRPr="00701DBE" w:rsidRDefault="00701DB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Класс</w:t>
            </w:r>
          </w:p>
        </w:tc>
        <w:tc>
          <w:tcPr>
            <w:tcW w:w="3192" w:type="dxa"/>
          </w:tcPr>
          <w:p w:rsidR="00701DBE" w:rsidRPr="00701DBE" w:rsidRDefault="00701DB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Ожидаемый результат</w:t>
            </w:r>
          </w:p>
        </w:tc>
      </w:tr>
      <w:tr w:rsidR="00701DBE" w:rsidTr="00701DBE">
        <w:tc>
          <w:tcPr>
            <w:tcW w:w="3192" w:type="dxa"/>
          </w:tcPr>
          <w:p w:rsidR="00701DBE" w:rsidRPr="0095329E" w:rsidRDefault="0095329E">
            <w:r>
              <w:rPr>
                <w:lang w:val="ru-RU"/>
              </w:rPr>
              <w:t>12</w:t>
            </w:r>
            <w:r>
              <w:t>GHjk89</w:t>
            </w:r>
          </w:p>
        </w:tc>
        <w:tc>
          <w:tcPr>
            <w:tcW w:w="3192" w:type="dxa"/>
          </w:tcPr>
          <w:p w:rsidR="00701DBE" w:rsidRPr="0095329E" w:rsidRDefault="0095329E">
            <w:pPr>
              <w:rPr>
                <w:lang w:val="ru-RU"/>
              </w:rPr>
            </w:pPr>
            <w:r>
              <w:rPr>
                <w:lang w:val="ru-RU"/>
              </w:rPr>
              <w:t>Правильный</w:t>
            </w:r>
          </w:p>
        </w:tc>
        <w:tc>
          <w:tcPr>
            <w:tcW w:w="3192" w:type="dxa"/>
          </w:tcPr>
          <w:p w:rsidR="00701DBE" w:rsidRDefault="0095329E">
            <w:r>
              <w:t>True</w:t>
            </w:r>
          </w:p>
        </w:tc>
      </w:tr>
      <w:tr w:rsidR="00701DBE" w:rsidTr="00701DBE">
        <w:tc>
          <w:tcPr>
            <w:tcW w:w="3192" w:type="dxa"/>
          </w:tcPr>
          <w:p w:rsidR="00701DBE" w:rsidRDefault="0062599C">
            <w:proofErr w:type="spellStart"/>
            <w:r>
              <w:t>Kasofjkde</w:t>
            </w:r>
            <w:proofErr w:type="spellEnd"/>
          </w:p>
        </w:tc>
        <w:tc>
          <w:tcPr>
            <w:tcW w:w="3192" w:type="dxa"/>
          </w:tcPr>
          <w:p w:rsidR="00701DBE" w:rsidRPr="00B9474A" w:rsidRDefault="00B9474A">
            <w:pPr>
              <w:rPr>
                <w:lang w:val="ru-RU"/>
              </w:rPr>
            </w:pPr>
            <w:r>
              <w:rPr>
                <w:lang w:val="ru-RU"/>
              </w:rPr>
              <w:t>Неправильный</w:t>
            </w:r>
          </w:p>
        </w:tc>
        <w:tc>
          <w:tcPr>
            <w:tcW w:w="3192" w:type="dxa"/>
          </w:tcPr>
          <w:p w:rsidR="00701DBE" w:rsidRDefault="0095329E">
            <w:r>
              <w:t>False</w:t>
            </w:r>
          </w:p>
        </w:tc>
      </w:tr>
      <w:tr w:rsidR="00701DBE" w:rsidTr="00701DBE">
        <w:tc>
          <w:tcPr>
            <w:tcW w:w="3192" w:type="dxa"/>
          </w:tcPr>
          <w:p w:rsidR="00701DBE" w:rsidRDefault="0095329E">
            <w:r>
              <w:t>11111Hj8</w:t>
            </w:r>
          </w:p>
        </w:tc>
        <w:tc>
          <w:tcPr>
            <w:tcW w:w="3192" w:type="dxa"/>
          </w:tcPr>
          <w:p w:rsidR="00701DBE" w:rsidRPr="00B9474A" w:rsidRDefault="00B9474A">
            <w:pPr>
              <w:rPr>
                <w:lang w:val="ru-RU"/>
              </w:rPr>
            </w:pPr>
            <w:r>
              <w:rPr>
                <w:lang w:val="ru-RU"/>
              </w:rPr>
              <w:t>Правильный</w:t>
            </w:r>
          </w:p>
        </w:tc>
        <w:tc>
          <w:tcPr>
            <w:tcW w:w="3192" w:type="dxa"/>
          </w:tcPr>
          <w:p w:rsidR="00701DBE" w:rsidRDefault="0095329E">
            <w:r>
              <w:t>True</w:t>
            </w:r>
          </w:p>
        </w:tc>
      </w:tr>
      <w:tr w:rsidR="00701DBE" w:rsidTr="00701DBE">
        <w:tc>
          <w:tcPr>
            <w:tcW w:w="3192" w:type="dxa"/>
          </w:tcPr>
          <w:p w:rsidR="00701DBE" w:rsidRDefault="0062599C">
            <w:r>
              <w:t>dfdsj132</w:t>
            </w:r>
          </w:p>
        </w:tc>
        <w:tc>
          <w:tcPr>
            <w:tcW w:w="3192" w:type="dxa"/>
          </w:tcPr>
          <w:p w:rsidR="00701DBE" w:rsidRPr="00B9474A" w:rsidRDefault="00B9474A">
            <w:pPr>
              <w:rPr>
                <w:lang w:val="ru-RU"/>
              </w:rPr>
            </w:pPr>
            <w:r>
              <w:rPr>
                <w:lang w:val="ru-RU"/>
              </w:rPr>
              <w:t>Неправильный</w:t>
            </w:r>
          </w:p>
        </w:tc>
        <w:tc>
          <w:tcPr>
            <w:tcW w:w="3192" w:type="dxa"/>
          </w:tcPr>
          <w:p w:rsidR="00701DBE" w:rsidRDefault="0095329E">
            <w:r>
              <w:t>False</w:t>
            </w:r>
          </w:p>
        </w:tc>
      </w:tr>
    </w:tbl>
    <w:p w:rsidR="00785BD1" w:rsidRDefault="00785BD1" w:rsidP="00164876">
      <w:pPr>
        <w:rPr>
          <w:lang w:val="ru-RU"/>
        </w:rPr>
      </w:pPr>
    </w:p>
    <w:p w:rsidR="00785BD1" w:rsidRDefault="00785BD1" w:rsidP="00785BD1">
      <w:pPr>
        <w:rPr>
          <w:lang w:val="ru-RU"/>
        </w:rPr>
      </w:pPr>
      <w:r>
        <w:rPr>
          <w:lang w:val="ru-RU"/>
        </w:rPr>
        <w:br w:type="page"/>
      </w:r>
    </w:p>
    <w:p w:rsidR="00164876" w:rsidRDefault="00262770" w:rsidP="00164876">
      <w:pPr>
        <w:rPr>
          <w:lang w:val="ru-RU"/>
        </w:rPr>
      </w:pPr>
      <w:r>
        <w:rPr>
          <w:lang w:val="ru-RU"/>
        </w:rPr>
        <w:lastRenderedPageBreak/>
        <w:t>Код программы (рис. 1)</w:t>
      </w:r>
    </w:p>
    <w:p w:rsidR="00EE0A57" w:rsidRPr="009D401F" w:rsidRDefault="00EE0A57" w:rsidP="009D401F">
      <w:pPr>
        <w:keepNext/>
        <w:jc w:val="center"/>
        <w:rPr>
          <w:lang w:val="ru-RU"/>
        </w:rPr>
      </w:pPr>
      <w:r w:rsidRPr="00EE0A57">
        <w:rPr>
          <w:noProof/>
          <w:lang w:val="ru-RU" w:eastAsia="ru-RU"/>
        </w:rPr>
        <w:drawing>
          <wp:inline distT="0" distB="0" distL="0" distR="0" wp14:anchorId="259BE080" wp14:editId="680060FE">
            <wp:extent cx="5943600" cy="5144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57" w:rsidRDefault="00EE0A57" w:rsidP="00EE0A57">
      <w:pPr>
        <w:pStyle w:val="ac"/>
        <w:rPr>
          <w:lang w:val="ru-RU"/>
        </w:rPr>
      </w:pPr>
      <w:r w:rsidRPr="000572FD">
        <w:rPr>
          <w:lang w:val="ru-RU"/>
        </w:rPr>
        <w:t xml:space="preserve">Рисунок </w:t>
      </w:r>
      <w:r>
        <w:fldChar w:fldCharType="begin"/>
      </w:r>
      <w:r w:rsidRPr="000572FD">
        <w:rPr>
          <w:lang w:val="ru-RU"/>
        </w:rPr>
        <w:instrText xml:space="preserve"> </w:instrText>
      </w:r>
      <w:r>
        <w:instrText>SEQ</w:instrText>
      </w:r>
      <w:r w:rsidRPr="000572FD">
        <w:rPr>
          <w:lang w:val="ru-RU"/>
        </w:rPr>
        <w:instrText xml:space="preserve"> Рисунок \* </w:instrText>
      </w:r>
      <w:r>
        <w:instrText>ARABIC</w:instrText>
      </w:r>
      <w:r w:rsidRPr="000572FD">
        <w:rPr>
          <w:lang w:val="ru-RU"/>
        </w:rPr>
        <w:instrText xml:space="preserve"> </w:instrText>
      </w:r>
      <w:r>
        <w:fldChar w:fldCharType="separate"/>
      </w:r>
      <w:r w:rsidR="00AE5C0B">
        <w:rPr>
          <w:noProof/>
        </w:rPr>
        <w:t>1</w:t>
      </w:r>
      <w:r>
        <w:fldChar w:fldCharType="end"/>
      </w:r>
    </w:p>
    <w:p w:rsidR="00C76441" w:rsidRDefault="00C76441">
      <w:pPr>
        <w:rPr>
          <w:lang w:val="ru-RU"/>
        </w:rPr>
      </w:pPr>
      <w:r>
        <w:rPr>
          <w:lang w:val="ru-RU"/>
        </w:rPr>
        <w:br w:type="page"/>
      </w:r>
    </w:p>
    <w:p w:rsidR="00C76441" w:rsidRDefault="0089315B" w:rsidP="00C76441">
      <w:pPr>
        <w:rPr>
          <w:lang w:val="ru-RU"/>
        </w:rPr>
      </w:pPr>
      <w:r>
        <w:rPr>
          <w:lang w:val="ru-RU"/>
        </w:rPr>
        <w:lastRenderedPageBreak/>
        <w:t>Результаты выполнения программы (рис. 2 и рис. 3)</w:t>
      </w:r>
    </w:p>
    <w:p w:rsidR="00AD4E48" w:rsidRPr="000572FD" w:rsidRDefault="00AD4E48" w:rsidP="00AD4E48">
      <w:pPr>
        <w:keepNext/>
        <w:jc w:val="center"/>
        <w:rPr>
          <w:lang w:val="ru-RU"/>
        </w:rPr>
      </w:pPr>
      <w:r w:rsidRPr="00AD4E48">
        <w:rPr>
          <w:noProof/>
          <w:lang w:val="ru-RU" w:eastAsia="ru-RU"/>
        </w:rPr>
        <w:drawing>
          <wp:inline distT="0" distB="0" distL="0" distR="0" wp14:anchorId="49F2331D" wp14:editId="6B9FC835">
            <wp:extent cx="2695951" cy="4477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48" w:rsidRDefault="00AD4E48" w:rsidP="00AD4E48">
      <w:pPr>
        <w:pStyle w:val="ac"/>
      </w:pPr>
      <w:proofErr w:type="spellStart"/>
      <w:r w:rsidRPr="000572FD">
        <w:rPr>
          <w:lang w:val="ru-RU"/>
        </w:rPr>
        <w:t>Рисуно</w:t>
      </w:r>
      <w:proofErr w:type="spellEnd"/>
      <w:r>
        <w:t xml:space="preserve">к </w:t>
      </w:r>
      <w:r w:rsidR="00461B76">
        <w:fldChar w:fldCharType="begin"/>
      </w:r>
      <w:r w:rsidR="00461B76">
        <w:instrText xml:space="preserve"> SEQ Рисунок \* ARABIC </w:instrText>
      </w:r>
      <w:r w:rsidR="00461B76">
        <w:fldChar w:fldCharType="separate"/>
      </w:r>
      <w:r w:rsidR="00AE5C0B">
        <w:rPr>
          <w:noProof/>
        </w:rPr>
        <w:t>2</w:t>
      </w:r>
      <w:r w:rsidR="00461B76">
        <w:rPr>
          <w:noProof/>
        </w:rPr>
        <w:fldChar w:fldCharType="end"/>
      </w:r>
    </w:p>
    <w:p w:rsidR="00BE3E88" w:rsidRDefault="00AD4E48" w:rsidP="00BE3E88">
      <w:pPr>
        <w:keepNext/>
        <w:jc w:val="center"/>
      </w:pPr>
      <w:r w:rsidRPr="00AD4E48">
        <w:rPr>
          <w:noProof/>
          <w:lang w:val="ru-RU" w:eastAsia="ru-RU"/>
        </w:rPr>
        <w:drawing>
          <wp:inline distT="0" distB="0" distL="0" distR="0" wp14:anchorId="2F33055B" wp14:editId="5361329F">
            <wp:extent cx="3096057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48" w:rsidRPr="00EE0ABF" w:rsidRDefault="00BE3E88" w:rsidP="00BE3E88">
      <w:pPr>
        <w:pStyle w:val="ac"/>
        <w:rPr>
          <w:lang w:val="ru-RU"/>
        </w:rPr>
      </w:pPr>
      <w:r w:rsidRPr="00EE0ABF">
        <w:rPr>
          <w:lang w:val="ru-RU"/>
        </w:rPr>
        <w:t xml:space="preserve">Рисунок </w:t>
      </w:r>
      <w:r w:rsidR="00461B76">
        <w:fldChar w:fldCharType="begin"/>
      </w:r>
      <w:r w:rsidR="00461B76" w:rsidRPr="00EE0ABF">
        <w:rPr>
          <w:lang w:val="ru-RU"/>
        </w:rPr>
        <w:instrText xml:space="preserve"> </w:instrText>
      </w:r>
      <w:r w:rsidR="00461B76">
        <w:instrText>SEQ</w:instrText>
      </w:r>
      <w:r w:rsidR="00461B76" w:rsidRPr="00EE0ABF">
        <w:rPr>
          <w:lang w:val="ru-RU"/>
        </w:rPr>
        <w:instrText xml:space="preserve"> Рисунок \* </w:instrText>
      </w:r>
      <w:r w:rsidR="00461B76">
        <w:instrText>ARABIC</w:instrText>
      </w:r>
      <w:r w:rsidR="00461B76" w:rsidRPr="00EE0ABF">
        <w:rPr>
          <w:lang w:val="ru-RU"/>
        </w:rPr>
        <w:instrText xml:space="preserve"> </w:instrText>
      </w:r>
      <w:r w:rsidR="00461B76">
        <w:fldChar w:fldCharType="separate"/>
      </w:r>
      <w:r w:rsidR="00AE5C0B">
        <w:rPr>
          <w:noProof/>
        </w:rPr>
        <w:t>3</w:t>
      </w:r>
      <w:r w:rsidR="00461B76">
        <w:rPr>
          <w:noProof/>
        </w:rPr>
        <w:fldChar w:fldCharType="end"/>
      </w:r>
    </w:p>
    <w:p w:rsidR="00BE3E88" w:rsidRDefault="00BC5A0A" w:rsidP="00BC5A0A">
      <w:pPr>
        <w:pStyle w:val="3"/>
        <w:rPr>
          <w:lang w:val="ru-RU"/>
        </w:rPr>
      </w:pPr>
      <w:r>
        <w:rPr>
          <w:lang w:val="ru-RU"/>
        </w:rPr>
        <w:t>Задание 2 (</w:t>
      </w:r>
      <w:r w:rsidR="00EE0ABF" w:rsidRPr="00EE0ABF">
        <w:rPr>
          <w:lang w:val="ru-RU"/>
        </w:rPr>
        <w:t>2</w:t>
      </w:r>
      <w:r>
        <w:rPr>
          <w:lang w:val="ru-RU"/>
        </w:rPr>
        <w:t>)</w:t>
      </w:r>
    </w:p>
    <w:p w:rsidR="00EE0ABF" w:rsidRPr="00EE0ABF" w:rsidRDefault="00EE0ABF" w:rsidP="00EE0ABF">
      <w:pPr>
        <w:pStyle w:val="a7"/>
        <w:numPr>
          <w:ilvl w:val="0"/>
          <w:numId w:val="2"/>
        </w:numPr>
        <w:rPr>
          <w:lang w:val="ru-RU"/>
        </w:rPr>
      </w:pPr>
      <w:r w:rsidRPr="00EE0ABF">
        <w:rPr>
          <w:lang w:val="ru-RU"/>
        </w:rPr>
        <w:t>Реализация анализа граничн</w:t>
      </w:r>
      <w:r w:rsidRPr="00EE0ABF">
        <w:rPr>
          <w:lang w:val="ru-RU"/>
        </w:rPr>
        <w:t>ых значений для входных данных:=</w:t>
      </w:r>
    </w:p>
    <w:p w:rsidR="00EE0ABF" w:rsidRPr="00EE0ABF" w:rsidRDefault="00EE0ABF" w:rsidP="00EE0ABF">
      <w:pPr>
        <w:pStyle w:val="a7"/>
        <w:numPr>
          <w:ilvl w:val="0"/>
          <w:numId w:val="1"/>
        </w:numPr>
        <w:rPr>
          <w:lang w:val="ru-RU"/>
        </w:rPr>
      </w:pPr>
      <w:r w:rsidRPr="00EE0ABF">
        <w:rPr>
          <w:lang w:val="ru-RU"/>
        </w:rPr>
        <w:t>Установление минимальной границы: имя должно содержать не менее 6 символов.</w:t>
      </w:r>
    </w:p>
    <w:p w:rsidR="00EE0ABF" w:rsidRPr="00EE0ABF" w:rsidRDefault="00EE0ABF" w:rsidP="00EE0ABF">
      <w:pPr>
        <w:pStyle w:val="a7"/>
        <w:numPr>
          <w:ilvl w:val="0"/>
          <w:numId w:val="1"/>
        </w:numPr>
        <w:rPr>
          <w:lang w:val="ru-RU"/>
        </w:rPr>
      </w:pPr>
      <w:r w:rsidRPr="00EE0ABF">
        <w:rPr>
          <w:lang w:val="ru-RU"/>
        </w:rPr>
        <w:t>Установление максимальной границы: имя должно содержать не более 12 символов.</w:t>
      </w:r>
    </w:p>
    <w:p w:rsidR="00EE0ABF" w:rsidRPr="00EE0ABF" w:rsidRDefault="00EE0ABF" w:rsidP="00EE0ABF">
      <w:pPr>
        <w:pStyle w:val="a7"/>
        <w:numPr>
          <w:ilvl w:val="0"/>
          <w:numId w:val="1"/>
        </w:numPr>
        <w:rPr>
          <w:lang w:val="ru-RU"/>
        </w:rPr>
      </w:pPr>
      <w:r w:rsidRPr="00EE0ABF">
        <w:rPr>
          <w:lang w:val="ru-RU"/>
        </w:rPr>
        <w:t>Определение допустимых данных: имя должно состоять из 6-12 букв кириллицы.</w:t>
      </w:r>
    </w:p>
    <w:p w:rsidR="00EE0ABF" w:rsidRPr="00EE0ABF" w:rsidRDefault="00EE0ABF" w:rsidP="00EE0ABF">
      <w:pPr>
        <w:pStyle w:val="a7"/>
        <w:numPr>
          <w:ilvl w:val="0"/>
          <w:numId w:val="1"/>
        </w:numPr>
        <w:rPr>
          <w:lang w:val="ru-RU"/>
        </w:rPr>
      </w:pPr>
      <w:r w:rsidRPr="00EE0ABF">
        <w:rPr>
          <w:lang w:val="ru-RU"/>
        </w:rPr>
        <w:t>Определение недопустимых данных: имя содержит меньше 6 или больше 12 букв, либо включает буквы других алфавитов или их комбинации.</w:t>
      </w:r>
    </w:p>
    <w:p w:rsidR="00EE0ABF" w:rsidRPr="00EE0ABF" w:rsidRDefault="00EE0ABF" w:rsidP="00EE0ABF">
      <w:pPr>
        <w:pStyle w:val="a7"/>
        <w:numPr>
          <w:ilvl w:val="0"/>
          <w:numId w:val="2"/>
        </w:numPr>
        <w:rPr>
          <w:lang w:val="ru-RU"/>
        </w:rPr>
      </w:pPr>
      <w:r w:rsidRPr="00EE0ABF">
        <w:rPr>
          <w:lang w:val="ru-RU"/>
        </w:rPr>
        <w:t>Создание тестовых сценариев:</w:t>
      </w:r>
    </w:p>
    <w:p w:rsidR="00EE0ABF" w:rsidRPr="00EE0ABF" w:rsidRDefault="00EE0ABF" w:rsidP="00EE0ABF">
      <w:pPr>
        <w:pStyle w:val="a7"/>
        <w:numPr>
          <w:ilvl w:val="0"/>
          <w:numId w:val="3"/>
        </w:numPr>
        <w:rPr>
          <w:lang w:val="ru-RU"/>
        </w:rPr>
      </w:pPr>
      <w:r w:rsidRPr="00EE0ABF">
        <w:rPr>
          <w:lang w:val="ru-RU"/>
        </w:rPr>
        <w:t>Имя длиной 6 символов (минимальная граница):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Ввод: Имя = "Александр"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Ожидаемый результат: Успешное принятие ввода.</w:t>
      </w:r>
    </w:p>
    <w:p w:rsidR="00EE0ABF" w:rsidRPr="00EE0ABF" w:rsidRDefault="00EE0ABF" w:rsidP="00EE0ABF">
      <w:pPr>
        <w:pStyle w:val="a7"/>
        <w:numPr>
          <w:ilvl w:val="0"/>
          <w:numId w:val="3"/>
        </w:numPr>
        <w:rPr>
          <w:lang w:val="ru-RU"/>
        </w:rPr>
      </w:pPr>
      <w:r w:rsidRPr="00EE0ABF">
        <w:rPr>
          <w:lang w:val="ru-RU"/>
        </w:rPr>
        <w:t>Имя длиной 12 символов (максимальная граница):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Ввод: Имя = "Александрина"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Ожидаемый результат: Успешное принятие ввода.</w:t>
      </w:r>
    </w:p>
    <w:p w:rsidR="00EE0ABF" w:rsidRPr="00EE0ABF" w:rsidRDefault="00EE0ABF" w:rsidP="00EE0ABF">
      <w:pPr>
        <w:pStyle w:val="a7"/>
        <w:numPr>
          <w:ilvl w:val="0"/>
          <w:numId w:val="3"/>
        </w:numPr>
        <w:rPr>
          <w:lang w:val="ru-RU"/>
        </w:rPr>
      </w:pPr>
      <w:r w:rsidRPr="00EE0ABF">
        <w:rPr>
          <w:lang w:val="ru-RU"/>
        </w:rPr>
        <w:t>Имя длиной 5 символов (ниже минимальной границы):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Ввод: Имя = "Анна"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Ожидаемый результат: Ошибка ввода.</w:t>
      </w:r>
    </w:p>
    <w:p w:rsidR="00EE0ABF" w:rsidRPr="00EE0ABF" w:rsidRDefault="00EE0ABF" w:rsidP="00EE0ABF">
      <w:pPr>
        <w:pStyle w:val="a7"/>
        <w:numPr>
          <w:ilvl w:val="0"/>
          <w:numId w:val="3"/>
        </w:numPr>
        <w:rPr>
          <w:lang w:val="ru-RU"/>
        </w:rPr>
      </w:pPr>
      <w:r w:rsidRPr="00EE0ABF">
        <w:rPr>
          <w:lang w:val="ru-RU"/>
        </w:rPr>
        <w:lastRenderedPageBreak/>
        <w:t>Имя длиной 13 символов (выше максимальной границы):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Ввод: Имя = "</w:t>
      </w:r>
      <w:proofErr w:type="spellStart"/>
      <w:r w:rsidRPr="00EE0ABF">
        <w:rPr>
          <w:lang w:val="ru-RU"/>
        </w:rPr>
        <w:t>Александринина</w:t>
      </w:r>
      <w:proofErr w:type="spellEnd"/>
      <w:r w:rsidRPr="00EE0ABF">
        <w:rPr>
          <w:lang w:val="ru-RU"/>
        </w:rPr>
        <w:t>"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Ожидаемый результат: Ошибка ввода.</w:t>
      </w:r>
    </w:p>
    <w:p w:rsidR="00EE0ABF" w:rsidRPr="00EE0ABF" w:rsidRDefault="00EE0ABF" w:rsidP="00EE0ABF">
      <w:pPr>
        <w:pStyle w:val="a7"/>
        <w:numPr>
          <w:ilvl w:val="0"/>
          <w:numId w:val="3"/>
        </w:numPr>
        <w:rPr>
          <w:lang w:val="ru-RU"/>
        </w:rPr>
      </w:pPr>
      <w:r w:rsidRPr="00EE0ABF">
        <w:rPr>
          <w:lang w:val="ru-RU"/>
        </w:rPr>
        <w:t>Имя длиной 7 символов (в пределах допустимого диапазона):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Ввод: Имя = "Марина"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Ожидаемый результат: Успешное принятие ввода.</w:t>
      </w:r>
    </w:p>
    <w:p w:rsidR="00EE0ABF" w:rsidRPr="00EE0ABF" w:rsidRDefault="00EE0ABF" w:rsidP="00EE0ABF">
      <w:pPr>
        <w:pStyle w:val="a7"/>
        <w:numPr>
          <w:ilvl w:val="0"/>
          <w:numId w:val="3"/>
        </w:numPr>
        <w:rPr>
          <w:lang w:val="ru-RU"/>
        </w:rPr>
      </w:pPr>
      <w:r w:rsidRPr="00EE0ABF">
        <w:rPr>
          <w:lang w:val="ru-RU"/>
        </w:rPr>
        <w:t>Имя длиной 11 символов (в пределах допустимого диапазона):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Ввод: Имя = "Елизавета"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Ожидаемый результат: Успешное принятие ввода.</w:t>
      </w:r>
    </w:p>
    <w:p w:rsidR="00EE0ABF" w:rsidRPr="00EE0ABF" w:rsidRDefault="00EE0ABF" w:rsidP="00EE0ABF">
      <w:pPr>
        <w:pStyle w:val="a7"/>
        <w:numPr>
          <w:ilvl w:val="0"/>
          <w:numId w:val="3"/>
        </w:numPr>
        <w:rPr>
          <w:lang w:val="ru-RU"/>
        </w:rPr>
      </w:pPr>
      <w:r w:rsidRPr="00EE0ABF">
        <w:rPr>
          <w:lang w:val="ru-RU"/>
        </w:rPr>
        <w:t>Пустое поле (крайний случай недопустимого ввода):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Ввод: Имя = ""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Ожидаемый результат: Ошибка ввода.</w:t>
      </w:r>
    </w:p>
    <w:p w:rsidR="00EE0ABF" w:rsidRPr="00EE0ABF" w:rsidRDefault="00EE0ABF" w:rsidP="00EE0ABF">
      <w:pPr>
        <w:pStyle w:val="a7"/>
        <w:numPr>
          <w:ilvl w:val="0"/>
          <w:numId w:val="3"/>
        </w:numPr>
        <w:rPr>
          <w:lang w:val="ru-RU"/>
        </w:rPr>
      </w:pPr>
      <w:r w:rsidRPr="00EE0ABF">
        <w:rPr>
          <w:lang w:val="ru-RU"/>
        </w:rPr>
        <w:t>Имя длиной 1 символ (крайний случай недопустимого ввода):</w:t>
      </w:r>
    </w:p>
    <w:p w:rsidR="00EE0ABF" w:rsidRPr="00EE0ABF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Ввод: Имя = "А"</w:t>
      </w:r>
    </w:p>
    <w:p w:rsidR="00BC5A0A" w:rsidRDefault="00EE0ABF" w:rsidP="00EE0ABF">
      <w:pPr>
        <w:rPr>
          <w:lang w:val="ru-RU"/>
        </w:rPr>
      </w:pPr>
      <w:r w:rsidRPr="00EE0ABF">
        <w:rPr>
          <w:lang w:val="ru-RU"/>
        </w:rPr>
        <w:t xml:space="preserve">            </w:t>
      </w:r>
      <w:r>
        <w:rPr>
          <w:lang w:val="ru-RU"/>
        </w:rPr>
        <w:tab/>
      </w:r>
      <w:r w:rsidRPr="00EE0ABF">
        <w:rPr>
          <w:lang w:val="ru-RU"/>
        </w:rPr>
        <w:t>Ожидаемый результат: Ошибка ввода.</w:t>
      </w:r>
    </w:p>
    <w:p w:rsidR="00EE0ABF" w:rsidRDefault="00EE0ABF" w:rsidP="00EE0ABF">
      <w:pPr>
        <w:rPr>
          <w:lang w:val="ru-RU"/>
        </w:rPr>
      </w:pPr>
    </w:p>
    <w:p w:rsidR="00EE0ABF" w:rsidRDefault="00EE0ABF" w:rsidP="00EE0ABF">
      <w:pPr>
        <w:pStyle w:val="3"/>
        <w:rPr>
          <w:lang w:val="ru-RU"/>
        </w:rPr>
      </w:pPr>
      <w:r>
        <w:rPr>
          <w:lang w:val="ru-RU"/>
        </w:rPr>
        <w:t>Задание 3 (1)</w:t>
      </w:r>
    </w:p>
    <w:p w:rsidR="00AE5C0B" w:rsidRDefault="00AE5C0B" w:rsidP="00AE5C0B">
      <w:pPr>
        <w:pStyle w:val="Times142"/>
        <w:numPr>
          <w:ilvl w:val="0"/>
          <w:numId w:val="4"/>
        </w:numPr>
      </w:pPr>
      <w:r>
        <w:t>Формирование классов эквивалентности исходных данных:</w:t>
      </w:r>
    </w:p>
    <w:p w:rsidR="00AE5C0B" w:rsidRDefault="00AE5C0B" w:rsidP="00AE5C0B">
      <w:pPr>
        <w:pStyle w:val="Times142"/>
        <w:numPr>
          <w:ilvl w:val="2"/>
          <w:numId w:val="8"/>
        </w:numPr>
      </w:pPr>
      <w:r>
        <w:t>Правильные классы эквивалентности: нечетные числа в диапазоне от -18 до 18.</w:t>
      </w:r>
    </w:p>
    <w:p w:rsidR="00AE5C0B" w:rsidRDefault="00AE5C0B" w:rsidP="00AE5C0B">
      <w:pPr>
        <w:pStyle w:val="Times142"/>
        <w:numPr>
          <w:ilvl w:val="2"/>
          <w:numId w:val="8"/>
        </w:numPr>
      </w:pPr>
      <w:r>
        <w:t>Неправильные классы эквивалентности исходных данных:</w:t>
      </w:r>
    </w:p>
    <w:p w:rsidR="00AE5C0B" w:rsidRDefault="00AE5C0B" w:rsidP="00AE5C0B">
      <w:pPr>
        <w:pStyle w:val="Times142"/>
        <w:numPr>
          <w:ilvl w:val="1"/>
          <w:numId w:val="9"/>
        </w:numPr>
      </w:pPr>
      <w:r>
        <w:t>Числа, которые не являются целыми;</w:t>
      </w:r>
    </w:p>
    <w:p w:rsidR="00AE5C0B" w:rsidRDefault="00AE5C0B" w:rsidP="00AE5C0B">
      <w:pPr>
        <w:pStyle w:val="Times142"/>
        <w:numPr>
          <w:ilvl w:val="1"/>
          <w:numId w:val="9"/>
        </w:numPr>
      </w:pPr>
      <w:r>
        <w:t>Числа, которые не находятся в диапазоне от -18 до 18;</w:t>
      </w:r>
    </w:p>
    <w:p w:rsidR="00AE5C0B" w:rsidRDefault="00AE5C0B" w:rsidP="00AE5C0B">
      <w:pPr>
        <w:pStyle w:val="Times142"/>
        <w:numPr>
          <w:ilvl w:val="1"/>
          <w:numId w:val="9"/>
        </w:numPr>
      </w:pPr>
      <w:r>
        <w:lastRenderedPageBreak/>
        <w:t>Буквы, символы и другие не числовые значения.</w:t>
      </w:r>
    </w:p>
    <w:p w:rsidR="00AE5C0B" w:rsidRDefault="00AE5C0B" w:rsidP="00AE5C0B">
      <w:pPr>
        <w:pStyle w:val="Times142"/>
        <w:numPr>
          <w:ilvl w:val="0"/>
          <w:numId w:val="4"/>
        </w:numPr>
      </w:pPr>
      <w:r>
        <w:t>Разработка тестовых вариантов для каждого класса эквивалентности:</w:t>
      </w:r>
    </w:p>
    <w:p w:rsidR="00AE5C0B" w:rsidRDefault="00AE5C0B" w:rsidP="00AE5C0B">
      <w:pPr>
        <w:pStyle w:val="Times142"/>
        <w:numPr>
          <w:ilvl w:val="0"/>
          <w:numId w:val="10"/>
        </w:numPr>
      </w:pPr>
      <w:r>
        <w:t>Правильные тесты: Произведение всех нечетных числе в диапазоне от -18 до 18;</w:t>
      </w:r>
    </w:p>
    <w:p w:rsidR="00AE5C0B" w:rsidRDefault="00AE5C0B" w:rsidP="00AE5C0B">
      <w:pPr>
        <w:pStyle w:val="Times142"/>
        <w:numPr>
          <w:ilvl w:val="0"/>
          <w:numId w:val="11"/>
        </w:numPr>
      </w:pPr>
      <w:r>
        <w:t xml:space="preserve">Неправильные тесты: </w:t>
      </w:r>
    </w:p>
    <w:p w:rsidR="00AE5C0B" w:rsidRDefault="00AE5C0B" w:rsidP="00AE5C0B">
      <w:pPr>
        <w:pStyle w:val="Times142"/>
        <w:numPr>
          <w:ilvl w:val="1"/>
          <w:numId w:val="11"/>
        </w:numPr>
      </w:pPr>
      <w:r>
        <w:t>Ввод чисел вне диапазона;</w:t>
      </w:r>
    </w:p>
    <w:p w:rsidR="00AE5C0B" w:rsidRDefault="00AE5C0B" w:rsidP="00AE5C0B">
      <w:pPr>
        <w:pStyle w:val="Times142"/>
        <w:numPr>
          <w:ilvl w:val="1"/>
          <w:numId w:val="11"/>
        </w:numPr>
      </w:pPr>
      <w:r>
        <w:t>Ввод нецелых чисел;</w:t>
      </w:r>
    </w:p>
    <w:p w:rsidR="00AE5C0B" w:rsidRDefault="00AE5C0B" w:rsidP="00AE5C0B">
      <w:pPr>
        <w:pStyle w:val="Times142"/>
        <w:numPr>
          <w:ilvl w:val="1"/>
          <w:numId w:val="11"/>
        </w:numPr>
      </w:pPr>
      <w:r>
        <w:t>Ввод символов;</w:t>
      </w:r>
    </w:p>
    <w:p w:rsidR="00AE5C0B" w:rsidRDefault="00AE5C0B">
      <w:pPr>
        <w:rPr>
          <w:lang w:val="ru-RU"/>
        </w:rPr>
      </w:pPr>
      <w:r>
        <w:rPr>
          <w:lang w:val="ru-RU"/>
        </w:rPr>
        <w:br w:type="page"/>
      </w:r>
    </w:p>
    <w:p w:rsidR="00EE0ABF" w:rsidRDefault="00AE5C0B" w:rsidP="00EE0ABF">
      <w:pPr>
        <w:rPr>
          <w:lang w:val="ru-RU"/>
        </w:rPr>
      </w:pPr>
      <w:r>
        <w:rPr>
          <w:lang w:val="ru-RU"/>
        </w:rPr>
        <w:lastRenderedPageBreak/>
        <w:t>Программа (рис. 4)</w:t>
      </w:r>
    </w:p>
    <w:p w:rsidR="00AE5C0B" w:rsidRDefault="00AE5C0B" w:rsidP="00AE5C0B">
      <w:pPr>
        <w:keepNext/>
      </w:pPr>
      <w:r w:rsidRPr="00AE5C0B">
        <w:rPr>
          <w:lang w:val="ru-RU"/>
        </w:rPr>
        <w:drawing>
          <wp:inline distT="0" distB="0" distL="0" distR="0" wp14:anchorId="5CBF16D2" wp14:editId="29DB697E">
            <wp:extent cx="5943600" cy="74164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0B" w:rsidRDefault="00AE5C0B" w:rsidP="00AE5C0B">
      <w:pPr>
        <w:pStyle w:val="ac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4</w:t>
        </w:r>
      </w:fldSimple>
    </w:p>
    <w:p w:rsidR="00AE5C0B" w:rsidRDefault="00AE5C0B" w:rsidP="00AE5C0B">
      <w:pPr>
        <w:rPr>
          <w:lang w:val="ru-RU"/>
        </w:rPr>
      </w:pPr>
      <w:r>
        <w:rPr>
          <w:lang w:val="ru-RU"/>
        </w:rPr>
        <w:lastRenderedPageBreak/>
        <w:t>Тестирование программы (таблица 1)</w:t>
      </w:r>
    </w:p>
    <w:tbl>
      <w:tblPr>
        <w:tblStyle w:val="af1"/>
        <w:tblW w:w="0" w:type="auto"/>
        <w:tblInd w:w="-1026" w:type="dxa"/>
        <w:tblLook w:val="04A0" w:firstRow="1" w:lastRow="0" w:firstColumn="1" w:lastColumn="0" w:noHBand="0" w:noVBand="1"/>
      </w:tblPr>
      <w:tblGrid>
        <w:gridCol w:w="666"/>
        <w:gridCol w:w="1145"/>
        <w:gridCol w:w="1445"/>
        <w:gridCol w:w="4558"/>
        <w:gridCol w:w="1386"/>
        <w:gridCol w:w="1402"/>
      </w:tblGrid>
      <w:tr w:rsidR="00AE5C0B" w:rsidRPr="00AE5C0B" w:rsidTr="00AE5C0B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№ теста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Входные данные (диапазон)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Ожидаемый результат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Фактический результат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Результат тестирования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Предложение по исправлению найденных ошибок</w:t>
            </w:r>
          </w:p>
        </w:tc>
      </w:tr>
      <w:tr w:rsidR="00AE5C0B" w:rsidTr="00AE5C0B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-18 до 18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Произведение всех нечетных чисел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5A82288" wp14:editId="2E419552">
                  <wp:extent cx="3314700" cy="8953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Успешно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Нет</w:t>
            </w:r>
          </w:p>
        </w:tc>
      </w:tr>
      <w:tr w:rsidR="00AE5C0B" w:rsidTr="00AE5C0B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-20 до 20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Ошибка: вне диапазона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0A436E" wp14:editId="15C9A83B">
                  <wp:extent cx="3333750" cy="7334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Успешно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Нет</w:t>
            </w:r>
          </w:p>
        </w:tc>
      </w:tr>
      <w:tr w:rsidR="00AE5C0B" w:rsidTr="00AE5C0B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-18 до 18,5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Ошибка: нецелое число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47AE08" wp14:editId="7CEC577F">
                  <wp:extent cx="3038475" cy="7810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Успешно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Нет</w:t>
            </w:r>
          </w:p>
        </w:tc>
      </w:tr>
      <w:tr w:rsidR="00AE5C0B" w:rsidTr="00AE5C0B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4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-18 до а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Ошибка ввода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E5A73D" wp14:editId="324D8BA1">
                  <wp:extent cx="3038475" cy="7715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Успешно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Нет</w:t>
            </w:r>
          </w:p>
        </w:tc>
      </w:tr>
      <w:tr w:rsidR="00AE5C0B" w:rsidTr="00AE5C0B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5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-10 до 10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Произведение всех нечетных чисел</w:t>
            </w:r>
            <w:bookmarkStart w:id="0" w:name="_GoBack"/>
            <w:bookmarkEnd w:id="0"/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3F2695E" wp14:editId="65C118BB">
                  <wp:extent cx="3781425" cy="11334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Успешно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Нет</w:t>
            </w:r>
          </w:p>
        </w:tc>
      </w:tr>
      <w:tr w:rsidR="00AE5C0B" w:rsidTr="00AE5C0B"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lastRenderedPageBreak/>
              <w:t>6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0 до 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Ошибка: нет нечетных чисел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BDEB91E" wp14:editId="6A707F0D">
                  <wp:extent cx="2790825" cy="8953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Успешно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0B" w:rsidRDefault="00AE5C0B">
            <w:pPr>
              <w:pStyle w:val="Times142"/>
              <w:ind w:firstLine="0"/>
            </w:pPr>
            <w:r>
              <w:t>Нет</w:t>
            </w:r>
          </w:p>
        </w:tc>
      </w:tr>
    </w:tbl>
    <w:p w:rsidR="00AE5C0B" w:rsidRDefault="00AE5C0B" w:rsidP="00AE5C0B">
      <w:pPr>
        <w:jc w:val="center"/>
        <w:rPr>
          <w:lang w:val="ru-RU"/>
        </w:rPr>
      </w:pPr>
      <w:r>
        <w:rPr>
          <w:lang w:val="ru-RU"/>
        </w:rPr>
        <w:t>Таблица 1</w:t>
      </w:r>
    </w:p>
    <w:p w:rsidR="00AE5C0B" w:rsidRDefault="00AE5C0B" w:rsidP="00AE5C0B">
      <w:pPr>
        <w:pStyle w:val="3"/>
        <w:rPr>
          <w:lang w:val="ru-RU"/>
        </w:rPr>
      </w:pPr>
      <w:r>
        <w:rPr>
          <w:lang w:val="ru-RU"/>
        </w:rPr>
        <w:t>Контрольные вопросы</w:t>
      </w:r>
    </w:p>
    <w:p w:rsidR="00AE5C0B" w:rsidRDefault="00AE5C0B" w:rsidP="00AE5C0B">
      <w:pPr>
        <w:pStyle w:val="Times142"/>
        <w:numPr>
          <w:ilvl w:val="0"/>
          <w:numId w:val="12"/>
        </w:numPr>
        <w:rPr>
          <w:b/>
        </w:rPr>
      </w:pPr>
      <w:r>
        <w:rPr>
          <w:b/>
        </w:rPr>
        <w:t>Что понимается под функциональным тестированием?</w:t>
      </w:r>
    </w:p>
    <w:p w:rsidR="00AE5C0B" w:rsidRDefault="00AE5C0B" w:rsidP="00AE5C0B">
      <w:pPr>
        <w:pStyle w:val="Times142"/>
      </w:pPr>
      <w:r>
        <w:t>Функциональное тестирование — это процесс проверки программного обеспечения для убедительности в том, что оно соответствует функциональным требованиям и спецификациям. Оно направлено на проверку функций или характеристик программы, таких как корректность вычислений, обработка данных и взаимодействие с пользователем.</w:t>
      </w:r>
    </w:p>
    <w:p w:rsidR="00AE5C0B" w:rsidRDefault="00AE5C0B" w:rsidP="00AE5C0B">
      <w:pPr>
        <w:pStyle w:val="Times142"/>
        <w:numPr>
          <w:ilvl w:val="0"/>
          <w:numId w:val="12"/>
        </w:numPr>
        <w:rPr>
          <w:b/>
        </w:rPr>
      </w:pPr>
      <w:r>
        <w:rPr>
          <w:b/>
        </w:rPr>
        <w:t>В чём сущность тестирования «черного ящика» (</w:t>
      </w:r>
      <w:proofErr w:type="spellStart"/>
      <w:r>
        <w:rPr>
          <w:b/>
        </w:rPr>
        <w:t>blackbox</w:t>
      </w:r>
      <w:proofErr w:type="spellEnd"/>
      <w:r>
        <w:rPr>
          <w:b/>
        </w:rPr>
        <w:t>)?</w:t>
      </w:r>
    </w:p>
    <w:p w:rsidR="00AE5C0B" w:rsidRDefault="00AE5C0B" w:rsidP="00AE5C0B">
      <w:pPr>
        <w:pStyle w:val="Times142"/>
      </w:pPr>
      <w:r>
        <w:t xml:space="preserve">Тестирование «черного ящика» фокусируется на проверке функциональности программного обеспечения без учета его внутренней структуры или реализации. </w:t>
      </w:r>
      <w:proofErr w:type="spellStart"/>
      <w:r>
        <w:t>Тестировщик</w:t>
      </w:r>
      <w:proofErr w:type="spellEnd"/>
      <w:r>
        <w:t xml:space="preserve"> взаимодействует с программой через её интерфейсы и проверяет, соответствует ли её поведение ожидаемым результатам.</w:t>
      </w:r>
    </w:p>
    <w:p w:rsidR="00AE5C0B" w:rsidRDefault="00AE5C0B" w:rsidP="00AE5C0B">
      <w:pPr>
        <w:pStyle w:val="Times142"/>
        <w:numPr>
          <w:ilvl w:val="0"/>
          <w:numId w:val="12"/>
        </w:numPr>
        <w:rPr>
          <w:b/>
        </w:rPr>
      </w:pPr>
      <w:r>
        <w:rPr>
          <w:b/>
        </w:rPr>
        <w:t>В чём сущность тестирования «белого ящика» (</w:t>
      </w:r>
      <w:proofErr w:type="spellStart"/>
      <w:r>
        <w:rPr>
          <w:b/>
        </w:rPr>
        <w:t>whitebox</w:t>
      </w:r>
      <w:proofErr w:type="spellEnd"/>
      <w:r>
        <w:rPr>
          <w:b/>
        </w:rPr>
        <w:t>)?</w:t>
      </w:r>
    </w:p>
    <w:p w:rsidR="00AE5C0B" w:rsidRDefault="00AE5C0B" w:rsidP="00AE5C0B">
      <w:pPr>
        <w:pStyle w:val="Times142"/>
      </w:pPr>
      <w:r>
        <w:t>Тестирование «белого ящика» включает проверку внутренней логики программы, такой как код, структуры данных и алгоритмы. Оно требует доступа к исходному коду и направлено на выявление скрытых ошибок, таких как неинициализированные переменные или ошибки в логике.</w:t>
      </w:r>
    </w:p>
    <w:p w:rsidR="00AE5C0B" w:rsidRDefault="00AE5C0B" w:rsidP="00AE5C0B">
      <w:pPr>
        <w:pStyle w:val="Times142"/>
        <w:numPr>
          <w:ilvl w:val="0"/>
          <w:numId w:val="12"/>
        </w:numPr>
        <w:rPr>
          <w:b/>
        </w:rPr>
      </w:pPr>
      <w:r>
        <w:rPr>
          <w:b/>
        </w:rPr>
        <w:t>В чём сущность тестирования «серого ящика» (</w:t>
      </w:r>
      <w:proofErr w:type="spellStart"/>
      <w:r>
        <w:rPr>
          <w:b/>
        </w:rPr>
        <w:t>gray-box</w:t>
      </w:r>
      <w:proofErr w:type="spellEnd"/>
      <w:r>
        <w:rPr>
          <w:b/>
        </w:rPr>
        <w:t>)?</w:t>
      </w:r>
    </w:p>
    <w:p w:rsidR="00AE5C0B" w:rsidRDefault="00AE5C0B" w:rsidP="00AE5C0B">
      <w:pPr>
        <w:pStyle w:val="Times142"/>
      </w:pPr>
      <w:r>
        <w:t xml:space="preserve">Тестирование «серого ящика» сочетает элементы тестирования «черного» и «белого» ящиков. </w:t>
      </w:r>
      <w:proofErr w:type="spellStart"/>
      <w:r>
        <w:t>Тестировщик</w:t>
      </w:r>
      <w:proofErr w:type="spellEnd"/>
      <w:r>
        <w:t xml:space="preserve"> имеет частичное представление о внутренней структуре программы, что позволяет ему разрабатывать более </w:t>
      </w:r>
      <w:r>
        <w:lastRenderedPageBreak/>
        <w:t>точные тесты, чем в случае «черного ящика», но не требует полного понимания кода.</w:t>
      </w:r>
    </w:p>
    <w:p w:rsidR="00AE5C0B" w:rsidRDefault="00AE5C0B" w:rsidP="00AE5C0B">
      <w:pPr>
        <w:pStyle w:val="Times142"/>
        <w:numPr>
          <w:ilvl w:val="0"/>
          <w:numId w:val="12"/>
        </w:numPr>
        <w:rPr>
          <w:b/>
        </w:rPr>
      </w:pPr>
      <w:r>
        <w:rPr>
          <w:b/>
        </w:rPr>
        <w:t xml:space="preserve">Методы отбора тестов для </w:t>
      </w:r>
      <w:proofErr w:type="spellStart"/>
      <w:r>
        <w:rPr>
          <w:b/>
        </w:rPr>
        <w:t>black-box</w:t>
      </w:r>
      <w:proofErr w:type="spellEnd"/>
      <w:r>
        <w:rPr>
          <w:b/>
        </w:rPr>
        <w:t xml:space="preserve"> тестирования.</w:t>
      </w:r>
    </w:p>
    <w:p w:rsidR="00AE5C0B" w:rsidRDefault="00AE5C0B" w:rsidP="00AE5C0B">
      <w:pPr>
        <w:pStyle w:val="Times142"/>
        <w:numPr>
          <w:ilvl w:val="0"/>
          <w:numId w:val="13"/>
        </w:numPr>
      </w:pPr>
      <w:r>
        <w:t>Тестирование классов эквивалентности: Разделение входных данных на группы, которые считаются эквивалентными по поведению.</w:t>
      </w:r>
    </w:p>
    <w:p w:rsidR="00AE5C0B" w:rsidRDefault="00AE5C0B" w:rsidP="00AE5C0B">
      <w:pPr>
        <w:pStyle w:val="Times142"/>
        <w:numPr>
          <w:ilvl w:val="0"/>
          <w:numId w:val="13"/>
        </w:numPr>
      </w:pPr>
      <w:r>
        <w:t>Анализ граничных значений: Проверка граничных значений входных данных, где часто возникают ошибки.</w:t>
      </w:r>
    </w:p>
    <w:p w:rsidR="00AE5C0B" w:rsidRDefault="00AE5C0B" w:rsidP="00AE5C0B">
      <w:pPr>
        <w:pStyle w:val="Times142"/>
        <w:numPr>
          <w:ilvl w:val="0"/>
          <w:numId w:val="13"/>
        </w:numPr>
      </w:pPr>
      <w:r>
        <w:t>Таблицы решений: Использование таблиц для определения логических условий и соответствующих действий.</w:t>
      </w:r>
    </w:p>
    <w:p w:rsidR="00AE5C0B" w:rsidRDefault="00AE5C0B" w:rsidP="00AE5C0B">
      <w:pPr>
        <w:pStyle w:val="Times142"/>
        <w:numPr>
          <w:ilvl w:val="0"/>
          <w:numId w:val="13"/>
        </w:numPr>
      </w:pPr>
      <w:r>
        <w:t>Тестирование на основе сценариев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).</w:t>
      </w:r>
    </w:p>
    <w:p w:rsidR="00AE5C0B" w:rsidRDefault="00AE5C0B" w:rsidP="00AE5C0B">
      <w:pPr>
        <w:pStyle w:val="Times142"/>
        <w:numPr>
          <w:ilvl w:val="0"/>
          <w:numId w:val="12"/>
        </w:numPr>
        <w:rPr>
          <w:b/>
        </w:rPr>
      </w:pPr>
      <w:r>
        <w:rPr>
          <w:b/>
        </w:rPr>
        <w:t xml:space="preserve">Тестирование сценариев использования </w:t>
      </w:r>
      <w:proofErr w:type="gramStart"/>
      <w:r>
        <w:rPr>
          <w:b/>
        </w:rPr>
        <w:t>юз-кейсов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usecases</w:t>
      </w:r>
      <w:proofErr w:type="spellEnd"/>
      <w:r>
        <w:rPr>
          <w:b/>
        </w:rPr>
        <w:t>).</w:t>
      </w:r>
    </w:p>
    <w:p w:rsidR="00AE5C0B" w:rsidRDefault="00AE5C0B" w:rsidP="00AE5C0B">
      <w:pPr>
        <w:pStyle w:val="Times142"/>
      </w:pPr>
      <w:r>
        <w:t>Тестирование сценариев использования включает проверку программы на основе реальных сценариев её использования. Это помогает убедиться, что программа работает корректно в условиях, близких к реальным условиям эксплуатации.</w:t>
      </w:r>
    </w:p>
    <w:p w:rsidR="00AE5C0B" w:rsidRDefault="00AE5C0B" w:rsidP="00AE5C0B">
      <w:pPr>
        <w:pStyle w:val="Times142"/>
        <w:numPr>
          <w:ilvl w:val="0"/>
          <w:numId w:val="12"/>
        </w:numPr>
        <w:rPr>
          <w:b/>
        </w:rPr>
      </w:pPr>
      <w:r>
        <w:rPr>
          <w:b/>
        </w:rPr>
        <w:t>Тестирование классов эквивалентности.</w:t>
      </w:r>
    </w:p>
    <w:p w:rsidR="00AE5C0B" w:rsidRDefault="00AE5C0B" w:rsidP="00AE5C0B">
      <w:pPr>
        <w:pStyle w:val="Times142"/>
      </w:pPr>
      <w:r>
        <w:t xml:space="preserve">Тестирование классов эквивалентности заключается в разделении входных данных на группы, которые </w:t>
      </w:r>
      <w:proofErr w:type="gramStart"/>
      <w:r>
        <w:t>ожидается</w:t>
      </w:r>
      <w:proofErr w:type="gramEnd"/>
      <w:r>
        <w:t xml:space="preserve"> будут обработаны программой одинаково. Это позволяет сократить количество тестов, сосредоточившись на представителях каждого класса.</w:t>
      </w:r>
    </w:p>
    <w:p w:rsidR="00AE5C0B" w:rsidRDefault="00AE5C0B" w:rsidP="00AE5C0B">
      <w:pPr>
        <w:pStyle w:val="Times142"/>
        <w:numPr>
          <w:ilvl w:val="0"/>
          <w:numId w:val="12"/>
        </w:numPr>
        <w:rPr>
          <w:b/>
        </w:rPr>
      </w:pPr>
      <w:r>
        <w:rPr>
          <w:b/>
        </w:rPr>
        <w:t>В чём сущность попарного тестирования?</w:t>
      </w:r>
    </w:p>
    <w:p w:rsidR="00AE5C0B" w:rsidRDefault="00AE5C0B" w:rsidP="00AE5C0B">
      <w:pPr>
        <w:pStyle w:val="Times142"/>
      </w:pPr>
      <w:r>
        <w:t>Попарное тестирование — это метод, при котором тестируются все возможные пары входных параметров. Это помогает выявить ошибки, которые могут возникнуть при взаимодействии различных параметров, и позволяет значительно сократить количество тестов по сравнению с исчерпывающим тестированием всех комбинаций.</w:t>
      </w:r>
    </w:p>
    <w:p w:rsidR="00AE5C0B" w:rsidRPr="00AE5C0B" w:rsidRDefault="00AE5C0B" w:rsidP="00AE5C0B">
      <w:pPr>
        <w:pStyle w:val="3"/>
        <w:rPr>
          <w:lang w:val="ru-RU"/>
        </w:rPr>
      </w:pPr>
      <w:r>
        <w:rPr>
          <w:lang w:val="ru-RU"/>
        </w:rPr>
        <w:lastRenderedPageBreak/>
        <w:t>Вывод</w:t>
      </w:r>
    </w:p>
    <w:p w:rsidR="00AE5C0B" w:rsidRDefault="00AE5C0B" w:rsidP="00AE5C0B">
      <w:pPr>
        <w:pStyle w:val="Times142"/>
        <w:ind w:firstLine="0"/>
      </w:pPr>
      <w:r>
        <w:tab/>
      </w:r>
      <w:r>
        <w:t>В ходе выполнения лабораторной работы были изучены основные принципы функционального тестирования, включая методы разбиения по эквивалентности и таблицы решений. Были разработаны и выполнены тесты для простого консольного приложения на C#, которое вычисляет произведение нечетных чисел в заданном диапазоне.</w:t>
      </w:r>
    </w:p>
    <w:p w:rsidR="00AE5C0B" w:rsidRPr="00AE5C0B" w:rsidRDefault="00AE5C0B" w:rsidP="00AE5C0B">
      <w:pPr>
        <w:rPr>
          <w:lang w:val="ru-RU"/>
        </w:rPr>
      </w:pPr>
    </w:p>
    <w:sectPr w:rsidR="00AE5C0B" w:rsidRPr="00AE5C0B" w:rsidSect="00B2210A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B76" w:rsidRDefault="00461B76" w:rsidP="00B2210A">
      <w:pPr>
        <w:spacing w:after="0" w:line="240" w:lineRule="auto"/>
      </w:pPr>
      <w:r>
        <w:separator/>
      </w:r>
    </w:p>
  </w:endnote>
  <w:endnote w:type="continuationSeparator" w:id="0">
    <w:p w:rsidR="00461B76" w:rsidRDefault="00461B76" w:rsidP="00B2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315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10A" w:rsidRDefault="00B2210A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C0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210A" w:rsidRDefault="00B2210A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10A" w:rsidRDefault="00B2210A" w:rsidP="00B2210A">
    <w:pPr>
      <w:pStyle w:val="af"/>
      <w:jc w:val="center"/>
      <w:rPr>
        <w:b/>
        <w:bCs/>
      </w:rPr>
    </w:pPr>
    <w:r>
      <w:rPr>
        <w:b/>
        <w:bCs/>
        <w:lang w:val="ru-RU"/>
      </w:rPr>
      <w:t>Санкт-Петербург</w:t>
    </w:r>
  </w:p>
  <w:p w:rsidR="00B2210A" w:rsidRPr="00B2210A" w:rsidRDefault="00B2210A" w:rsidP="00B2210A">
    <w:pPr>
      <w:pStyle w:val="af"/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date \@YYYY </w:instrText>
    </w:r>
    <w:r>
      <w:rPr>
        <w:b/>
        <w:bCs/>
      </w:rPr>
      <w:fldChar w:fldCharType="separate"/>
    </w:r>
    <w:r w:rsidR="00EE0ABF">
      <w:rPr>
        <w:b/>
        <w:bCs/>
        <w:noProof/>
      </w:rPr>
      <w:t>2025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B76" w:rsidRDefault="00461B76" w:rsidP="00B2210A">
      <w:pPr>
        <w:spacing w:after="0" w:line="240" w:lineRule="auto"/>
      </w:pPr>
      <w:r>
        <w:separator/>
      </w:r>
    </w:p>
  </w:footnote>
  <w:footnote w:type="continuationSeparator" w:id="0">
    <w:p w:rsidR="00461B76" w:rsidRDefault="00461B76" w:rsidP="00B2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10A" w:rsidRPr="00B2210A" w:rsidRDefault="00B2210A" w:rsidP="00B2210A">
    <w:pPr>
      <w:pStyle w:val="ad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10A" w:rsidRPr="00B2210A" w:rsidRDefault="00B2210A" w:rsidP="00B2210A">
    <w:pPr>
      <w:pStyle w:val="ad"/>
      <w:jc w:val="center"/>
      <w:rPr>
        <w:lang w:val="ru-RU"/>
      </w:rPr>
    </w:pPr>
    <w:r w:rsidRPr="00B2210A">
      <w:rPr>
        <w:lang w:val="ru-RU"/>
      </w:rPr>
      <w:t>Санкт-Петербургское государственное бюджетное профессиональное образовательное учреждение “Колледж электроники и информационных технологий”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76CF"/>
    <w:multiLevelType w:val="hybridMultilevel"/>
    <w:tmpl w:val="896C8BD4"/>
    <w:lvl w:ilvl="0" w:tplc="8C56229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C1543C"/>
    <w:multiLevelType w:val="hybridMultilevel"/>
    <w:tmpl w:val="3F9C9E34"/>
    <w:lvl w:ilvl="0" w:tplc="AD68EB5E">
      <w:start w:val="1"/>
      <w:numFmt w:val="bullet"/>
      <w:lvlText w:val="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2817273C"/>
    <w:multiLevelType w:val="hybridMultilevel"/>
    <w:tmpl w:val="CEF04202"/>
    <w:lvl w:ilvl="0" w:tplc="AD68EB5E">
      <w:start w:val="1"/>
      <w:numFmt w:val="bullet"/>
      <w:lvlText w:val=""/>
      <w:lvlJc w:val="left"/>
      <w:pPr>
        <w:ind w:left="21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>
    <w:nsid w:val="2E40106E"/>
    <w:multiLevelType w:val="hybridMultilevel"/>
    <w:tmpl w:val="EF62378A"/>
    <w:lvl w:ilvl="0" w:tplc="AD68EB5E">
      <w:start w:val="1"/>
      <w:numFmt w:val="bullet"/>
      <w:lvlText w:val=""/>
      <w:lvlJc w:val="left"/>
      <w:pPr>
        <w:ind w:left="21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>
    <w:nsid w:val="39860BD1"/>
    <w:multiLevelType w:val="hybridMultilevel"/>
    <w:tmpl w:val="0ADA9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CCA50F7"/>
    <w:multiLevelType w:val="hybridMultilevel"/>
    <w:tmpl w:val="7884F1C2"/>
    <w:lvl w:ilvl="0" w:tplc="5C6C37EA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4B3B5CF7"/>
    <w:multiLevelType w:val="hybridMultilevel"/>
    <w:tmpl w:val="DB1C67AA"/>
    <w:lvl w:ilvl="0" w:tplc="AD68EB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66003A"/>
    <w:multiLevelType w:val="hybridMultilevel"/>
    <w:tmpl w:val="9D80E580"/>
    <w:lvl w:ilvl="0" w:tplc="AD68EB5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45B62C8"/>
    <w:multiLevelType w:val="hybridMultilevel"/>
    <w:tmpl w:val="0510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60A8D"/>
    <w:multiLevelType w:val="hybridMultilevel"/>
    <w:tmpl w:val="CAE8A66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>
    <w:nsid w:val="6C4E4588"/>
    <w:multiLevelType w:val="hybridMultilevel"/>
    <w:tmpl w:val="8B92C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68EB5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C7955"/>
    <w:multiLevelType w:val="hybridMultilevel"/>
    <w:tmpl w:val="D3F4E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26A"/>
    <w:rsid w:val="0003626A"/>
    <w:rsid w:val="000529DE"/>
    <w:rsid w:val="000572FD"/>
    <w:rsid w:val="00164876"/>
    <w:rsid w:val="00201574"/>
    <w:rsid w:val="00255025"/>
    <w:rsid w:val="00262770"/>
    <w:rsid w:val="004331FE"/>
    <w:rsid w:val="00452E25"/>
    <w:rsid w:val="00461B76"/>
    <w:rsid w:val="004C68FF"/>
    <w:rsid w:val="005930F5"/>
    <w:rsid w:val="0062599C"/>
    <w:rsid w:val="00701DBE"/>
    <w:rsid w:val="0075438F"/>
    <w:rsid w:val="00785BD1"/>
    <w:rsid w:val="00787C12"/>
    <w:rsid w:val="0089315B"/>
    <w:rsid w:val="008F67F3"/>
    <w:rsid w:val="009170E1"/>
    <w:rsid w:val="0095329E"/>
    <w:rsid w:val="009634DE"/>
    <w:rsid w:val="009A1767"/>
    <w:rsid w:val="009D401F"/>
    <w:rsid w:val="00A71276"/>
    <w:rsid w:val="00AC3D54"/>
    <w:rsid w:val="00AD4E48"/>
    <w:rsid w:val="00AE5C0B"/>
    <w:rsid w:val="00B2210A"/>
    <w:rsid w:val="00B33782"/>
    <w:rsid w:val="00B76E1A"/>
    <w:rsid w:val="00B9474A"/>
    <w:rsid w:val="00BC5A0A"/>
    <w:rsid w:val="00BE3E88"/>
    <w:rsid w:val="00BE400E"/>
    <w:rsid w:val="00C76441"/>
    <w:rsid w:val="00CA4D59"/>
    <w:rsid w:val="00D36BC4"/>
    <w:rsid w:val="00D37E98"/>
    <w:rsid w:val="00DB455D"/>
    <w:rsid w:val="00DE0B2E"/>
    <w:rsid w:val="00DE68D3"/>
    <w:rsid w:val="00E060A5"/>
    <w:rsid w:val="00E50703"/>
    <w:rsid w:val="00EE0A57"/>
    <w:rsid w:val="00EE0ABF"/>
    <w:rsid w:val="00F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210A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2210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10A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10A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2210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210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1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1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1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1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1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1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10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B221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1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1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1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1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210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B2210A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ad">
    <w:name w:val="header"/>
    <w:basedOn w:val="a"/>
    <w:link w:val="ae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1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10A"/>
    <w:rPr>
      <w:rFonts w:ascii="Times New Roman" w:hAnsi="Times New Roman"/>
      <w:sz w:val="28"/>
    </w:rPr>
  </w:style>
  <w:style w:type="table" w:styleId="af1">
    <w:name w:val="Table Grid"/>
    <w:basedOn w:val="a1"/>
    <w:uiPriority w:val="59"/>
    <w:rsid w:val="00B22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03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3626A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E50703"/>
    <w:rPr>
      <w:rFonts w:ascii="Courier New" w:eastAsia="Times New Roman" w:hAnsi="Courier New" w:cs="Courier New"/>
      <w:sz w:val="20"/>
      <w:szCs w:val="20"/>
    </w:rPr>
  </w:style>
  <w:style w:type="paragraph" w:customStyle="1" w:styleId="Times142">
    <w:name w:val="Times14_РИО2"/>
    <w:basedOn w:val="a"/>
    <w:qFormat/>
    <w:rsid w:val="00AE5C0B"/>
    <w:pPr>
      <w:tabs>
        <w:tab w:val="left" w:pos="709"/>
      </w:tabs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kern w:val="0"/>
      <w:lang w:val="ru-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210A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2210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10A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10A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2210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210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1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1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1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1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1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1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10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B221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1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1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1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1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210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B2210A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ad">
    <w:name w:val="header"/>
    <w:basedOn w:val="a"/>
    <w:link w:val="ae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1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10A"/>
    <w:rPr>
      <w:rFonts w:ascii="Times New Roman" w:hAnsi="Times New Roman"/>
      <w:sz w:val="28"/>
    </w:rPr>
  </w:style>
  <w:style w:type="table" w:styleId="af1">
    <w:name w:val="Table Grid"/>
    <w:basedOn w:val="a1"/>
    <w:uiPriority w:val="59"/>
    <w:rsid w:val="00B22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03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3626A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E50703"/>
    <w:rPr>
      <w:rFonts w:ascii="Courier New" w:eastAsia="Times New Roman" w:hAnsi="Courier New" w:cs="Courier New"/>
      <w:sz w:val="20"/>
      <w:szCs w:val="20"/>
    </w:rPr>
  </w:style>
  <w:style w:type="paragraph" w:customStyle="1" w:styleId="Times142">
    <w:name w:val="Times14_РИО2"/>
    <w:basedOn w:val="a"/>
    <w:qFormat/>
    <w:rsid w:val="00AE5C0B"/>
    <w:pPr>
      <w:tabs>
        <w:tab w:val="left" w:pos="709"/>
      </w:tabs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-206-8\Documents\&#1064;&#1072;&#1073;&#1083;&#1086;&#1085;%20(&#1055;&#1088;&#1072;&#1082;&#1090;&#1080;&#1095;&#1077;&#1089;&#1082;&#1072;&#110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69BB-E585-4976-80F2-1D6AF2D8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(Практическая).dotx</Template>
  <TotalTime>47</TotalTime>
  <Pages>11</Pages>
  <Words>1047</Words>
  <Characters>5969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k-206-8</dc:creator>
  <cp:lastModifiedBy>k-206-8</cp:lastModifiedBy>
  <cp:revision>39</cp:revision>
  <dcterms:created xsi:type="dcterms:W3CDTF">2025-04-10T10:38:00Z</dcterms:created>
  <dcterms:modified xsi:type="dcterms:W3CDTF">2025-04-16T10:16:00Z</dcterms:modified>
</cp:coreProperties>
</file>