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Shared Architecture &amp; Integration Guide</w:t>
      </w:r>
    </w:p>
    <w:p>
      <w:r>
        <w:rPr>
          <w:color w:val="176B9B"/>
          <w:sz w:val="22"/>
        </w:rPr>
        <w:t>Common technical context for backend, operator and driver development</w:t>
      </w:r>
    </w:p>
    <w:p>
      <w:pPr>
        <w:spacing w:after="240"/>
      </w:pPr>
      <w:r>
        <w:t>A common reference for how the project works today, which parts are complete, and how new interfaces can connect without changing the validated simulation foundation.</w:t>
      </w:r>
    </w:p>
    <w:p>
      <w:pPr>
        <w:pStyle w:val="Heading1"/>
      </w:pPr>
      <w:r>
        <w:t>System at a glance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76B9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752"/>
            <w:shd w:fill="176B9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Unity 6000.6 (HDRP)</w:t>
            </w:r>
          </w:p>
        </w:tc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Authoritative simulation: garage occupancy, assignments, vehicle routes, traffic, arrival and departure lifecycle.</w:t>
            </w:r>
          </w:p>
        </w:tc>
      </w:tr>
      <w:tr>
        <w:trPr>
          <w:cantSplit/>
        </w:trPr>
        <w:tc>
          <w:tcPr>
            <w:tcW w:type="dxa" w:w="4752"/>
            <w:shd w:fill="F1F6F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FastAPI backend</w:t>
            </w:r>
          </w:p>
        </w:tc>
        <w:tc>
          <w:tcPr>
            <w:tcW w:type="dxa" w:w="4752"/>
            <w:shd w:fill="F1F6F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Current snapshot/query layer and queued-command bridge between clients and Unity.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Operator Dashboard (planned)</w:t>
            </w:r>
          </w:p>
        </w:tc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Operations view for garage status, vehicles, capacity and supported controls.</w:t>
            </w:r>
          </w:p>
        </w:tc>
      </w:tr>
      <w:tr>
        <w:trPr>
          <w:cantSplit/>
        </w:trPr>
        <w:tc>
          <w:tcPr>
            <w:tcW w:type="dxa" w:w="4752"/>
            <w:shd w:fill="F1F6F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Driver Dashboard (planned)</w:t>
            </w:r>
          </w:p>
        </w:tc>
        <w:tc>
          <w:tcPr>
            <w:tcW w:type="dxa" w:w="4752"/>
            <w:shd w:fill="F1F6F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Driver view for availability, request status, assignment and future guidance.</w:t>
            </w:r>
          </w:p>
        </w:tc>
      </w:tr>
    </w:tbl>
    <w:p>
      <w:pPr>
        <w:spacing w:after="0"/>
      </w:pPr>
    </w:p>
    <w:p>
      <w:r>
        <w:t>Data flow: Dashboard → FastAPI → queued commands → Unity; Unity → command execution results and state snapshots → FastAPI → Dashboards.</w:t>
      </w:r>
    </w:p>
    <w:p>
      <w:pPr>
        <w:pStyle w:val="Heading1"/>
      </w:pPr>
      <w:r>
        <w:t>Current validated baseline</w:t>
      </w:r>
    </w:p>
    <w:p>
      <w:pPr>
        <w:pStyle w:val="ListBullet"/>
        <w:spacing w:after="54"/>
        <w:ind w:left="432" w:hanging="187"/>
      </w:pPr>
      <w:r>
        <w:t>Latest checked-in foundation: cs:17 on /main, “Fix D4 invalid parking requests and truthful spawn acknowledgements.”</w:t>
      </w:r>
    </w:p>
    <w:p>
      <w:pPr>
        <w:pStyle w:val="ListBullet"/>
        <w:spacing w:after="54"/>
        <w:ind w:left="432" w:hanging="187"/>
      </w:pPr>
      <w:r>
        <w:t>cs:16 established the unified TrafficCoordinator, replacing overlapping right-of-way systems.</w:t>
      </w:r>
    </w:p>
    <w:p>
      <w:pPr>
        <w:pStyle w:val="ListBullet"/>
        <w:spacing w:after="54"/>
        <w:ind w:left="432" w:hanging="187"/>
      </w:pPr>
      <w:r>
        <w:t>D4 confirmed valid and invalid requests yield truthful execution outcomes; a queued HTTP 202 is not a successful spawn.</w:t>
      </w:r>
    </w:p>
    <w:p>
      <w:pPr>
        <w:pStyle w:val="ListBullet"/>
        <w:spacing w:after="54"/>
        <w:ind w:left="432" w:hanging="187"/>
      </w:pPr>
      <w:r>
        <w:t>400 parked vehicles validated on the final traffic implementation; high-occupancy churn was validated with up to 20 moving vehicles.</w:t>
      </w:r>
    </w:p>
    <w:p>
      <w:pPr>
        <w:pStyle w:val="ListBullet"/>
        <w:spacing w:after="54"/>
        <w:ind w:left="432" w:hanging="187"/>
      </w:pPr>
      <w:r>
        <w:t>Backend smoke tests passed; backend regression suite passed 52 tests.</w:t>
      </w:r>
    </w:p>
    <w:p>
      <w:pPr>
        <w:pStyle w:val="ListBullet"/>
        <w:spacing w:after="54"/>
        <w:ind w:left="432" w:hanging="187"/>
      </w:pPr>
      <w:r>
        <w:t>There are 158 unrelated pending workspace entries reported at handoff, not part of these feature areas.</w:t>
      </w:r>
    </w:p>
    <w:p>
      <w:pPr>
        <w:pStyle w:val="Heading1"/>
      </w:pPr>
      <w:r>
        <w:t>Garage and lifecycle vocabulary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76B9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Concept</w:t>
            </w:r>
          </w:p>
        </w:tc>
        <w:tc>
          <w:tcPr>
            <w:tcW w:type="dxa" w:w="4752"/>
            <w:shd w:fill="176B9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414 physical stalls</w:t>
            </w:r>
          </w:p>
        </w:tc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All authored spaces across four levels.</w:t>
            </w:r>
          </w:p>
        </w:tc>
      </w:tr>
      <w:tr>
        <w:trPr>
          <w:cantSplit/>
        </w:trPr>
        <w:tc>
          <w:tcPr>
            <w:tcW w:type="dxa" w:w="4752"/>
            <w:shd w:fill="F1F6F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406 operational stalls</w:t>
            </w:r>
          </w:p>
        </w:tc>
        <w:tc>
          <w:tcPr>
            <w:tcW w:type="dxa" w:w="4752"/>
            <w:shd w:fill="F1F6F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398 Standard + 8 EV.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8 OutOfService</w:t>
            </w:r>
          </w:p>
        </w:tc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Excluded from available assignment capacity.</w:t>
            </w:r>
          </w:p>
        </w:tc>
      </w:tr>
      <w:tr>
        <w:trPr>
          <w:cantSplit/>
        </w:trPr>
        <w:tc>
          <w:tcPr>
            <w:tcW w:type="dxa" w:w="4752"/>
            <w:shd w:fill="F1F6F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Available / Reserved / Occupied / OutOfService</w:t>
            </w:r>
          </w:p>
        </w:tc>
        <w:tc>
          <w:tcPr>
            <w:tcW w:type="dxa" w:w="4752"/>
            <w:shd w:fill="F1F6F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Authoritative stall status categories.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Assignment</w:t>
            </w:r>
          </w:p>
        </w:tc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A space selected/owned by a vehicle through the Unity-managed workflow.</w:t>
            </w:r>
          </w:p>
        </w:tc>
      </w:tr>
      <w:tr>
        <w:trPr>
          <w:cantSplit/>
        </w:trPr>
        <w:tc>
          <w:tcPr>
            <w:tcW w:type="dxa" w:w="4752"/>
            <w:shd w:fill="F1F6F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Trip</w:t>
            </w:r>
          </w:p>
        </w:tc>
        <w:tc>
          <w:tcPr>
            <w:tcW w:type="dxa" w:w="4752"/>
            <w:shd w:fill="F1F6F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Planned inbound+parking or departure+exit movement, coordinated by TrafficCoordinator.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Command accepted</w:t>
            </w:r>
          </w:p>
        </w:tc>
        <w:tc>
          <w:tcPr>
            <w:tcW w:type="dxa" w:w="47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Request queued; operation result not yet known.</w:t>
            </w:r>
          </w:p>
        </w:tc>
      </w:tr>
      <w:tr>
        <w:trPr>
          <w:cantSplit/>
        </w:trPr>
        <w:tc>
          <w:tcPr>
            <w:tcW w:type="dxa" w:w="4752"/>
            <w:shd w:fill="F1F6F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Command succeeded/failed</w:t>
            </w:r>
          </w:p>
        </w:tc>
        <w:tc>
          <w:tcPr>
            <w:tcW w:type="dxa" w:w="4752"/>
            <w:shd w:fill="F1F6F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Execution outcome, not merely transport acknowledgement.</w:t>
            </w:r>
          </w:p>
        </w:tc>
      </w:tr>
    </w:tbl>
    <w:p>
      <w:pPr>
        <w:spacing w:after="0"/>
      </w:pPr>
    </w:p>
    <w:p>
      <w:pPr>
        <w:ind w:left="216" w:right="144"/>
      </w:pPr>
      <w:r>
        <w:rPr>
          <w:b/>
          <w:color w:val="176B9B"/>
        </w:rPr>
        <w:t xml:space="preserve">IMPORTANT CONTEXT  </w:t>
      </w:r>
      <w:r>
        <w:t>Baseline garage state after reset: 406 Available, 0 Reserved, 0 Occupied, 8 OutOfService; 0 vehicles, assignments and trips.</w:t>
      </w:r>
    </w:p>
    <w:p>
      <w:pPr>
        <w:pStyle w:val="Heading1"/>
      </w:pPr>
      <w:r>
        <w:t>Design boundaries that already exist</w:t>
      </w:r>
    </w:p>
    <w:p>
      <w:pPr>
        <w:pStyle w:val="ListBullet"/>
        <w:spacing w:after="54"/>
        <w:ind w:left="432" w:hanging="187"/>
      </w:pPr>
      <w:r>
        <w:t>Unity makes actual stall assignments and decides traffic admission; neither dashboard should independently promise a chosen space.</w:t>
      </w:r>
    </w:p>
    <w:p>
      <w:pPr>
        <w:pStyle w:val="ListBullet"/>
        <w:spacing w:after="54"/>
        <w:ind w:left="432" w:hanging="187"/>
      </w:pPr>
      <w:r>
        <w:t>The backend reports state and outcomes. UI clients can present and filter them, but should not invent “spawned” from a queued response.</w:t>
      </w:r>
    </w:p>
    <w:p>
      <w:pPr>
        <w:pStyle w:val="ListBullet"/>
        <w:spacing w:after="54"/>
        <w:ind w:left="432" w:hanging="187"/>
      </w:pPr>
      <w:r>
        <w:t>A temporarily blocked entrance and truly exhausted parking capacity are different outcomes.</w:t>
      </w:r>
    </w:p>
    <w:p>
      <w:pPr>
        <w:pStyle w:val="ListBullet"/>
        <w:spacing w:after="54"/>
        <w:ind w:left="432" w:hanging="187"/>
      </w:pPr>
      <w:r>
        <w:t>The backend is currently in-memory; historical reporting or durable booking storage would extend the existing scope.</w:t>
      </w:r>
    </w:p>
    <w:p>
      <w:pPr>
        <w:pStyle w:val="ListBullet"/>
        <w:spacing w:after="54"/>
        <w:ind w:left="432" w:hanging="187"/>
      </w:pPr>
      <w:r>
        <w:t>Guidance, advanced metrics and completed dashboards are future deliverables rather than part of cs:17.</w:t>
      </w:r>
    </w:p>
    <w:p>
      <w:pPr>
        <w:pStyle w:val="Heading1"/>
      </w:pPr>
      <w:r>
        <w:t>API and frontend coordination</w:t>
      </w:r>
    </w:p>
    <w:p>
      <w:pPr>
        <w:pStyle w:val="ListBullet"/>
        <w:spacing w:after="54"/>
        <w:ind w:left="432" w:hanging="187"/>
      </w:pPr>
      <w:r>
        <w:t>Use the backend source-generated API/OpenAPI documentation and tests as the authoritative reference for endpoint names, required JSON and status fields.</w:t>
      </w:r>
    </w:p>
    <w:p>
      <w:pPr>
        <w:pStyle w:val="ListBullet"/>
        <w:spacing w:after="54"/>
        <w:ind w:left="432" w:hanging="187"/>
      </w:pPr>
      <w:r>
        <w:t>Share representative payloads for empty, running, parked, departing, refused, failed and reset scenarios.</w:t>
      </w:r>
    </w:p>
    <w:p>
      <w:pPr>
        <w:pStyle w:val="ListBullet"/>
        <w:spacing w:after="54"/>
        <w:ind w:left="432" w:hanging="187"/>
      </w:pPr>
      <w:r>
        <w:t>Agree on stable IDs for commands, vehicles, stalls and any driver sessions before building features around them.</w:t>
      </w:r>
    </w:p>
    <w:p>
      <w:pPr>
        <w:pStyle w:val="ListBullet"/>
        <w:spacing w:after="54"/>
        <w:ind w:left="432" w:hanging="187"/>
      </w:pPr>
      <w:r>
        <w:t>Provide a consistent interpretation of timing and freshness: Unity snapshots were approximately 1 Hz and command polling approximately 0.5 s in the existing integration.</w:t>
      </w:r>
    </w:p>
    <w:p>
      <w:pPr>
        <w:pStyle w:val="ListBullet"/>
        <w:spacing w:after="54"/>
        <w:ind w:left="432" w:hanging="187"/>
      </w:pPr>
      <w:r>
        <w:t>Consider how pending/queued commands, errors, stale connections and page refresh are presented consistently.</w:t>
      </w:r>
    </w:p>
    <w:p>
      <w:pPr>
        <w:pStyle w:val="ListBullet"/>
        <w:spacing w:after="54"/>
        <w:ind w:left="432" w:hanging="187"/>
      </w:pPr>
      <w:r>
        <w:t>Coordinate shared terminology and types between dashboards while keeping operational and driver-facing actions distinct.</w:t>
      </w:r>
    </w:p>
    <w:p>
      <w:pPr>
        <w:pStyle w:val="Heading1"/>
      </w:pPr>
      <w:r>
        <w:t>Local development and repo context</w:t>
      </w:r>
    </w:p>
    <w:p>
      <w:pPr>
        <w:pStyle w:val="ListBullet"/>
        <w:spacing w:after="54"/>
        <w:ind w:left="432" w:hanging="187"/>
      </w:pPr>
      <w:r>
        <w:t>Unity project root: SmartParkingGarage/; main scene: Assets/Scenes/Main/MainGarage.unity.</w:t>
      </w:r>
    </w:p>
    <w:p>
      <w:pPr>
        <w:pStyle w:val="ListBullet"/>
        <w:spacing w:after="54"/>
        <w:ind w:left="432" w:hanging="187"/>
      </w:pPr>
      <w:r>
        <w:t>Garage prefab: Assets/Prefabs/Garage/SmartParkingGarage.prefab.</w:t>
      </w:r>
    </w:p>
    <w:p>
      <w:pPr>
        <w:pStyle w:val="ListBullet"/>
        <w:spacing w:after="54"/>
        <w:ind w:left="432" w:hanging="187"/>
      </w:pPr>
      <w:r>
        <w:t>Core traffic: Assets/Scripts/Vehicles/TrafficCoordinator.cs.</w:t>
      </w:r>
    </w:p>
    <w:p>
      <w:pPr>
        <w:pStyle w:val="ListBullet"/>
        <w:spacing w:after="54"/>
        <w:ind w:left="432" w:hanging="187"/>
      </w:pPr>
      <w:r>
        <w:t>Spawn admission and error handling: Assets/Scripts/Vehicles/VehicleSpawner.cs.</w:t>
      </w:r>
    </w:p>
    <w:p>
      <w:pPr>
        <w:pStyle w:val="ListBullet"/>
        <w:spacing w:after="54"/>
        <w:ind w:left="432" w:hanging="187"/>
      </w:pPr>
      <w:r>
        <w:t>Scenario and scale checks: Assets/Scripts/Debug/ScaleSoakValidationController.cs.</w:t>
      </w:r>
    </w:p>
    <w:p>
      <w:pPr>
        <w:pStyle w:val="ListBullet"/>
        <w:spacing w:after="54"/>
        <w:ind w:left="432" w:hanging="187"/>
      </w:pPr>
      <w:r>
        <w:t>FastAPI application and tests: Backend/; D4 regression examples: Backend/tests/test_spawn.py.</w:t>
      </w:r>
    </w:p>
    <w:p>
      <w:pPr>
        <w:pStyle w:val="ListBullet"/>
        <w:spacing w:after="54"/>
        <w:ind w:left="432" w:hanging="187"/>
      </w:pPr>
      <w:r>
        <w:t>The existing Unity integration and backend source should be explored to confirm exact routes, ports, launch commands and configuration. The smoke environment used ports 8000 and 8001.</w:t>
      </w:r>
    </w:p>
    <w:p>
      <w:r>
        <w:t>Separate feature branches or isolated workspaces can make parallel work easier. The 158 unrelated pending entries were present in the original development workspace; avoid inadvertently adding those assets to new feature changesets. No particular branching workflow is mandated by this guide.</w:t>
      </w:r>
    </w:p>
    <w:p>
      <w:pPr>
        <w:pStyle w:val="Heading1"/>
      </w:pPr>
      <w:r>
        <w:t>How the three areas fit together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76B9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168"/>
            <w:shd w:fill="176B9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Owns primarily</w:t>
            </w:r>
          </w:p>
        </w:tc>
        <w:tc>
          <w:tcPr>
            <w:tcW w:type="dxa" w:w="3168"/>
            <w:shd w:fill="176B9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Works with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Backend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API contract, commands, live snapshots, tests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Both dashboard teams and Unity integration</w:t>
            </w:r>
          </w:p>
        </w:tc>
      </w:tr>
      <w:tr>
        <w:trPr>
          <w:cantSplit/>
        </w:trPr>
        <w:tc>
          <w:tcPr>
            <w:tcW w:type="dxa" w:w="3168"/>
            <w:shd w:fill="F1F6F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Operator</w:t>
            </w:r>
          </w:p>
        </w:tc>
        <w:tc>
          <w:tcPr>
            <w:tcW w:type="dxa" w:w="3168"/>
            <w:shd w:fill="F1F6F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Operational UX, garage overview, controls</w:t>
            </w:r>
          </w:p>
        </w:tc>
        <w:tc>
          <w:tcPr>
            <w:tcW w:type="dxa" w:w="3168"/>
            <w:shd w:fill="F1F6F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Backend contracts, simulation statuses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Driver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Request/assignment UX, driver status, later guidance</w:t>
            </w:r>
          </w:p>
        </w:tc>
        <w:tc>
          <w:tcPr>
            <w:tcW w:type="dxa" w:w="31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sz w:val="16"/>
              </w:rPr>
              <w:t>Backend outcomes, assignment and future routing data</w:t>
            </w:r>
          </w:p>
        </w:tc>
      </w:tr>
    </w:tbl>
    <w:p>
      <w:pPr>
        <w:spacing w:after="0"/>
      </w:pPr>
    </w:p>
    <w:p>
      <w:r>
        <w:t>A lightweight way to coordinate is to agree on a small set of example API payloads and demo scenarios early, then revisit those agreements when a feature needs new backend fields or behaviors.</w:t>
      </w:r>
    </w:p>
    <w:p>
      <w:pPr>
        <w:pStyle w:val="Heading1"/>
      </w:pPr>
      <w:r>
        <w:t>Shared demo examples</w:t>
      </w:r>
    </w:p>
    <w:p>
      <w:pPr>
        <w:pStyle w:val="ListBullet"/>
        <w:spacing w:after="54"/>
        <w:ind w:left="432" w:hanging="187"/>
      </w:pPr>
      <w:r>
        <w:t>Idle baseline: counts match 406/0/0/8 and both dashboards show current state.</w:t>
      </w:r>
    </w:p>
    <w:p>
      <w:pPr>
        <w:pStyle w:val="ListBullet"/>
        <w:spacing w:after="54"/>
        <w:ind w:left="432" w:hanging="187"/>
      </w:pPr>
      <w:r>
        <w:t>A valid Standard spawn transitions from queued to executed and then to parked with a real assigned stall.</w:t>
      </w:r>
    </w:p>
    <w:p>
      <w:pPr>
        <w:pStyle w:val="ListBullet"/>
        <w:spacing w:after="54"/>
        <w:ind w:left="432" w:hanging="187"/>
      </w:pPr>
      <w:r>
        <w:t>A valid EV spawn uses one of eight EV stalls, with corresponding backend status.</w:t>
      </w:r>
    </w:p>
    <w:p>
      <w:pPr>
        <w:pStyle w:val="ListBullet"/>
        <w:spacing w:after="54"/>
        <w:ind w:left="432" w:hanging="187"/>
      </w:pPr>
      <w:r>
        <w:t>EV capacity exhaustion returns a final Failed / NoMatchingAvailableSpace without creating a vehicle.</w:t>
      </w:r>
    </w:p>
    <w:p>
      <w:pPr>
        <w:pStyle w:val="ListBullet"/>
        <w:spacing w:after="54"/>
        <w:ind w:left="432" w:hanging="187"/>
      </w:pPr>
      <w:r>
        <w:t>Start/pause/resume/reset work end-to-end and the dashboards reflect actual Unity state.</w:t>
      </w:r>
    </w:p>
    <w:p>
      <w:pPr>
        <w:pStyle w:val="ListBullet"/>
        <w:spacing w:after="54"/>
        <w:ind w:left="432" w:hanging="187"/>
      </w:pPr>
      <w:r>
        <w:t>Busy or temporarily blocked entry is communicated without falsely claiming no parking exists.</w:t>
      </w:r>
    </w:p>
    <w:p>
      <w:pPr>
        <w:pStyle w:val="ListBullet"/>
        <w:spacing w:after="54"/>
        <w:ind w:left="432" w:hanging="187"/>
      </w:pPr>
      <w:r>
        <w:t>Connection interruption and stale-data presentation remain understandable.</w:t>
      </w:r>
    </w:p>
    <w:p>
      <w:pPr>
        <w:pStyle w:val="Heading1"/>
      </w:pPr>
      <w:r>
        <w:t>Open design questions (not blockers)</w:t>
      </w:r>
    </w:p>
    <w:p>
      <w:pPr>
        <w:pStyle w:val="ListBullet"/>
        <w:spacing w:after="54"/>
        <w:ind w:left="432" w:hanging="187"/>
      </w:pPr>
      <w:r>
        <w:t>Which frontend framework, visual system and deployment environment fit the team?</w:t>
      </w:r>
    </w:p>
    <w:p>
      <w:pPr>
        <w:pStyle w:val="ListBullet"/>
        <w:spacing w:after="54"/>
        <w:ind w:left="432" w:hanging="187"/>
      </w:pPr>
      <w:r>
        <w:t>Is authentication or role separation needed for the class demonstration?</w:t>
      </w:r>
    </w:p>
    <w:p>
      <w:pPr>
        <w:pStyle w:val="ListBullet"/>
        <w:spacing w:after="54"/>
        <w:ind w:left="432" w:hanging="187"/>
      </w:pPr>
      <w:r>
        <w:t>Will guidance initially be a text/level/stall indication or a visual route?</w:t>
      </w:r>
    </w:p>
    <w:p>
      <w:pPr>
        <w:pStyle w:val="ListBullet"/>
        <w:spacing w:after="54"/>
        <w:ind w:left="432" w:hanging="187"/>
      </w:pPr>
      <w:r>
        <w:t>Which metrics are provided by live simulation now, and which require later instrumentation?</w:t>
      </w:r>
    </w:p>
    <w:p>
      <w:pPr>
        <w:pStyle w:val="ListBullet"/>
        <w:spacing w:after="54"/>
        <w:ind w:left="432" w:hanging="187"/>
      </w:pPr>
      <w:r>
        <w:t>How much persistent history is useful compared with in-memory live operation?</w:t>
      </w:r>
    </w:p>
    <w:p>
      <w:r>
        <w:t>These questions are intended for shared planning, not as prerequisites to beginning work on the core screens.</w:t>
      </w:r>
    </w:p>
    <w:p>
      <w:pPr>
        <w:spacing w:before="140"/>
      </w:pPr>
      <w:r>
        <w:rPr>
          <w:b/>
          <w:color w:val="176B9B"/>
          <w:sz w:val="16"/>
        </w:rPr>
        <w:t xml:space="preserve">Source note  </w:t>
      </w:r>
      <w:r>
        <w:rPr>
          <w:i/>
          <w:color w:val="65768A"/>
          <w:sz w:val="16"/>
        </w:rPr>
        <w:t>This handoff reflects project reports through cs:17. Confirm exact endpoints, schemas and environment settings against the current repository.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1109" w:right="1224" w:bottom="979" w:left="1224" w:header="490" w:footer="53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5768A"/>
        <w:sz w:val="16"/>
      </w:rPr>
      <w:t xml:space="preserve">PROJECT BASELINE  cs:17  ·  /main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5768A"/>
        <w:sz w:val="16"/>
      </w:rPr>
      <w:t>SMART PARKING GARAGE  /  TEAM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ptos" w:hAnsi="Aptos"/>
      <w:color w:val="1728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9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9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8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Shared Architecture &amp; Integration Guide</dc:title>
  <dc:subject/>
  <dc:creator>Smart Parking Garage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