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3D93" w14:textId="77777777" w:rsidR="001E4411" w:rsidRPr="001E4411" w:rsidRDefault="001E4411" w:rsidP="001E4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44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 Management Suite for North University </w:t>
      </w:r>
    </w:p>
    <w:p w14:paraId="494C1B86" w14:textId="77777777" w:rsidR="001E4411" w:rsidRDefault="001E4411" w:rsidP="001E4411">
      <w:pPr>
        <w:pStyle w:val="Heading3"/>
      </w:pPr>
      <w:r>
        <w:t>Functional Requirements</w:t>
      </w:r>
    </w:p>
    <w:p w14:paraId="07C8B102" w14:textId="77777777" w:rsidR="001E4411" w:rsidRDefault="001E4411" w:rsidP="001E4411">
      <w:pPr>
        <w:pStyle w:val="Heading4"/>
      </w:pPr>
      <w:r>
        <w:t>For TA Applicants</w:t>
      </w:r>
    </w:p>
    <w:p w14:paraId="393B5E96" w14:textId="77777777" w:rsidR="001E4411" w:rsidRDefault="001E4411" w:rsidP="001E4411">
      <w:pPr>
        <w:pStyle w:val="graf"/>
        <w:numPr>
          <w:ilvl w:val="0"/>
          <w:numId w:val="1"/>
        </w:numPr>
      </w:pPr>
      <w:r>
        <w:t>User Registration: Ability for TA applicants to register and create profiles.</w:t>
      </w:r>
    </w:p>
    <w:p w14:paraId="35A8778F" w14:textId="77777777" w:rsidR="001E4411" w:rsidRDefault="001E4411" w:rsidP="001E4411">
      <w:pPr>
        <w:pStyle w:val="graf"/>
        <w:numPr>
          <w:ilvl w:val="0"/>
          <w:numId w:val="1"/>
        </w:numPr>
      </w:pPr>
      <w:r>
        <w:t>Application Submission: Users can submit TA applications, including uploading CVs.</w:t>
      </w:r>
    </w:p>
    <w:p w14:paraId="1AFF8557" w14:textId="77777777" w:rsidR="001E4411" w:rsidRDefault="001E4411" w:rsidP="001E4411">
      <w:pPr>
        <w:pStyle w:val="graf"/>
        <w:numPr>
          <w:ilvl w:val="0"/>
          <w:numId w:val="1"/>
        </w:numPr>
      </w:pPr>
      <w:r>
        <w:t>Course Selection: Applicants can choose courses they are qualified to assist with from a given list.</w:t>
      </w:r>
    </w:p>
    <w:p w14:paraId="57AB0CA8" w14:textId="77777777" w:rsidR="001E4411" w:rsidRDefault="001E4411" w:rsidP="001E4411">
      <w:pPr>
        <w:pStyle w:val="graf"/>
        <w:numPr>
          <w:ilvl w:val="0"/>
          <w:numId w:val="1"/>
        </w:numPr>
      </w:pPr>
      <w:r>
        <w:t>Status Check: Applicants can view the status of their applications.</w:t>
      </w:r>
    </w:p>
    <w:p w14:paraId="58116FC2" w14:textId="77777777" w:rsidR="001E4411" w:rsidRDefault="001E4411" w:rsidP="001E4411">
      <w:pPr>
        <w:pStyle w:val="Heading4"/>
      </w:pPr>
      <w:r>
        <w:t>For Department Staff</w:t>
      </w:r>
    </w:p>
    <w:p w14:paraId="2FF94071" w14:textId="77777777" w:rsidR="001E4411" w:rsidRDefault="001E4411" w:rsidP="001E4411">
      <w:pPr>
        <w:pStyle w:val="graf"/>
        <w:numPr>
          <w:ilvl w:val="0"/>
          <w:numId w:val="2"/>
        </w:numPr>
      </w:pPr>
      <w:r>
        <w:t xml:space="preserve">Course Management: Ability to enter and update courses that require </w:t>
      </w:r>
      <w:proofErr w:type="spellStart"/>
      <w:r>
        <w:t>TAs.</w:t>
      </w:r>
      <w:proofErr w:type="spellEnd"/>
    </w:p>
    <w:p w14:paraId="0829F629" w14:textId="77777777" w:rsidR="001E4411" w:rsidRDefault="001E4411" w:rsidP="001E4411">
      <w:pPr>
        <w:pStyle w:val="graf"/>
        <w:numPr>
          <w:ilvl w:val="0"/>
          <w:numId w:val="2"/>
        </w:numPr>
      </w:pPr>
      <w:r>
        <w:t>Preliminary Matching: Can run algorithms to match TA applicants with courses.</w:t>
      </w:r>
    </w:p>
    <w:p w14:paraId="4CD544D5" w14:textId="77777777" w:rsidR="001E4411" w:rsidRDefault="001E4411" w:rsidP="001E4411">
      <w:pPr>
        <w:pStyle w:val="graf"/>
        <w:numPr>
          <w:ilvl w:val="0"/>
          <w:numId w:val="2"/>
        </w:numPr>
      </w:pPr>
      <w:r>
        <w:t>Data Review: Can view all TA applications and associated data.</w:t>
      </w:r>
    </w:p>
    <w:p w14:paraId="2CBE733A" w14:textId="77777777" w:rsidR="001E4411" w:rsidRDefault="001E4411" w:rsidP="001E4411">
      <w:pPr>
        <w:pStyle w:val="Heading4"/>
      </w:pPr>
      <w:r>
        <w:t>For TA Committee Members</w:t>
      </w:r>
    </w:p>
    <w:p w14:paraId="2157355D" w14:textId="77777777" w:rsidR="001E4411" w:rsidRDefault="001E4411" w:rsidP="001E4411">
      <w:pPr>
        <w:pStyle w:val="graf"/>
        <w:numPr>
          <w:ilvl w:val="0"/>
          <w:numId w:val="3"/>
        </w:numPr>
      </w:pPr>
      <w:r>
        <w:t>Application Review: Access to review and make decisions on TA applications.</w:t>
      </w:r>
    </w:p>
    <w:p w14:paraId="29A6FA97" w14:textId="77777777" w:rsidR="001E4411" w:rsidRDefault="001E4411" w:rsidP="001E4411">
      <w:pPr>
        <w:pStyle w:val="graf"/>
        <w:numPr>
          <w:ilvl w:val="0"/>
          <w:numId w:val="3"/>
        </w:numPr>
      </w:pPr>
      <w:r>
        <w:t>Data Export: Capability to export application data for committee meetings.</w:t>
      </w:r>
    </w:p>
    <w:p w14:paraId="05E8497A" w14:textId="77777777" w:rsidR="001E4411" w:rsidRDefault="001E4411" w:rsidP="001E4411">
      <w:pPr>
        <w:pStyle w:val="Heading4"/>
      </w:pPr>
      <w:r>
        <w:t>For Instructors</w:t>
      </w:r>
    </w:p>
    <w:p w14:paraId="3B577FE6" w14:textId="77777777" w:rsidR="001E4411" w:rsidRDefault="001E4411" w:rsidP="001E4411">
      <w:pPr>
        <w:pStyle w:val="graf"/>
        <w:numPr>
          <w:ilvl w:val="0"/>
          <w:numId w:val="4"/>
        </w:numPr>
      </w:pPr>
      <w:r>
        <w:t>Performance Assessment: Can input performance evaluations of TAs for their respective courses.</w:t>
      </w:r>
    </w:p>
    <w:p w14:paraId="26D26556" w14:textId="77777777" w:rsidR="001E4411" w:rsidRDefault="001E4411" w:rsidP="001E4411">
      <w:pPr>
        <w:pStyle w:val="Heading3"/>
      </w:pPr>
      <w:r>
        <w:t>Non-Functional Requirements</w:t>
      </w:r>
    </w:p>
    <w:p w14:paraId="7086525B" w14:textId="77777777" w:rsidR="001E4411" w:rsidRDefault="001E4411" w:rsidP="001E4411">
      <w:pPr>
        <w:pStyle w:val="graf"/>
        <w:numPr>
          <w:ilvl w:val="0"/>
          <w:numId w:val="5"/>
        </w:numPr>
      </w:pPr>
      <w:r>
        <w:t>Security: Role-based access to restrict unauthorized use and secure sensitive information.</w:t>
      </w:r>
    </w:p>
    <w:p w14:paraId="6C125D26" w14:textId="77777777" w:rsidR="001E4411" w:rsidRDefault="001E4411" w:rsidP="001E4411">
      <w:pPr>
        <w:pStyle w:val="graf"/>
        <w:numPr>
          <w:ilvl w:val="0"/>
          <w:numId w:val="5"/>
        </w:numPr>
      </w:pPr>
      <w:r>
        <w:t>Scalability: The system should be capable of handling an increasing number of users and data sets.</w:t>
      </w:r>
    </w:p>
    <w:p w14:paraId="178C70D2" w14:textId="77777777" w:rsidR="001E4411" w:rsidRDefault="001E4411" w:rsidP="001E4411">
      <w:pPr>
        <w:pStyle w:val="graf"/>
        <w:numPr>
          <w:ilvl w:val="0"/>
          <w:numId w:val="5"/>
        </w:numPr>
      </w:pPr>
      <w:r>
        <w:t>Data Integrity: Measures to ensure data consistency and accuracy.</w:t>
      </w:r>
    </w:p>
    <w:p w14:paraId="01D0DF11" w14:textId="77777777" w:rsidR="001E4411" w:rsidRDefault="001E4411" w:rsidP="001E4411">
      <w:pPr>
        <w:pStyle w:val="graf"/>
        <w:numPr>
          <w:ilvl w:val="0"/>
          <w:numId w:val="5"/>
        </w:numPr>
      </w:pPr>
      <w:r>
        <w:t>Usability: Intuitive interface to promote user engagement.</w:t>
      </w:r>
    </w:p>
    <w:p w14:paraId="450A3A2F" w14:textId="77777777" w:rsidR="001E4411" w:rsidRDefault="001E4411" w:rsidP="001E4411">
      <w:pPr>
        <w:pStyle w:val="graf"/>
        <w:numPr>
          <w:ilvl w:val="0"/>
          <w:numId w:val="5"/>
        </w:numPr>
      </w:pPr>
      <w:r>
        <w:t>Response Time: The system should respond to user requests within 2 seconds.</w:t>
      </w:r>
    </w:p>
    <w:p w14:paraId="346700F5" w14:textId="77777777" w:rsidR="001E4411" w:rsidRDefault="001E4411" w:rsidP="001E4411">
      <w:pPr>
        <w:pStyle w:val="graf"/>
        <w:numPr>
          <w:ilvl w:val="0"/>
          <w:numId w:val="5"/>
        </w:numPr>
      </w:pPr>
      <w:r>
        <w:t>Data Backup: Regular backup of all essential data.</w:t>
      </w:r>
    </w:p>
    <w:p w14:paraId="6E9C865A" w14:textId="77777777" w:rsidR="001E4411" w:rsidRDefault="001E4411" w:rsidP="001E4411">
      <w:pPr>
        <w:pStyle w:val="graf"/>
        <w:numPr>
          <w:ilvl w:val="0"/>
          <w:numId w:val="5"/>
        </w:numPr>
      </w:pPr>
      <w:r>
        <w:t>Notifications: Automated notifications for application statuses and committee decisions.</w:t>
      </w:r>
    </w:p>
    <w:p w14:paraId="05DB1240" w14:textId="53DBDD3E" w:rsidR="001E4411" w:rsidRDefault="001E4411" w:rsidP="001E4411">
      <w:r>
        <w:rPr>
          <w:noProof/>
        </w:rPr>
        <w:lastRenderedPageBreak/>
        <w:drawing>
          <wp:inline distT="0" distB="0" distL="0" distR="0" wp14:anchorId="7695244E" wp14:editId="01CA95A7">
            <wp:extent cx="5806440" cy="6393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EB28E" wp14:editId="5BCD75BD">
            <wp:extent cx="5943600" cy="449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34D2EB" wp14:editId="6C11F347">
            <wp:extent cx="5257800" cy="502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C5956" wp14:editId="03DCA7CE">
            <wp:extent cx="4312920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D5ED" w14:textId="77777777" w:rsidR="001E4411" w:rsidRDefault="001E4411" w:rsidP="001E4411">
      <w:pPr>
        <w:pStyle w:val="graf"/>
      </w:pPr>
    </w:p>
    <w:p w14:paraId="10DA9F99" w14:textId="77777777" w:rsidR="002905D3" w:rsidRDefault="002905D3"/>
    <w:sectPr w:rsidR="0029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661F"/>
    <w:multiLevelType w:val="multilevel"/>
    <w:tmpl w:val="0F0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3C9C"/>
    <w:multiLevelType w:val="multilevel"/>
    <w:tmpl w:val="E81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95685"/>
    <w:multiLevelType w:val="multilevel"/>
    <w:tmpl w:val="E566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B012B"/>
    <w:multiLevelType w:val="multilevel"/>
    <w:tmpl w:val="FBF4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830F8"/>
    <w:multiLevelType w:val="multilevel"/>
    <w:tmpl w:val="968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065091">
    <w:abstractNumId w:val="2"/>
  </w:num>
  <w:num w:numId="2" w16cid:durableId="2015841516">
    <w:abstractNumId w:val="3"/>
  </w:num>
  <w:num w:numId="3" w16cid:durableId="1169440558">
    <w:abstractNumId w:val="0"/>
  </w:num>
  <w:num w:numId="4" w16cid:durableId="34276489">
    <w:abstractNumId w:val="1"/>
  </w:num>
  <w:num w:numId="5" w16cid:durableId="489365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D3"/>
    <w:rsid w:val="001E4411"/>
    <w:rsid w:val="002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20AF-5325-4FFF-A946-00F272C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4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1E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2</cp:revision>
  <dcterms:created xsi:type="dcterms:W3CDTF">2023-09-11T02:56:00Z</dcterms:created>
  <dcterms:modified xsi:type="dcterms:W3CDTF">2023-09-11T02:56:00Z</dcterms:modified>
</cp:coreProperties>
</file>