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66D" w:rsidRDefault="00CE334F" w:rsidP="00CE334F">
      <w:pPr>
        <w:spacing w:after="120" w:line="360" w:lineRule="auto"/>
        <w:rPr>
          <w:rFonts w:ascii="Segoe UI" w:hAnsi="Segoe UI" w:cs="Segoe UI"/>
          <w:b/>
          <w:color w:val="9A5B14"/>
          <w:sz w:val="18"/>
        </w:rPr>
      </w:pPr>
      <w:r>
        <w:rPr>
          <w:rFonts w:ascii="Segoe UI" w:hAnsi="Segoe UI" w:cs="Segoe UI"/>
          <w:b/>
          <w:color w:val="9A5B14"/>
          <w:sz w:val="18"/>
        </w:rPr>
        <w:t>YAZILIM ANALİZ VE ŞARTNAME DOKÜMANI</w:t>
      </w:r>
    </w:p>
    <w:p w:rsidR="00CE334F" w:rsidRDefault="00CE334F" w:rsidP="00CE334F">
      <w:pPr>
        <w:spacing w:after="200" w:line="360" w:lineRule="auto"/>
        <w:rPr>
          <w:rFonts w:ascii="Segoe UI" w:hAnsi="Segoe UI" w:cs="Segoe UI"/>
          <w:b/>
          <w:color w:val="000000"/>
          <w:sz w:val="56"/>
        </w:rPr>
      </w:pPr>
      <w:r>
        <w:rPr>
          <w:rFonts w:ascii="Segoe UI" w:hAnsi="Segoe UI" w:cs="Segoe UI"/>
          <w:b/>
          <w:color w:val="000000"/>
          <w:sz w:val="56"/>
        </w:rPr>
        <w:t>Yan Ürünler Stok Takip</w:t>
      </w:r>
    </w:p>
    <w:p w:rsidR="00CE334F" w:rsidRDefault="00CE334F" w:rsidP="00CE334F">
      <w:pPr>
        <w:spacing w:after="280" w:line="360" w:lineRule="auto"/>
        <w:rPr>
          <w:rFonts w:ascii="Segoe UI" w:hAnsi="Segoe UI" w:cs="Segoe UI"/>
          <w:color w:val="4C544F"/>
          <w:sz w:val="24"/>
        </w:rPr>
      </w:pPr>
      <w:r>
        <w:rPr>
          <w:rFonts w:ascii="Segoe UI" w:hAnsi="Segoe UI" w:cs="Segoe UI"/>
          <w:color w:val="4C544F"/>
          <w:sz w:val="24"/>
        </w:rPr>
        <w:t>Şeker fabrikasının yan ürünlerinin (yaş küspe, kuru küspe, kuyruk, toprak) günlük üretim, satış ve stok takibini yapan uygulamanın iş kuralları ve teknik şartnamesi.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16"/>
        <w:gridCol w:w="2316"/>
        <w:gridCol w:w="2317"/>
        <w:gridCol w:w="2317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6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Hazırlayan</w:t>
            </w:r>
          </w:p>
        </w:tc>
        <w:tc>
          <w:tcPr>
            <w:tcW w:w="2316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Uygulayacak</w:t>
            </w:r>
          </w:p>
        </w:tc>
        <w:tc>
          <w:tcPr>
            <w:tcW w:w="2317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Sürüm</w:t>
            </w:r>
          </w:p>
        </w:tc>
        <w:tc>
          <w:tcPr>
            <w:tcW w:w="2317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Referans uygulama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Mümin CEYLAN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Stajyer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1.0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C:\YanUrunlerTakip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tbl>
      <w:tblPr>
        <w:tblW w:w="0" w:type="auto"/>
        <w:shd w:val="clear" w:color="auto" w:fill="E2ECF1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E2ECF1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26536B"/>
                <w:sz w:val="17"/>
              </w:rPr>
              <w:t>STAJYERE NOT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Bu dokümandaki 4., 5. ve 8. bölümler işin özüdür. Ekran tasarımını değiştirebilirsin, teknoloji seçimini tartışabilirsin; ama oradaki hesap ve doğrulama kurallarını birebir uygulaman gerekiyor. Bir kuralı anlamadıysan uydurma, sor.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1. Amaç ve kapsam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Şeker fabrikasında pancar işlenirken şekerin yanında bir dizi yan ürün çıkar. Bunların günlük üretimi, satışı ve eldeki stoğu bugün elle/Excel ile takip ediliyor. Bu uygulamanın amacı bu takibi tek bir yerde, tutarlı ve geçmişe dönük sorgulanabilir hâle getirmek.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Kapsam içinde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Malzeme bazında günlük üretim ve satış girişi.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Malzeme bazında kümülatif stok hesabı (devir + üretim - satış).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Dökme kuru küspe için silo bazlı stok takibi.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Kampanya başı devir stok tanımlama (malzeme ve silo bazında).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Geçmiş girişleri listeleme, düzeltme, silme.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Kullanıcı yönetimi ve iki seviyeli yetkilendirme.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Kapsam dışında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Muhasebe/fatura entegrasyonu, cari hesap, fiyat ve tutar takibi.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Kantar (tartı) sistemiyle otomatik veri alışverişi.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lastRenderedPageBreak/>
        <w:t>•  Şeker (ana ürün) takibi - yalnızca yan ürünler.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2. Sözlük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Fabrika terimleri. Kodda ve ekranlarda bu adlandırmayı kullan.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Terim</w:t>
            </w:r>
          </w:p>
        </w:tc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Anlamı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Küspe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Pancardan şeker alındıktan sonra kalan posa. Hayvan yemi olarak satılır.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Yaş küspe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Kurutulmamış küspe. Tonluk büyük torbada veya 25 kg'lık poşette satılır.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 küspe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Kurutulmuş, peletlenmiş küspe. İki biçimde tutulur: dökme (silolarda) ve çuvallı (50 kg torba).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Çuvallama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Dökme kuru küspenin 50 kg'lık çuvallara doldurulması. Yeni üretim değildir, biçim değiştirmedir.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Dökme kuru küspenin depolandığı tank. Fabrikada üç adet var: Silo 1, Silo 2, Silo 3.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Kuyruk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Pancar kuyruğu/parçası. Ayrı bir yan ürün, ayrı satılır.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Toprak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Pancarla gelen ve yıkamada ayrışan toprak.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Atık kuru küspe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Standart dışı, ıskarta kuru küspe.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Devir stok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Kampanya (sezon) başındaki açılış stoğu. Uygulama kurulurken elle girilir, sonra kümülatif hesabın başlangıç noktası olur.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Kampanya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Pancar işleme sezonu. Genelde eylülde başlar.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Takip edilen malzemeler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Uygulama bu yedi malzeme ile kurulur; yenisi ekranından eklenebilir olmalı.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16"/>
        <w:gridCol w:w="2316"/>
        <w:gridCol w:w="2317"/>
        <w:gridCol w:w="2317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6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Sıra</w:t>
            </w:r>
          </w:p>
        </w:tc>
        <w:tc>
          <w:tcPr>
            <w:tcW w:w="2316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Malzeme</w:t>
            </w:r>
          </w:p>
        </w:tc>
        <w:tc>
          <w:tcPr>
            <w:tcW w:w="2317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Birim</w:t>
            </w:r>
          </w:p>
        </w:tc>
        <w:tc>
          <w:tcPr>
            <w:tcW w:w="2317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Özel tip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1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Yaş Küspe (Tonluk)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-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2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Yaş Küspe (25 lik)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-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3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Dökme Kuru Küspe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DokmeKuruKuspe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4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 Küspe (50 Kg)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CuvalKuruKuspe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5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Atık Kuru Küspe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-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6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Kuyruk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-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lastRenderedPageBreak/>
              <w:t>7</w:t>
            </w:r>
          </w:p>
        </w:tc>
        <w:tc>
          <w:tcPr>
            <w:tcW w:w="2316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Toprak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Kg</w:t>
            </w:r>
          </w:p>
        </w:tc>
        <w:tc>
          <w:tcPr>
            <w:tcW w:w="2317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-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Özel tip alanı, o malzemenin normal akış dışında işlendiğini belirtir. Boş olan malzemeler basit malzemedir: kullanıcı üretim ve satış miktarını doğrudan girer. Özel tipli iki malzemenin nasıl işlendiği 4. bölümde anlatılıyor.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3. Roller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Rol</w:t>
            </w:r>
          </w:p>
        </w:tc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Yapabildikleri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Operatör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Günlük üretim/satış girer, geçmiş girişleri düzeltir, stok ve silo durumunu görür, rapor alır.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Yönetici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Operatörün her şeyi + devir stok tanımlama, malzeme yönetimi, kullanıcı yönetimi.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Uygulamaya giriş kullanıcı adı ve parola ile yapılır. Parolalar veritabanında düz metin tutulmaz, hash'lenir (BCrypt gibi bir algoritma kullan). Oturum çerezle taşınır.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4. Kuru küspe ve silo mantığı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Uygulamanın tek zor kısmı burası. Yanlış kurgulanırsa stok çift sayılır ve rakamlar tutmaz. Önce sorunu anla, sonra kodla.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Sorun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Kurutma tesisi gün boyu dökme kuru küspe üretir. Bu küspenin bir kısmı aynı gün 50 kg'lık çuvallara doldurulup çuvallı kuru küspe olarak satılır. Çuvallama yeni üretim değildir - aynı malın biçim değiştirmesidir.</w:t>
      </w:r>
    </w:p>
    <w:tbl>
      <w:tblPr>
        <w:tblW w:w="0" w:type="auto"/>
        <w:shd w:val="clear" w:color="auto" w:fill="F4E9D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F4E9D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9A5B14"/>
                <w:sz w:val="17"/>
              </w:rPr>
              <w:t>KRİTİK KURAL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Eğer gün içinde üretilen dökme küspenin tamamını "dökme üretim" sayar, ayrıca çuvallananı da "çuval üretim" sayarsan aynı malı iki kez saymış olursun. Uygulamanın var oluş sebeplerinden biri bunu engellemektir.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Kullanıcı ne girer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Operatör gün için yalnızca iki sayı girer: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lastRenderedPageBreak/>
        <w:t>•  Üretilen dökme kuru küspe (Kg) - işletme raporundan gelen ham rakam.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Çuvallanan adet - kaç çuval doldurulduğu. 1 çuval = 50 Kg sabittir.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Sistem kalanını hesaplar. Kullanıcıya "net üretim" diye bir şey sordurma.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Sistem ne hesaplar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CuvalKg          = CuvalAdet x 50</w:t>
      </w:r>
      <w:r>
        <w:rPr>
          <w:rFonts w:ascii="Consolas" w:hAnsi="Consolas" w:cs="Segoe UI"/>
          <w:color w:val="000000"/>
          <w:sz w:val="19"/>
        </w:rPr>
        <w:br/>
        <w:t>NetDokmeUretim   = max(0, UretilenDokme - CuvalKg)   // silolara girecek</w:t>
      </w:r>
      <w:r>
        <w:rPr>
          <w:rFonts w:ascii="Consolas" w:hAnsi="Consolas" w:cs="Segoe UI"/>
          <w:color w:val="000000"/>
          <w:sz w:val="19"/>
        </w:rPr>
        <w:br/>
        <w:t>SilodanCekilecek = max(0, CuvalKg - UretilenDokme)   // silolardan cikacak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İki değerden her zaman en fazla biri sıfırdan büyüktür. Hangisinin dolu olduğu o günün durumunu anlatır: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Durum A - Üretim çuvallamadan fazla</w:t>
            </w:r>
          </w:p>
        </w:tc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Durum B - Çuvallama üretimden fazla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Koşul: UretilenDokme &gt; CuvalKg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Koşul: CuvalKg &gt; UretilenDokme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Üretilen dökme: 250.000 Kg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Üretilen dökme: 5.000 Kg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Çuvallanan (200 çuval): 10.000 Kg -&gt; Kuru Küspe (50 Kg) üretimi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Çuvallanan (200 çuval): 10.000 Kg -&gt; Kuru Küspe (50 Kg) üretimi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Net dökme üretim: 240.000 Kg -&gt; SİLOLARA YERLEŞİR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Net dökme üretim: 0 - eksik 5.000 Kg SİLOLARDAN ÇEKİLİR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Operatör 240.000 kg'ı silolar arasında dağıtır. Toplam net dökmeye eşit olmak zorundadır.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O gün üretilenden fazla çuvallanmış; fark önceki günlerin silo stoğundan karşılanır.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tbl>
      <w:tblPr>
        <w:tblW w:w="0" w:type="auto"/>
        <w:shd w:val="clear" w:color="auto" w:fill="F7EED8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F7EED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9A5B14"/>
                <w:sz w:val="17"/>
              </w:rPr>
              <w:t>RAPORLAMADA DİKKAT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Durum B'de rapor net dökme üretimi 0 gösterir, ama operatörün girdiği ham rakam (5.000 kg) kaybolmamalı - raporda ayrı bir satır olarak görünmeli. Aksi halde kullanıcı "ben 5.000 girmiştim, nereye gitti?" diye sorar.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Silo dağıtımı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Net dökme üretim otomatik olarak silolara paylaştırılmaz - hangi siloya ne kadar gittiğini operatör bilir ve girer. Aynı şekilde silodan çekiliyorsa hangi silodan çekildiğini de o seçer. Ekranda "tümü ilk siloya" ve "eşit dağıt" gibi kolaylık düğmeleri koy, ama son söz kullanıcıda olsun.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Yeniden kaydetme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 xml:space="preserve">Aynı gün için ikinci kez kayıt yapılırsa (düzeltme), o güne ait eski silo hareketleri silinip yenileri yazılmalıdır. Üstüne eklenirse silo stoğu şişer. Bu işlemlerin tamamı tek bir veritabanı transaction'ı </w:t>
      </w:r>
      <w:r>
        <w:rPr>
          <w:rFonts w:ascii="Segoe UI" w:hAnsi="Segoe UI" w:cs="Segoe UI"/>
          <w:color w:val="000000"/>
          <w:sz w:val="21"/>
        </w:rPr>
        <w:lastRenderedPageBreak/>
        <w:t>içinde olmalı: günlük kayıt + eski hareketlerin silinmesi + yeni hareketler + malzeme hareketlerinin güncellenmesi. Ortada hata olursa hiçbiri yazılmamalı.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5. Stok formülleri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Basit malzemeler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Yaş küspe, atık küspe, kuyruk, toprak ve sonradan eklenecek malzemeler: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Stok = DevirStok + Toplam(Uretim) - Toplam(Satis)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Silo stoğu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SiloStok = SiloDevirStok + Toplam(GirenKg) - Toplam(CikanKg)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Dökme kuru küspe</w:t>
      </w:r>
    </w:p>
    <w:tbl>
      <w:tblPr>
        <w:tblW w:w="0" w:type="auto"/>
        <w:shd w:val="clear" w:color="auto" w:fill="F4E9D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F4E9D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9A5B14"/>
                <w:sz w:val="17"/>
              </w:rPr>
              <w:t>KRİTİK KURAL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Dökme kuru küspenin stoğu yukarıdaki basit formülle hesaplanmaz. Dökme küspe fiziksel olarak silolarda durur, dolayısıyla: DokmeKuruKuspeStok = tüm siloların mevcut stoklarının toplamı.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Çuvallı kuru küspe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Basit formülle hesaplanır. Üretimi, o günün CuvalKg değeridir; satışı normal satış girişinden gelir.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Tarih bazlı sorgulama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Stok ekranları "bugün itibarıyla" çalışır, ama seçilen bir tarihe kadar olan stoğu da hesaplayabilmelidir (Tarih &lt;= seçilen). Silo giriş ekranında operatöre o günün başındaki silo mevcudu gösterilir (Tarih &lt; seçilen) - çünkü o gün henüz kaydedilmemiştir.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6. Veri modeli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Sekiz tablo yeterli. Alan adlarını değiştirebilirsin ama ilişkileri ve tekillik kısıtlarını koru - kuralların çoğu oralarda saklı.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3089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8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Tablo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Ne tutar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Tekillik kısıtı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Kullanicilar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Kullanıcı adı, parola hash'i, ad soyad, rol, aktif mi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KullaniciAdi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Malzemeler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Ad, birim, sıra, özel tip, aktif mi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Ad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Silolar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Ad, sıra, kapasite, aktif mi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Ad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lastRenderedPageBreak/>
              <w:t>DevirStok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 başına açılış stoğu ve tarihi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MalzemeId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SiloDevirStok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 başına açılış stoğu ve tarihi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SiloId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GunlukHareket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Tarih + malzeme için üretim ve satış miktarı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(Tarih, MalzemeId)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KuruKuspeGunluk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Günün ham girdisi: üretilen dökme, çuval adedi, çuval kg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Tarih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SiloHareket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 bazında giren/çıkan, hareket tipi, kaynak kayıt referansı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-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tbl>
      <w:tblPr>
        <w:tblW w:w="0" w:type="auto"/>
        <w:shd w:val="clear" w:color="auto" w:fill="F4E9D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F4E9D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9A5B14"/>
                <w:sz w:val="17"/>
              </w:rPr>
              <w:t>KRİTİK KURAL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GunlukHareket tablosunda (Tarih, MalzemeId) ikilisi benzersiz olmalı. Aynı gün aynı malzeme için ikinci satır açılmamalı; kayıt "varsa güncelle, yoksa ekle" (upsert) mantığıyla yazılmalı. Aynısı KuruKuspeGunluk.Tarih için geçerli.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SiloHareket hareket tipleri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3089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8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Değer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Anlamı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Yön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DokmeUretim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Üretimden siloya giriş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Giren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Cuvallama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Çuvallamak için silodan çekiş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Çıkan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DokmeSatis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Silodan doğrudan dökme satış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Çıkan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Manuel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Elle düzeltme (sayım farkı vb.)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Her ikisi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İzlenebilirlik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Her hareket kaydında kim ve ne zaman oluşturdu bilgisi tutulmalı. SiloHareket kayıtları, kaynağı olan günlük kuru küspe kaydına bir referans alanıyla bağlanmalı - düzeltmede hangi satırların silineceğini bu referanstan bulacaksın.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7. Ekranlar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3089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8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Ekran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İşlev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Yetki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Kullanıcı adı + parola.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Herkes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lastRenderedPageBreak/>
              <w:t>Ana sayfa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 ve silo stoklarının kart görünümü, sık kullanılan işlemlere kısayol.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 Küspe Günlük Giriş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4. bölümdeki akış. Tarih + üretilen dökme + çuval adedi; hesaplanan değerler anlık gösterilir; silo dağıtımı burada yapılır.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 Girişi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Diğer malzemelerin üretim/satış girişi. Dökme ve çuvallı kuru küspe satırları burada KİLİTLİ olmalı ve "otomatik" olarak işaretlenmeli.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Stok Durumu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 bazında devir / toplam üretim / toplam satış / mevcut.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 Durumu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 bazında devir / giren / çıkan / mevcut, varsa kapasiteye göre doluluk.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Günlük Rapor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Seçilen günün kuru küspe detayı (ham girdi + net üretim ayrı), tüm malzeme ve silo hareketleri.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Geçmiş Girişler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Tarih aralığına göre girilmiş günlerin listesi; düzeltme ve o günün tüm girişlerini silme.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Giriş yapan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Devir Stok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İki sekme: malzeme devirleri ve silo devirleri. Kampanya başında bir kez girilir.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YÖNETİCİ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 Yönetimi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Malzeme ekleme, düzenleme, pasifleştirme.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YÖNETİCİ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Kullanıcı Yönetimi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Kullanıcı ekleme, düzenleme, parola sıfırlama, aktif/pasif.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YÖNETİCİ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tbl>
      <w:tblPr>
        <w:tblW w:w="0" w:type="auto"/>
        <w:shd w:val="clear" w:color="auto" w:fill="E2ECF1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E2ECF1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26536B"/>
                <w:sz w:val="17"/>
              </w:rPr>
              <w:t>KULLANILABİLİRLİK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 xml:space="preserve">Operatör bu ekranı her gün, çoğu zaman aceleyle kullanacak. Tarih seçici varsayılan olarak bugünü göstersin, sayısal alanlar Türkçe biçimi kabul etsin (1.234,56), kaydetten sonra ne olduğu net bir 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lastRenderedPageBreak/>
              <w:t>mesajla söylensin. Hesaplanan değerler (net dökme, silodan çekilecek) kullanıcı yazarken anında güncellensin - kaydete basınca sürpriz olmasın.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8. Doğrulama kuralları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Bunların hepsi sunucu tarafında kontrol edilmeli. Ekranda da engellemen iyi olur ama tek savunma hattı ekran olmamalı.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3089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8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No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Kural</w:t>
            </w:r>
          </w:p>
        </w:tc>
        <w:tc>
          <w:tcPr>
            <w:tcW w:w="3089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İhlalde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D1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Üretilen dökme küspe negatif olamaz.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D2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Çuval adedi negatif olamaz.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D3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Silolara yerleştirilen toplam, net dökme üretime EŞİT olmalı (+/-0,01 kg tolerans).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D4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Net dökme üretim 0 iken siloya yerleştirme yapılamaz.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D5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Silolardan çekilen toplam, hesaplanan çekiş miktarına EŞİT olmalı (+/-0,01 kg).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D6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Çekiş gerekmiyorken silodan çekiş girilemez.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D7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Bir silodan, o gün başındaki mevcudundan fazlası çekilemez.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D8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Aynı gün + aynı malzeme için ikinci kayıt açılamaz (güncelleme yapılır).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Upsert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D9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Kullanıcı kendi hesabını pasifleştiremez.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Engelle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D10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Sistemdeki son aktif yönetici pasifleştirilemez veya operatöre düşürülemez.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Engelle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D11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Aynı kullanıcı adı iki kez eklenemez.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Hata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3088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D12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Kullanıcı ve malzeme SİLİNMEZ, yalnızca pasifleştirilir.</w:t>
            </w:r>
          </w:p>
        </w:tc>
        <w:tc>
          <w:tcPr>
            <w:tcW w:w="3089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Tasarım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tbl>
      <w:tblPr>
        <w:tblW w:w="0" w:type="auto"/>
        <w:shd w:val="clear" w:color="auto" w:fill="F7EED8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F7EED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9A5B14"/>
                <w:sz w:val="17"/>
              </w:rPr>
              <w:lastRenderedPageBreak/>
              <w:t>D12 NEDEN BÖYLE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Geçmiş kayıtlar "bu girişi kim yaptı" bilgisini tutuyor. Kullanıcıyı silersen o bağ kopar ve eski kayıtlar sahipsiz kalır. Malzeme için de aynısı geçerli: silinirse geçmiş günlük hareketler anlamsızlaşır. Pasifleştirilen kayıt yeni işlemlerde seçilemez ama geçmişte görünmeye devam eder.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9. Kabul testleri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Uygulamayı teslim etmeden önce bu senaryoların hepsini çalıştır. Hepsi geçmiyorsa iş bitmemiştir. Rakamlar gerçek bir günün verisinden alınmıştır.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1 - Üretim çuvallamadan fazla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Silolar boş (devir 0). 03.07.2026 için üretilen dökme 250.000 kg, çuvallanan 200 adet. Tamamı Silo 1'e.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</w:t>
      </w:r>
      <w:r>
        <w:rPr>
          <w:rFonts w:ascii="Consolas" w:hAnsi="Consolas" w:cs="Segoe UI"/>
          <w:color w:val="000000"/>
          <w:sz w:val="19"/>
        </w:rPr>
        <w:br/>
        <w:t xml:space="preserve">  CuvalKg                 = 10.000</w:t>
      </w:r>
      <w:r>
        <w:rPr>
          <w:rFonts w:ascii="Consolas" w:hAnsi="Consolas" w:cs="Segoe UI"/>
          <w:color w:val="000000"/>
          <w:sz w:val="19"/>
        </w:rPr>
        <w:br/>
        <w:t xml:space="preserve">  NetDokmeUretim          = 240.000</w:t>
      </w:r>
      <w:r>
        <w:rPr>
          <w:rFonts w:ascii="Consolas" w:hAnsi="Consolas" w:cs="Segoe UI"/>
          <w:color w:val="000000"/>
          <w:sz w:val="19"/>
        </w:rPr>
        <w:br/>
        <w:t xml:space="preserve">  SilodanCekilecek        = 0</w:t>
      </w:r>
      <w:r>
        <w:rPr>
          <w:rFonts w:ascii="Consolas" w:hAnsi="Consolas" w:cs="Segoe UI"/>
          <w:color w:val="000000"/>
          <w:sz w:val="19"/>
        </w:rPr>
        <w:br/>
        <w:t xml:space="preserve">  Silo 1 mevcut           = 240.000</w:t>
      </w:r>
      <w:r>
        <w:rPr>
          <w:rFonts w:ascii="Consolas" w:hAnsi="Consolas" w:cs="Segoe UI"/>
          <w:color w:val="000000"/>
          <w:sz w:val="19"/>
        </w:rPr>
        <w:br/>
        <w:t xml:space="preserve">  Dokme Kuru Kuspe stok   = 240.000   // silo toplami</w:t>
      </w:r>
      <w:r>
        <w:rPr>
          <w:rFonts w:ascii="Consolas" w:hAnsi="Consolas" w:cs="Segoe UI"/>
          <w:color w:val="000000"/>
          <w:sz w:val="19"/>
        </w:rPr>
        <w:br/>
        <w:t xml:space="preserve">  Kuru Kuspe (50 Kg) stok = 10.000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2 - Çuvallama üretimden fazla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Test 1'in ertesi günü: üretilen dökme 5.000 kg, çuvallanan 200 adet. Çekiş Silo 1'den.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</w:t>
      </w:r>
      <w:r>
        <w:rPr>
          <w:rFonts w:ascii="Consolas" w:hAnsi="Consolas" w:cs="Segoe UI"/>
          <w:color w:val="000000"/>
          <w:sz w:val="19"/>
        </w:rPr>
        <w:br/>
        <w:t xml:space="preserve">  NetDokmeUretim   = 0</w:t>
      </w:r>
      <w:r>
        <w:rPr>
          <w:rFonts w:ascii="Consolas" w:hAnsi="Consolas" w:cs="Segoe UI"/>
          <w:color w:val="000000"/>
          <w:sz w:val="19"/>
        </w:rPr>
        <w:br/>
        <w:t xml:space="preserve">  SilodanCekilecek = 5.000</w:t>
      </w:r>
      <w:r>
        <w:rPr>
          <w:rFonts w:ascii="Consolas" w:hAnsi="Consolas" w:cs="Segoe UI"/>
          <w:color w:val="000000"/>
          <w:sz w:val="19"/>
        </w:rPr>
        <w:br/>
        <w:t xml:space="preserve">  Silo 1 mevcut    = 235.000   // 240.000 - 5.000</w:t>
      </w:r>
      <w:r>
        <w:rPr>
          <w:rFonts w:ascii="Consolas" w:hAnsi="Consolas" w:cs="Segoe UI"/>
          <w:color w:val="000000"/>
          <w:sz w:val="19"/>
        </w:rPr>
        <w:br/>
        <w:t xml:space="preserve">  Raporda ham girdi 5.000 ayri satirda gorunur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3 - Aynı günü düzeltme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Test 1'deki günü aç, üretilen dökmeyi 250.000'den 300.000'e çıkar ve kaydet.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</w:t>
      </w:r>
      <w:r>
        <w:rPr>
          <w:rFonts w:ascii="Consolas" w:hAnsi="Consolas" w:cs="Segoe UI"/>
          <w:color w:val="000000"/>
          <w:sz w:val="19"/>
        </w:rPr>
        <w:br/>
        <w:t xml:space="preserve">  Silo 1 mevcut = 290.000   // 240.000 DEGIL, 530.000 HIC DEGIL</w:t>
      </w:r>
      <w:r>
        <w:rPr>
          <w:rFonts w:ascii="Consolas" w:hAnsi="Consolas" w:cs="Segoe UI"/>
          <w:color w:val="000000"/>
          <w:sz w:val="19"/>
        </w:rPr>
        <w:br/>
        <w:t xml:space="preserve">  O gune ait silo hareketi sayisi = 1   // eskisi silinmis olmali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4 - Silo yetersiz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Silo 1'de 1.000 kg varken, çuvallama için 5.000 kg çekilmeye çalışılır.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lastRenderedPageBreak/>
        <w:t>Beklenen: Kayit reddedilir, hangi silonun yetersiz oldugunu soyleyen hata verilir (D7).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5 - Dağıtım toplamı tutmuyor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Net dökme 240.000 iken silolara toplam 200.000 dağıtılır.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 Kayit reddedilir, beklenen ve girilen toplam hatada gosterilir (D3).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6 - Çift sayım yok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Test 1'den sonra Stok Durumu ekranı açılır.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 Dokme + Cuvalli toplam = 250.000   // 260.000 ise cift sayiyorsun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7 - Yetki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Operatör hesabıyla giriş yapılır ve devir stok ekranının adresi tarayıcıya elle yazılır.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 Erisim engellenir. Menude gorunmemesi tek basina yeterli degildir.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Test 8 - Son yönetici koruması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Tek yönetici hesabıyla girilip kendi rolü operatöre düşürülmeye çalışılır.</w:t>
      </w:r>
    </w:p>
    <w:p w:rsidR="00CE334F" w:rsidRDefault="00CE334F" w:rsidP="00CE334F">
      <w:pPr>
        <w:shd w:val="clear" w:color="auto" w:fill="EFF2EE"/>
        <w:spacing w:before="120" w:after="120" w:line="360" w:lineRule="auto"/>
        <w:ind w:left="240"/>
        <w:rPr>
          <w:rFonts w:ascii="Consolas" w:hAnsi="Consolas" w:cs="Segoe UI"/>
          <w:color w:val="000000"/>
          <w:sz w:val="19"/>
        </w:rPr>
      </w:pPr>
      <w:r>
        <w:rPr>
          <w:rFonts w:ascii="Consolas" w:hAnsi="Consolas" w:cs="Segoe UI"/>
          <w:color w:val="000000"/>
          <w:sz w:val="19"/>
        </w:rPr>
        <w:t>Beklenen: Engellenir (D10). Aksi halde sisteme kimse yonetici olarak giremez.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10. Teknik notlar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Önerilen yığın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Referans uygulama ASP.NET Core / Blazor Server (.NET 8) + MudBlazor + Dapper + SQL Server ile yazıldı. Aynısını kullanmak zorunda değilsin; başka bir yığın seçeceksen önce konuş. Hangi teknolojiyi seçersen seç şunlar sabit: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Veritabanı SQL Server (mevcut sunucuda duruyor).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Ağdan birden fazla kişinin aynı anda kullanabileceği bir web uygulaması.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Parolalar hash'li, oturum yönetimi var.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Miktar alanları decimal, asla float değil.</w:t>
      </w:r>
    </w:p>
    <w:p w:rsidR="00CE334F" w:rsidRDefault="00CE334F" w:rsidP="00CE334F">
      <w:pPr>
        <w:pStyle w:val="Balk2"/>
        <w:spacing w:before="280" w:after="80"/>
        <w:rPr>
          <w:rFonts w:ascii="Segoe UI" w:hAnsi="Segoe UI" w:cs="Segoe UI"/>
          <w:b/>
          <w:color w:val="9A5B14"/>
          <w:sz w:val="25"/>
        </w:rPr>
      </w:pPr>
      <w:r>
        <w:rPr>
          <w:rFonts w:ascii="Segoe UI" w:hAnsi="Segoe UI" w:cs="Segoe UI"/>
          <w:b/>
          <w:color w:val="9A5B14"/>
          <w:sz w:val="25"/>
        </w:rPr>
        <w:t>Bilinen tuzaklar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Referans uygulamada bunlara takıldık; sen tekrar takılma.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3"/>
        <w:gridCol w:w="4633"/>
      </w:tblGrid>
      <w:tr w:rsidR="00CE334F" w:rsidRPr="00CE334F" w:rsidTr="00CE3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Konu</w:t>
            </w:r>
          </w:p>
        </w:tc>
        <w:tc>
          <w:tcPr>
            <w:tcW w:w="4633" w:type="dxa"/>
            <w:shd w:val="clear" w:color="auto" w:fill="EFF2EE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b/>
                <w:color w:val="4C544F"/>
                <w:sz w:val="17"/>
              </w:rPr>
            </w:pPr>
            <w:r>
              <w:rPr>
                <w:rFonts w:ascii="Segoe UI" w:hAnsi="Segoe UI" w:cs="Segoe UI"/>
                <w:b/>
                <w:color w:val="4C544F"/>
                <w:sz w:val="17"/>
              </w:rPr>
              <w:t>Sorun ve çözüm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Türkçe karakter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 xml:space="preserve">SQL betiklerini komut satırından çalıştırırken dosya UTF-8 olsa bile araç ANSI okuyabiliyor ve "Küspe" bozuluyor. </w:t>
            </w:r>
            <w:r>
              <w:rPr>
                <w:rFonts w:ascii="Segoe UI" w:hAnsi="Segoe UI" w:cs="Segoe UI"/>
                <w:color w:val="000000"/>
                <w:sz w:val="18"/>
              </w:rPr>
              <w:lastRenderedPageBreak/>
              <w:t>Kodlamayı açıkça belirt (sqlcmd -f 65001). Sütun tiplerinde NVARCHAR kullan.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lastRenderedPageBreak/>
              <w:t>Sınıf adı çakışması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Sayfa dosyasına veri modeliyle aynı adı verirsen (DevirStok.razor - DevirStok sınıfı) derleme patlar. Sayfa dosyasını farklı adlandır, adres aynı kalabilir.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Ondalık ayracı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Sayısal alanlarda kültür ayarını açıkça ver; yoksa 1.234,56 yanlış okunur veya kabul edilmez.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Transaction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Kuru küspe kaydı dört ayrı yazma işlemi yapıyor. Tek transaction içinde olmazsa yarım kayıt kalır ve stok bozulur.</w:t>
            </w:r>
          </w:p>
        </w:tc>
      </w:tr>
      <w:tr w:rsidR="00CE334F" w:rsidRPr="00CE334F" w:rsidTr="00CE334F">
        <w:tblPrEx>
          <w:tblCellMar>
            <w:top w:w="0" w:type="dxa"/>
            <w:bottom w:w="0" w:type="dxa"/>
          </w:tblCellMar>
        </w:tblPrEx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İlk kullanıcı</w:t>
            </w:r>
          </w:p>
        </w:tc>
        <w:tc>
          <w:tcPr>
            <w:tcW w:w="4633" w:type="dxa"/>
            <w:shd w:val="clear" w:color="auto" w:fill="auto"/>
          </w:tcPr>
          <w:p w:rsidR="00CE334F" w:rsidRPr="00CE334F" w:rsidRDefault="00CE334F" w:rsidP="00CE334F">
            <w:pPr>
              <w:spacing w:before="40" w:after="40" w:line="360" w:lineRule="auto"/>
              <w:rPr>
                <w:rFonts w:ascii="Segoe UI" w:hAnsi="Segoe UI" w:cs="Segoe UI"/>
                <w:color w:val="000000"/>
                <w:sz w:val="18"/>
              </w:rPr>
            </w:pPr>
            <w:r>
              <w:rPr>
                <w:rFonts w:ascii="Segoe UI" w:hAnsi="Segoe UI" w:cs="Segoe UI"/>
                <w:color w:val="000000"/>
                <w:sz w:val="18"/>
              </w:rPr>
              <w:t>Uygulama ilk açıldığında kullanıcı tablosu boşsa bir yönetici hesabı oluşturmalı, yoksa sisteme girilemez. Varsayılan parola ilk girişte değiştirilmeli.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11. Opsiyonel genişletmeler</w:t>
      </w:r>
    </w:p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Ana işlev bitip kabul testleri geçtikten sonra sırayla ele alınabilir. Bunlara baştan başlama.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Excel çıktısı - stok durumu ve günlük raporun Excel'e aktarılması.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Gübre takibi - gübre de fabrikada satılan bir ürün. Basit malzeme olarak eklenebilir; ambar bazında ayrım gerekiyorsa önce konuşulmalı.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Aylık özet ekranı - ay bazında toplam üretim/satış, gün gün grafik.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Sayım/düzeltme kaydı - fiili sayım ile sistem stoğu arasındaki farkın Manuel silo hareketi olarak girilmesi.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Silo doluluk göstergesi - kapasiteye göre yüzde ve görsel gösterim.</w:t>
      </w:r>
    </w:p>
    <w:p w:rsidR="00CE334F" w:rsidRDefault="00CE334F" w:rsidP="00CE334F">
      <w:pPr>
        <w:pStyle w:val="Balk1"/>
        <w:spacing w:before="400" w:after="160"/>
        <w:rPr>
          <w:rFonts w:ascii="Segoe UI" w:hAnsi="Segoe UI" w:cs="Segoe UI"/>
          <w:b/>
          <w:color w:val="000000"/>
          <w:sz w:val="34"/>
        </w:rPr>
      </w:pPr>
      <w:r>
        <w:rPr>
          <w:rFonts w:ascii="Segoe UI" w:hAnsi="Segoe UI" w:cs="Segoe UI"/>
          <w:b/>
          <w:color w:val="000000"/>
          <w:sz w:val="34"/>
        </w:rPr>
        <w:t>12. Teslim beklentileri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Kaynak kod bir sürüm kontrol deposunda (git) ve düzenli commit'lerle.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Veritabanını sıfırdan kuran tek bir SQL betiği - tabloları, kısıtları ve başlangıç verisini oluşturur, ikinci kez çalıştırılınca hata vermez.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Bağlantı bilgileri koda gömülü değil, ayar dosyasında.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Kısa bir kurulum notu: nasıl derlenir, nasıl çalıştırılır, ilk giriş nasıl yapılır.</w:t>
      </w:r>
    </w:p>
    <w:p w:rsidR="00CE334F" w:rsidRDefault="00CE334F" w:rsidP="00CE334F">
      <w:pPr>
        <w:spacing w:after="60" w:line="360" w:lineRule="auto"/>
        <w:ind w:left="360"/>
        <w:rPr>
          <w:rFonts w:ascii="Segoe UI" w:hAnsi="Segoe UI" w:cs="Segoe UI"/>
          <w:color w:val="000000"/>
          <w:sz w:val="21"/>
        </w:rPr>
      </w:pPr>
      <w:r>
        <w:rPr>
          <w:rFonts w:ascii="Segoe UI" w:hAnsi="Segoe UI" w:cs="Segoe UI"/>
          <w:color w:val="000000"/>
          <w:sz w:val="21"/>
        </w:rPr>
        <w:t>•  9. bölümdeki sekiz kabul testinin çalıştırılmış olması.</w:t>
      </w:r>
    </w:p>
    <w:tbl>
      <w:tblPr>
        <w:tblW w:w="0" w:type="auto"/>
        <w:shd w:val="clear" w:color="auto" w:fill="E2ECF1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6"/>
      </w:tblGrid>
      <w:tr w:rsidR="00CE334F" w:rsidTr="00CE334F">
        <w:tblPrEx>
          <w:tblCellMar>
            <w:top w:w="0" w:type="dxa"/>
            <w:bottom w:w="0" w:type="dxa"/>
          </w:tblCellMar>
        </w:tblPrEx>
        <w:tc>
          <w:tcPr>
            <w:tcW w:w="9266" w:type="dxa"/>
            <w:shd w:val="clear" w:color="auto" w:fill="E2ECF1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E334F" w:rsidRPr="00CE334F" w:rsidRDefault="00CE334F" w:rsidP="00CE334F">
            <w:pPr>
              <w:spacing w:after="0" w:line="360" w:lineRule="auto"/>
              <w:rPr>
                <w:rFonts w:ascii="Segoe UI" w:hAnsi="Segoe UI" w:cs="Segoe UI"/>
                <w:color w:val="000000"/>
                <w:sz w:val="20"/>
              </w:rPr>
            </w:pPr>
            <w:r w:rsidRPr="00CE334F">
              <w:rPr>
                <w:rFonts w:ascii="Segoe UI" w:hAnsi="Segoe UI" w:cs="Segoe UI"/>
                <w:b/>
                <w:color w:val="26536B"/>
                <w:sz w:val="17"/>
              </w:rPr>
              <w:lastRenderedPageBreak/>
              <w:t>ÇALIŞMA YÖNTEMİ</w:t>
            </w:r>
            <w:r w:rsidRPr="00CE334F">
              <w:rPr>
                <w:rFonts w:ascii="Segoe UI" w:hAnsi="Segoe UI" w:cs="Segoe UI"/>
                <w:color w:val="000000"/>
                <w:sz w:val="20"/>
              </w:rPr>
              <w:br/>
              <w:t>Önce veri modelini ve 4. bölümdeki hesabı kur, konsoldan veya testle doğrula. Ekranlar en son gelsin. Hesap yanlışsa güzel ekran işe yaramaz; hesap doğruysa ekranı iyileştirmek kolaydır.</w:t>
            </w:r>
          </w:p>
        </w:tc>
      </w:tr>
    </w:tbl>
    <w:p w:rsid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</w:p>
    <w:p w:rsidR="00CE334F" w:rsidRPr="00CE334F" w:rsidRDefault="00CE334F" w:rsidP="00CE334F">
      <w:pPr>
        <w:spacing w:after="120" w:line="360" w:lineRule="auto"/>
        <w:rPr>
          <w:rFonts w:ascii="Segoe UI" w:hAnsi="Segoe UI" w:cs="Segoe UI"/>
          <w:color w:val="000000"/>
          <w:sz w:val="21"/>
        </w:rPr>
      </w:pPr>
      <w:bookmarkStart w:id="0" w:name="_GoBack"/>
      <w:bookmarkEnd w:id="0"/>
    </w:p>
    <w:sectPr w:rsidR="00CE334F" w:rsidRPr="00CE334F" w:rsidSect="00CE33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0" w:right="1240" w:bottom="1120" w:left="14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34F" w:rsidRDefault="00CE334F" w:rsidP="00CE334F">
      <w:pPr>
        <w:spacing w:after="0" w:line="240" w:lineRule="auto"/>
      </w:pPr>
      <w:r>
        <w:separator/>
      </w:r>
    </w:p>
  </w:endnote>
  <w:endnote w:type="continuationSeparator" w:id="0">
    <w:p w:rsidR="00CE334F" w:rsidRDefault="00CE334F" w:rsidP="00CE3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34F" w:rsidRDefault="00CE334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34F" w:rsidRPr="00CE334F" w:rsidRDefault="00CE334F" w:rsidP="00CE334F">
    <w:pPr>
      <w:pStyle w:val="AltBilgi"/>
      <w:jc w:val="center"/>
      <w:rPr>
        <w:rFonts w:ascii="Segoe UI" w:hAnsi="Segoe UI" w:cs="Segoe UI"/>
        <w:color w:val="4C544F"/>
        <w:sz w:val="16"/>
      </w:rPr>
    </w:pPr>
    <w:r w:rsidRPr="00CE334F">
      <w:rPr>
        <w:rFonts w:ascii="Segoe UI" w:hAnsi="Segoe UI" w:cs="Segoe UI"/>
        <w:color w:val="4C544F"/>
        <w:sz w:val="16"/>
      </w:rPr>
      <w:t>Yan Ürünler Stok Takip - Analiz ve Şartname Dokümanı, sürüm 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34F" w:rsidRDefault="00CE334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34F" w:rsidRDefault="00CE334F" w:rsidP="00CE334F">
      <w:pPr>
        <w:spacing w:after="0" w:line="240" w:lineRule="auto"/>
      </w:pPr>
      <w:r>
        <w:separator/>
      </w:r>
    </w:p>
  </w:footnote>
  <w:footnote w:type="continuationSeparator" w:id="0">
    <w:p w:rsidR="00CE334F" w:rsidRDefault="00CE334F" w:rsidP="00CE3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34F" w:rsidRDefault="00CE334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34F" w:rsidRDefault="00CE334F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34F" w:rsidRDefault="00CE334F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34F"/>
    <w:rsid w:val="008A078E"/>
    <w:rsid w:val="00CE334F"/>
    <w:rsid w:val="00E1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ADF087-540B-425C-8C8D-70FF96D9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33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E3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33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CE33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Bilgi">
    <w:name w:val="header"/>
    <w:basedOn w:val="Normal"/>
    <w:link w:val="stBilgiChar"/>
    <w:uiPriority w:val="99"/>
    <w:unhideWhenUsed/>
    <w:rsid w:val="00CE33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E334F"/>
  </w:style>
  <w:style w:type="paragraph" w:styleId="AltBilgi">
    <w:name w:val="footer"/>
    <w:basedOn w:val="Normal"/>
    <w:link w:val="AltBilgiChar"/>
    <w:uiPriority w:val="99"/>
    <w:unhideWhenUsed/>
    <w:rsid w:val="00CE33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E3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2322</Words>
  <Characters>13239</Characters>
  <Application>Microsoft Office Word</Application>
  <DocSecurity>0</DocSecurity>
  <Lines>110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Mümin CEYLAN</dc:creator>
  <cp:keywords/>
  <dc:description/>
  <cp:lastModifiedBy>Mümin CEYLAN</cp:lastModifiedBy>
  <cp:revision>1</cp:revision>
  <dcterms:created xsi:type="dcterms:W3CDTF">2026-08-19T11:22:00Z</dcterms:created>
  <dcterms:modified xsi:type="dcterms:W3CDTF">2026-08-19T11:23:00Z</dcterms:modified>
</cp:coreProperties>
</file>