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17F8" w14:textId="3621C86E" w:rsidR="00584CDA" w:rsidRDefault="00584CDA" w:rsidP="00584CDA">
      <w:pPr>
        <w:jc w:val="center"/>
        <w:rPr>
          <w:rFonts w:ascii="Arial" w:hAnsi="Arial" w:cs="Arial"/>
          <w:sz w:val="44"/>
          <w:szCs w:val="44"/>
          <w:u w:val="single"/>
        </w:rPr>
      </w:pPr>
      <w:r w:rsidRPr="00394A00">
        <w:rPr>
          <w:rFonts w:ascii="Arial" w:hAnsi="Arial" w:cs="Arial"/>
          <w:sz w:val="44"/>
          <w:szCs w:val="44"/>
          <w:u w:val="single"/>
        </w:rPr>
        <w:t>DOCUMENTATION</w:t>
      </w:r>
    </w:p>
    <w:p w14:paraId="491306CB" w14:textId="1BCAC8EC" w:rsidR="00394A00" w:rsidRPr="00394A00" w:rsidRDefault="00394A00" w:rsidP="00394A00">
      <w:pPr>
        <w:rPr>
          <w:rFonts w:ascii="Arial" w:hAnsi="Arial" w:cs="Arial"/>
          <w:b/>
          <w:bCs/>
          <w:sz w:val="24"/>
          <w:szCs w:val="24"/>
        </w:rPr>
      </w:pPr>
      <w:r w:rsidRPr="00394A00">
        <w:rPr>
          <w:rFonts w:ascii="Arial" w:hAnsi="Arial" w:cs="Arial"/>
          <w:b/>
          <w:bCs/>
          <w:sz w:val="24"/>
          <w:szCs w:val="24"/>
        </w:rPr>
        <w:t>INTRODUCTION:</w:t>
      </w:r>
    </w:p>
    <w:p w14:paraId="49177C1F" w14:textId="4449896B" w:rsidR="00394A00" w:rsidRDefault="00394A0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 have built a classification model for classifying whether a website is a phishing website or not. The models used were all supervised learning algorithms. </w:t>
      </w:r>
    </w:p>
    <w:p w14:paraId="1DC1A27A" w14:textId="6C9C73E8" w:rsidR="00584CDA" w:rsidRPr="00394A00" w:rsidRDefault="00171181">
      <w:pPr>
        <w:rPr>
          <w:rFonts w:ascii="Arial" w:hAnsi="Arial" w:cs="Arial"/>
          <w:bCs/>
          <w:sz w:val="24"/>
          <w:szCs w:val="24"/>
        </w:rPr>
      </w:pPr>
      <w:r w:rsidRPr="00394A00">
        <w:rPr>
          <w:rFonts w:ascii="Arial" w:hAnsi="Arial" w:cs="Arial"/>
          <w:bCs/>
          <w:sz w:val="24"/>
          <w:szCs w:val="24"/>
        </w:rPr>
        <w:t>The packages used</w:t>
      </w:r>
      <w:r w:rsidR="00394A00">
        <w:rPr>
          <w:rFonts w:ascii="Arial" w:hAnsi="Arial" w:cs="Arial"/>
          <w:bCs/>
          <w:sz w:val="24"/>
          <w:szCs w:val="24"/>
        </w:rPr>
        <w:t xml:space="preserve"> are</w:t>
      </w:r>
      <w:r w:rsidRPr="00394A00">
        <w:rPr>
          <w:rFonts w:ascii="Arial" w:hAnsi="Arial" w:cs="Arial"/>
          <w:bCs/>
          <w:sz w:val="24"/>
          <w:szCs w:val="24"/>
        </w:rPr>
        <w:t>:</w:t>
      </w:r>
    </w:p>
    <w:p w14:paraId="01F3A399" w14:textId="77777777" w:rsidR="00171181" w:rsidRPr="00394A00" w:rsidRDefault="00171181" w:rsidP="00394A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SKLEARN</w:t>
      </w:r>
    </w:p>
    <w:p w14:paraId="7AD7D20F" w14:textId="77777777" w:rsidR="00171181" w:rsidRPr="00394A00" w:rsidRDefault="00171181" w:rsidP="00394A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 xml:space="preserve">PANDAS </w:t>
      </w:r>
    </w:p>
    <w:p w14:paraId="44A29378" w14:textId="77777777" w:rsidR="00171181" w:rsidRPr="00394A00" w:rsidRDefault="00171181" w:rsidP="00394A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NUMPY</w:t>
      </w:r>
    </w:p>
    <w:p w14:paraId="2C00437A" w14:textId="77777777" w:rsidR="00171181" w:rsidRPr="00394A00" w:rsidRDefault="00171181" w:rsidP="00394A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XGBOOST</w:t>
      </w:r>
    </w:p>
    <w:p w14:paraId="1DF3FCF9" w14:textId="434A2B7D" w:rsidR="0051463C" w:rsidRPr="00394A00" w:rsidRDefault="00171181" w:rsidP="00394A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PLOTLY</w:t>
      </w:r>
    </w:p>
    <w:p w14:paraId="76124659" w14:textId="77777777" w:rsidR="00394A00" w:rsidRDefault="00394A00">
      <w:pPr>
        <w:rPr>
          <w:rFonts w:ascii="Arial" w:hAnsi="Arial" w:cs="Arial"/>
          <w:b/>
        </w:rPr>
      </w:pPr>
    </w:p>
    <w:p w14:paraId="343CAD9B" w14:textId="406176AB" w:rsidR="00171181" w:rsidRPr="00394A00" w:rsidRDefault="00144784">
      <w:pPr>
        <w:rPr>
          <w:rFonts w:ascii="Arial" w:hAnsi="Arial" w:cs="Arial"/>
          <w:b/>
        </w:rPr>
      </w:pPr>
      <w:r w:rsidRPr="00394A00">
        <w:rPr>
          <w:rFonts w:ascii="Arial" w:hAnsi="Arial" w:cs="Arial"/>
          <w:b/>
        </w:rPr>
        <w:t>ABOUT DATA:</w:t>
      </w:r>
    </w:p>
    <w:p w14:paraId="5FCC7CA0" w14:textId="7CC50A76" w:rsidR="00144784" w:rsidRDefault="00144784" w:rsidP="00144784">
      <w:pPr>
        <w:rPr>
          <w:rFonts w:ascii="Arial" w:hAnsi="Arial" w:cs="Arial"/>
        </w:rPr>
      </w:pPr>
      <w:r w:rsidRPr="00394A00">
        <w:rPr>
          <w:rFonts w:ascii="Arial" w:hAnsi="Arial" w:cs="Arial"/>
        </w:rPr>
        <w:t xml:space="preserve">The </w:t>
      </w:r>
      <w:r w:rsidRPr="00394A00">
        <w:rPr>
          <w:rFonts w:ascii="Arial" w:hAnsi="Arial" w:cs="Arial"/>
        </w:rPr>
        <w:t xml:space="preserve">Phishing </w:t>
      </w:r>
      <w:r w:rsidRPr="00394A00">
        <w:rPr>
          <w:rFonts w:ascii="Arial" w:hAnsi="Arial" w:cs="Arial"/>
        </w:rPr>
        <w:t>dataset used for creating the model is having 30 variables and 1 target variable.</w:t>
      </w:r>
      <w:r w:rsidR="00775425">
        <w:rPr>
          <w:rFonts w:ascii="Arial" w:hAnsi="Arial" w:cs="Arial"/>
        </w:rPr>
        <w:t xml:space="preserve"> </w:t>
      </w:r>
      <w:r w:rsidRPr="00394A00">
        <w:rPr>
          <w:rFonts w:ascii="Arial" w:hAnsi="Arial" w:cs="Arial"/>
        </w:rPr>
        <w:t>There are 2456 records in total</w:t>
      </w:r>
      <w:r w:rsidRPr="00394A00">
        <w:rPr>
          <w:rFonts w:ascii="Arial" w:hAnsi="Arial" w:cs="Arial"/>
        </w:rPr>
        <w:t xml:space="preserve">. </w:t>
      </w:r>
    </w:p>
    <w:p w14:paraId="2E2F41DC" w14:textId="77777777" w:rsidR="00775425" w:rsidRPr="00394A00" w:rsidRDefault="00775425" w:rsidP="00144784">
      <w:pPr>
        <w:rPr>
          <w:rFonts w:ascii="Arial" w:hAnsi="Arial" w:cs="Arial"/>
        </w:rPr>
      </w:pPr>
    </w:p>
    <w:p w14:paraId="055DCB58" w14:textId="5F0284D5" w:rsidR="00144784" w:rsidRPr="00394A00" w:rsidRDefault="00144784" w:rsidP="00144784">
      <w:pPr>
        <w:rPr>
          <w:rFonts w:ascii="Arial" w:hAnsi="Arial" w:cs="Arial"/>
        </w:rPr>
      </w:pPr>
      <w:r w:rsidRPr="00394A00">
        <w:rPr>
          <w:rFonts w:ascii="Arial" w:hAnsi="Arial" w:cs="Arial"/>
          <w:noProof/>
        </w:rPr>
        <w:drawing>
          <wp:inline distT="0" distB="0" distL="0" distR="0" wp14:anchorId="7EAECC05" wp14:editId="6B79AEE1">
            <wp:extent cx="5943600" cy="207498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647" cy="208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71DA" w14:textId="77777777" w:rsidR="00144784" w:rsidRPr="00394A00" w:rsidRDefault="00144784">
      <w:pPr>
        <w:rPr>
          <w:rFonts w:ascii="Arial" w:hAnsi="Arial" w:cs="Arial"/>
          <w:b/>
        </w:rPr>
      </w:pPr>
    </w:p>
    <w:p w14:paraId="6A8FBBCC" w14:textId="77777777" w:rsidR="00144784" w:rsidRPr="00394A00" w:rsidRDefault="00144784">
      <w:pPr>
        <w:rPr>
          <w:rFonts w:ascii="Arial" w:hAnsi="Arial" w:cs="Arial"/>
        </w:rPr>
      </w:pPr>
    </w:p>
    <w:p w14:paraId="3BCFCAC6" w14:textId="77777777" w:rsidR="00144784" w:rsidRPr="00394A00" w:rsidRDefault="00144784">
      <w:pPr>
        <w:rPr>
          <w:rFonts w:ascii="Arial" w:hAnsi="Arial" w:cs="Arial"/>
        </w:rPr>
      </w:pPr>
    </w:p>
    <w:p w14:paraId="5C4F117F" w14:textId="77777777" w:rsidR="00144784" w:rsidRPr="00394A00" w:rsidRDefault="00144784">
      <w:pPr>
        <w:rPr>
          <w:rFonts w:ascii="Arial" w:hAnsi="Arial" w:cs="Arial"/>
        </w:rPr>
      </w:pPr>
    </w:p>
    <w:p w14:paraId="3D9FB286" w14:textId="77777777" w:rsidR="00144784" w:rsidRPr="00394A00" w:rsidRDefault="00144784">
      <w:pPr>
        <w:rPr>
          <w:rFonts w:ascii="Arial" w:hAnsi="Arial" w:cs="Arial"/>
        </w:rPr>
      </w:pPr>
    </w:p>
    <w:p w14:paraId="3D73A1A9" w14:textId="77777777" w:rsidR="00144784" w:rsidRPr="00394A00" w:rsidRDefault="00144784">
      <w:pPr>
        <w:rPr>
          <w:rFonts w:ascii="Arial" w:hAnsi="Arial" w:cs="Arial"/>
        </w:rPr>
      </w:pPr>
    </w:p>
    <w:p w14:paraId="16DCE249" w14:textId="462D539C" w:rsidR="00171181" w:rsidRPr="00394A00" w:rsidRDefault="00171181">
      <w:pPr>
        <w:rPr>
          <w:rFonts w:ascii="Arial" w:hAnsi="Arial" w:cs="Arial"/>
        </w:rPr>
      </w:pPr>
      <w:r w:rsidRPr="00394A00">
        <w:rPr>
          <w:rFonts w:ascii="Arial" w:hAnsi="Arial" w:cs="Arial"/>
        </w:rPr>
        <w:lastRenderedPageBreak/>
        <w:t xml:space="preserve">The variables </w:t>
      </w:r>
      <w:r w:rsidR="00775425">
        <w:rPr>
          <w:rFonts w:ascii="Arial" w:hAnsi="Arial" w:cs="Arial"/>
        </w:rPr>
        <w:t>present in the data</w:t>
      </w:r>
      <w:r w:rsidRPr="00394A00">
        <w:rPr>
          <w:rFonts w:ascii="Arial" w:hAnsi="Arial" w:cs="Arial"/>
        </w:rPr>
        <w:t xml:space="preserve"> are as follows</w:t>
      </w:r>
      <w:r w:rsidR="00144784" w:rsidRPr="00394A00">
        <w:rPr>
          <w:rFonts w:ascii="Arial" w:hAnsi="Arial" w:cs="Arial"/>
        </w:rPr>
        <w:t>:</w:t>
      </w:r>
    </w:p>
    <w:p w14:paraId="10D6900E" w14:textId="149740C2" w:rsidR="00144784" w:rsidRPr="00394A00" w:rsidRDefault="00144784">
      <w:pPr>
        <w:rPr>
          <w:rFonts w:ascii="Arial" w:hAnsi="Arial" w:cs="Arial"/>
        </w:rPr>
      </w:pPr>
      <w:r w:rsidRPr="00394A00">
        <w:rPr>
          <w:rFonts w:ascii="Arial" w:hAnsi="Arial" w:cs="Arial"/>
          <w:noProof/>
        </w:rPr>
        <w:drawing>
          <wp:inline distT="0" distB="0" distL="0" distR="0" wp14:anchorId="099C06DB" wp14:editId="090C8546">
            <wp:extent cx="4353951" cy="490624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214" cy="491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3A90" w14:textId="544FB56F" w:rsidR="00171181" w:rsidRPr="00775425" w:rsidRDefault="00171181">
      <w:pPr>
        <w:rPr>
          <w:rFonts w:ascii="Arial" w:hAnsi="Arial" w:cs="Arial"/>
        </w:rPr>
      </w:pPr>
      <w:r w:rsidRPr="00394A00">
        <w:rPr>
          <w:rFonts w:ascii="Arial" w:hAnsi="Arial" w:cs="Arial"/>
        </w:rPr>
        <w:t>It is noted that there was no missin</w:t>
      </w:r>
      <w:r w:rsidR="00E94EF4" w:rsidRPr="00394A00">
        <w:rPr>
          <w:rFonts w:ascii="Arial" w:hAnsi="Arial" w:cs="Arial"/>
        </w:rPr>
        <w:t>g value</w:t>
      </w:r>
      <w:r w:rsidR="00144784" w:rsidRPr="00394A00">
        <w:rPr>
          <w:rFonts w:ascii="Arial" w:hAnsi="Arial" w:cs="Arial"/>
        </w:rPr>
        <w:t xml:space="preserve"> </w:t>
      </w:r>
      <w:r w:rsidR="00E94EF4" w:rsidRPr="00394A00">
        <w:rPr>
          <w:rFonts w:ascii="Arial" w:hAnsi="Arial" w:cs="Arial"/>
        </w:rPr>
        <w:t>present in the data</w:t>
      </w:r>
      <w:r w:rsidR="00144784" w:rsidRPr="00394A00">
        <w:rPr>
          <w:rFonts w:ascii="Arial" w:hAnsi="Arial" w:cs="Arial"/>
        </w:rPr>
        <w:t>.</w:t>
      </w:r>
      <w:r w:rsidR="00775425">
        <w:rPr>
          <w:rFonts w:ascii="Arial" w:hAnsi="Arial" w:cs="Arial"/>
        </w:rPr>
        <w:t xml:space="preserve"> </w:t>
      </w:r>
      <w:r w:rsidR="00144784" w:rsidRPr="00394A00">
        <w:rPr>
          <w:rFonts w:ascii="Arial" w:hAnsi="Arial" w:cs="Arial"/>
          <w:bCs/>
        </w:rPr>
        <w:t>The target variable in the dataset consist of two classes which are as follows:</w:t>
      </w:r>
    </w:p>
    <w:p w14:paraId="0C5D69AD" w14:textId="510A33FA" w:rsidR="007420F5" w:rsidRPr="00775425" w:rsidRDefault="00171181" w:rsidP="007754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75425">
        <w:rPr>
          <w:rFonts w:ascii="Arial" w:hAnsi="Arial" w:cs="Arial"/>
        </w:rPr>
        <w:t>1</w:t>
      </w:r>
      <w:r w:rsidR="00144784" w:rsidRPr="00775425">
        <w:rPr>
          <w:rFonts w:ascii="Arial" w:hAnsi="Arial" w:cs="Arial"/>
        </w:rPr>
        <w:t xml:space="preserve"> indicates the website is a </w:t>
      </w:r>
      <w:r w:rsidR="007420F5" w:rsidRPr="00775425">
        <w:rPr>
          <w:rFonts w:ascii="Arial" w:hAnsi="Arial" w:cs="Arial"/>
        </w:rPr>
        <w:t>phishing</w:t>
      </w:r>
      <w:r w:rsidR="00144784" w:rsidRPr="00775425">
        <w:rPr>
          <w:rFonts w:ascii="Arial" w:hAnsi="Arial" w:cs="Arial"/>
        </w:rPr>
        <w:t xml:space="preserve"> website.</w:t>
      </w:r>
    </w:p>
    <w:p w14:paraId="47CFE45B" w14:textId="37686B16" w:rsidR="00144784" w:rsidRDefault="00E94EF4" w:rsidP="007754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75425">
        <w:rPr>
          <w:rFonts w:ascii="Arial" w:hAnsi="Arial" w:cs="Arial"/>
        </w:rPr>
        <w:t>0</w:t>
      </w:r>
      <w:r w:rsidR="00144784" w:rsidRPr="00775425">
        <w:rPr>
          <w:rFonts w:ascii="Arial" w:hAnsi="Arial" w:cs="Arial"/>
        </w:rPr>
        <w:t xml:space="preserve"> indicates the website is a </w:t>
      </w:r>
      <w:r w:rsidRPr="00775425">
        <w:rPr>
          <w:rFonts w:ascii="Arial" w:hAnsi="Arial" w:cs="Arial"/>
        </w:rPr>
        <w:t>non</w:t>
      </w:r>
      <w:r w:rsidR="00144784" w:rsidRPr="00775425">
        <w:rPr>
          <w:rFonts w:ascii="Arial" w:hAnsi="Arial" w:cs="Arial"/>
        </w:rPr>
        <w:t>-</w:t>
      </w:r>
      <w:r w:rsidRPr="00775425">
        <w:rPr>
          <w:rFonts w:ascii="Arial" w:hAnsi="Arial" w:cs="Arial"/>
        </w:rPr>
        <w:t>phishing</w:t>
      </w:r>
      <w:r w:rsidR="00144784" w:rsidRPr="00775425">
        <w:rPr>
          <w:rFonts w:ascii="Arial" w:hAnsi="Arial" w:cs="Arial"/>
        </w:rPr>
        <w:t xml:space="preserve"> website.</w:t>
      </w:r>
    </w:p>
    <w:p w14:paraId="5C49DD5A" w14:textId="77777777" w:rsidR="00775425" w:rsidRDefault="00775425" w:rsidP="00775425">
      <w:pPr>
        <w:rPr>
          <w:rFonts w:ascii="Arial" w:hAnsi="Arial" w:cs="Arial"/>
        </w:rPr>
      </w:pPr>
    </w:p>
    <w:p w14:paraId="41C2CCB8" w14:textId="77777777" w:rsidR="00775425" w:rsidRDefault="00775425" w:rsidP="00775425">
      <w:pPr>
        <w:rPr>
          <w:rFonts w:ascii="Arial" w:hAnsi="Arial" w:cs="Arial"/>
        </w:rPr>
      </w:pPr>
    </w:p>
    <w:p w14:paraId="216EFC19" w14:textId="77777777" w:rsidR="00775425" w:rsidRDefault="00775425" w:rsidP="00775425">
      <w:pPr>
        <w:rPr>
          <w:rFonts w:ascii="Arial" w:hAnsi="Arial" w:cs="Arial"/>
        </w:rPr>
      </w:pPr>
    </w:p>
    <w:p w14:paraId="1995B351" w14:textId="77777777" w:rsidR="00775425" w:rsidRDefault="00775425" w:rsidP="00775425">
      <w:pPr>
        <w:rPr>
          <w:rFonts w:ascii="Arial" w:hAnsi="Arial" w:cs="Arial"/>
        </w:rPr>
      </w:pPr>
    </w:p>
    <w:p w14:paraId="4CD1CB45" w14:textId="77777777" w:rsidR="00775425" w:rsidRDefault="00775425" w:rsidP="00775425">
      <w:pPr>
        <w:rPr>
          <w:rFonts w:ascii="Arial" w:hAnsi="Arial" w:cs="Arial"/>
        </w:rPr>
      </w:pPr>
    </w:p>
    <w:p w14:paraId="0BE34E00" w14:textId="77777777" w:rsidR="00775425" w:rsidRDefault="00775425" w:rsidP="00775425">
      <w:pPr>
        <w:rPr>
          <w:rFonts w:ascii="Arial" w:hAnsi="Arial" w:cs="Arial"/>
        </w:rPr>
      </w:pPr>
    </w:p>
    <w:p w14:paraId="3BE0EF54" w14:textId="276FECFC" w:rsidR="00775425" w:rsidRPr="00775425" w:rsidRDefault="00775425" w:rsidP="007754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following plot gives better understanding of the target variable:</w:t>
      </w:r>
    </w:p>
    <w:p w14:paraId="386FDF4C" w14:textId="6961799A" w:rsidR="00E94EF4" w:rsidRPr="00394A00" w:rsidRDefault="00E94EF4">
      <w:pPr>
        <w:rPr>
          <w:rFonts w:ascii="Arial" w:hAnsi="Arial" w:cs="Arial"/>
        </w:rPr>
      </w:pPr>
    </w:p>
    <w:p w14:paraId="36D6379C" w14:textId="77777777" w:rsidR="00E94EF4" w:rsidRPr="00394A00" w:rsidRDefault="00E94EF4">
      <w:pPr>
        <w:rPr>
          <w:rFonts w:ascii="Arial" w:hAnsi="Arial" w:cs="Arial"/>
        </w:rPr>
      </w:pPr>
      <w:r w:rsidRPr="00394A00">
        <w:rPr>
          <w:rFonts w:ascii="Arial" w:hAnsi="Arial" w:cs="Arial"/>
          <w:noProof/>
        </w:rPr>
        <w:drawing>
          <wp:inline distT="0" distB="0" distL="0" distR="0" wp14:anchorId="40FBF26A" wp14:editId="1C8F9F28">
            <wp:extent cx="4244196" cy="1869341"/>
            <wp:effectExtent l="0" t="0" r="4445" b="0"/>
            <wp:docPr id="1" name="Picture 1" descr="R:\interntrails\results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interntrails\results.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46" cy="187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F33A" w14:textId="77777777" w:rsidR="00775425" w:rsidRDefault="00775425">
      <w:pPr>
        <w:rPr>
          <w:rFonts w:ascii="Arial" w:hAnsi="Arial" w:cs="Arial"/>
          <w:b/>
        </w:rPr>
      </w:pPr>
    </w:p>
    <w:p w14:paraId="53201CB5" w14:textId="2A34104C" w:rsidR="007420F5" w:rsidRPr="00394A00" w:rsidRDefault="000F4C2F">
      <w:pPr>
        <w:rPr>
          <w:rFonts w:ascii="Arial" w:hAnsi="Arial" w:cs="Arial"/>
          <w:b/>
        </w:rPr>
      </w:pPr>
      <w:r w:rsidRPr="00394A00">
        <w:rPr>
          <w:rFonts w:ascii="Arial" w:hAnsi="Arial" w:cs="Arial"/>
          <w:b/>
        </w:rPr>
        <w:t>METHODOLOGY USED:</w:t>
      </w:r>
    </w:p>
    <w:p w14:paraId="5C63B207" w14:textId="04473D70" w:rsidR="000F4C2F" w:rsidRPr="00394A00" w:rsidRDefault="0077542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</w:t>
      </w:r>
      <w:r w:rsidR="000F4C2F" w:rsidRPr="00394A00">
        <w:rPr>
          <w:rFonts w:ascii="Arial" w:hAnsi="Arial" w:cs="Arial"/>
          <w:bCs/>
        </w:rPr>
        <w:t>The dataset was divided into two parts: Feature and Target variable.</w:t>
      </w:r>
    </w:p>
    <w:p w14:paraId="117980A9" w14:textId="4DC41B6F" w:rsidR="000F4C2F" w:rsidRPr="00394A00" w:rsidRDefault="0077542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</w:t>
      </w:r>
      <w:r w:rsidR="000F4C2F" w:rsidRPr="00394A00">
        <w:rPr>
          <w:rFonts w:ascii="Arial" w:hAnsi="Arial" w:cs="Arial"/>
          <w:bCs/>
        </w:rPr>
        <w:t>Then the dataset was divided into train data, test data and validation data.</w:t>
      </w:r>
    </w:p>
    <w:p w14:paraId="6FD1325C" w14:textId="54B4126A" w:rsidR="000F4C2F" w:rsidRPr="00394A00" w:rsidRDefault="0077542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</w:t>
      </w:r>
      <w:r w:rsidR="000F4C2F" w:rsidRPr="00394A00">
        <w:rPr>
          <w:rFonts w:ascii="Arial" w:hAnsi="Arial" w:cs="Arial"/>
          <w:bCs/>
        </w:rPr>
        <w:t xml:space="preserve">The following classification models were used for training, testing and validation: </w:t>
      </w:r>
    </w:p>
    <w:p w14:paraId="11FA3F12" w14:textId="77777777" w:rsidR="00E94EF4" w:rsidRPr="00394A00" w:rsidRDefault="00E94EF4" w:rsidP="00E94E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Support vector classifier (linear kernel)</w:t>
      </w:r>
    </w:p>
    <w:p w14:paraId="48525DEB" w14:textId="77777777" w:rsidR="00E94EF4" w:rsidRPr="00394A00" w:rsidRDefault="00E94EF4" w:rsidP="00E94E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Support vector classifier(rbf kernel)</w:t>
      </w:r>
    </w:p>
    <w:p w14:paraId="1AE9EC0C" w14:textId="77777777" w:rsidR="00E94EF4" w:rsidRPr="00394A00" w:rsidRDefault="00E94EF4" w:rsidP="00E94E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K nearest neighbor</w:t>
      </w:r>
    </w:p>
    <w:p w14:paraId="1B113C83" w14:textId="77777777" w:rsidR="00E94EF4" w:rsidRPr="00394A00" w:rsidRDefault="00E94EF4" w:rsidP="00E94E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Logistic regression</w:t>
      </w:r>
    </w:p>
    <w:p w14:paraId="7F4B313F" w14:textId="77777777" w:rsidR="00E94EF4" w:rsidRPr="00394A00" w:rsidRDefault="00E94EF4" w:rsidP="00E94E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Naïve Bayes</w:t>
      </w:r>
    </w:p>
    <w:p w14:paraId="02AD3EEB" w14:textId="77777777" w:rsidR="00E94EF4" w:rsidRPr="00394A00" w:rsidRDefault="00E94EF4" w:rsidP="00E94E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 xml:space="preserve">Decision tree classifier </w:t>
      </w:r>
    </w:p>
    <w:p w14:paraId="4B5368C1" w14:textId="77777777" w:rsidR="00E94EF4" w:rsidRPr="00394A00" w:rsidRDefault="00E94EF4" w:rsidP="00E94E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Random forest</w:t>
      </w:r>
    </w:p>
    <w:p w14:paraId="503486C3" w14:textId="77777777" w:rsidR="00775425" w:rsidRDefault="00E94EF4" w:rsidP="007754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 xml:space="preserve">XGboost </w:t>
      </w:r>
      <w:r w:rsidR="002259EB" w:rsidRPr="00394A00">
        <w:rPr>
          <w:rFonts w:ascii="Arial" w:hAnsi="Arial" w:cs="Arial"/>
        </w:rPr>
        <w:t>classifier</w:t>
      </w:r>
    </w:p>
    <w:p w14:paraId="287A53D0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02E5EE3D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4828444E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34B87C9E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7CB9A022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7AF23C6F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7BAD96F6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0410DF85" w14:textId="228EA3A6" w:rsidR="002259EB" w:rsidRPr="00775425" w:rsidRDefault="00FA3674" w:rsidP="00775425">
      <w:pPr>
        <w:ind w:left="360"/>
        <w:rPr>
          <w:rFonts w:ascii="Arial" w:hAnsi="Arial" w:cs="Arial"/>
        </w:rPr>
      </w:pPr>
      <w:r w:rsidRPr="00775425">
        <w:rPr>
          <w:rFonts w:ascii="Arial" w:hAnsi="Arial" w:cs="Arial"/>
        </w:rPr>
        <w:lastRenderedPageBreak/>
        <w:t xml:space="preserve">The accuracy and the corresponding validation accuracy for each model is shown in the </w:t>
      </w:r>
      <w:r w:rsidR="00775425" w:rsidRPr="00775425">
        <w:rPr>
          <w:rFonts w:ascii="Arial" w:hAnsi="Arial" w:cs="Arial"/>
        </w:rPr>
        <w:t xml:space="preserve">     </w:t>
      </w:r>
      <w:r w:rsidRPr="00775425">
        <w:rPr>
          <w:rFonts w:ascii="Arial" w:hAnsi="Arial" w:cs="Arial"/>
        </w:rPr>
        <w:t>following table</w:t>
      </w:r>
      <w:bookmarkStart w:id="0" w:name="_GoBack"/>
      <w:bookmarkEnd w:id="0"/>
      <w:r w:rsidRPr="00775425">
        <w:rPr>
          <w:rFonts w:ascii="Arial" w:hAnsi="Arial" w:cs="Arial"/>
          <w:b/>
        </w:rPr>
        <w:t>:</w:t>
      </w:r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3"/>
      </w:tblGrid>
      <w:tr w:rsidR="002259EB" w:rsidRPr="00394A00" w14:paraId="7968A596" w14:textId="77777777" w:rsidTr="00FA3674">
        <w:trPr>
          <w:trHeight w:val="346"/>
        </w:trPr>
        <w:tc>
          <w:tcPr>
            <w:tcW w:w="2463" w:type="dxa"/>
            <w:shd w:val="clear" w:color="auto" w:fill="CCC0D9" w:themeFill="accent4" w:themeFillTint="66"/>
          </w:tcPr>
          <w:p w14:paraId="165B9E20" w14:textId="650187EB" w:rsidR="002259EB" w:rsidRPr="00394A00" w:rsidRDefault="000F4C2F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S.no</w:t>
            </w:r>
          </w:p>
        </w:tc>
        <w:tc>
          <w:tcPr>
            <w:tcW w:w="2463" w:type="dxa"/>
            <w:shd w:val="clear" w:color="auto" w:fill="CCC0D9" w:themeFill="accent4" w:themeFillTint="66"/>
          </w:tcPr>
          <w:p w14:paraId="53CDFCED" w14:textId="25551638" w:rsidR="002259EB" w:rsidRPr="00394A00" w:rsidRDefault="000F4C2F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MODEL</w:t>
            </w:r>
          </w:p>
        </w:tc>
        <w:tc>
          <w:tcPr>
            <w:tcW w:w="2463" w:type="dxa"/>
            <w:shd w:val="clear" w:color="auto" w:fill="CCC0D9" w:themeFill="accent4" w:themeFillTint="66"/>
          </w:tcPr>
          <w:p w14:paraId="206CFEFE" w14:textId="3BC43A93" w:rsidR="002259EB" w:rsidRPr="00394A00" w:rsidRDefault="000F4C2F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ACCURACY</w:t>
            </w:r>
            <w:r w:rsidR="00584CDA" w:rsidRPr="00394A00">
              <w:rPr>
                <w:rFonts w:ascii="Arial" w:hAnsi="Arial" w:cs="Arial"/>
              </w:rPr>
              <w:t xml:space="preserve"> (%)</w:t>
            </w:r>
          </w:p>
        </w:tc>
        <w:tc>
          <w:tcPr>
            <w:tcW w:w="2463" w:type="dxa"/>
            <w:shd w:val="clear" w:color="auto" w:fill="CCC0D9" w:themeFill="accent4" w:themeFillTint="66"/>
          </w:tcPr>
          <w:p w14:paraId="107F2986" w14:textId="0FC5BC68" w:rsidR="002259EB" w:rsidRPr="00394A00" w:rsidRDefault="000F4C2F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VALIDATION ACCURACY</w:t>
            </w:r>
            <w:r w:rsidR="00584CDA" w:rsidRPr="00394A00">
              <w:rPr>
                <w:rFonts w:ascii="Arial" w:hAnsi="Arial" w:cs="Arial"/>
              </w:rPr>
              <w:t xml:space="preserve"> (%)</w:t>
            </w:r>
          </w:p>
        </w:tc>
      </w:tr>
      <w:tr w:rsidR="002259EB" w:rsidRPr="00394A00" w14:paraId="6E918DB0" w14:textId="77777777" w:rsidTr="00FA3674">
        <w:trPr>
          <w:trHeight w:val="692"/>
        </w:trPr>
        <w:tc>
          <w:tcPr>
            <w:tcW w:w="2463" w:type="dxa"/>
            <w:shd w:val="clear" w:color="auto" w:fill="FDE9D9" w:themeFill="accent6" w:themeFillTint="33"/>
          </w:tcPr>
          <w:p w14:paraId="3EA55644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1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67EB4265" w14:textId="2BE8D408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Support vector classifier (linear)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475F18C6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92.40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264635FA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94.18</w:t>
            </w:r>
          </w:p>
        </w:tc>
      </w:tr>
      <w:tr w:rsidR="002259EB" w:rsidRPr="00394A00" w14:paraId="111660A0" w14:textId="77777777" w:rsidTr="00FA3674">
        <w:trPr>
          <w:trHeight w:val="679"/>
        </w:trPr>
        <w:tc>
          <w:tcPr>
            <w:tcW w:w="2463" w:type="dxa"/>
            <w:shd w:val="clear" w:color="auto" w:fill="FDE9D9" w:themeFill="accent6" w:themeFillTint="33"/>
          </w:tcPr>
          <w:p w14:paraId="60F578EB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2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442CC36F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Support vector classifier(rbf)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04526107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92.67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67610C01" w14:textId="77777777" w:rsidR="002259EB" w:rsidRPr="00394A00" w:rsidRDefault="008B3AD9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94.37</w:t>
            </w:r>
          </w:p>
        </w:tc>
      </w:tr>
      <w:tr w:rsidR="002259EB" w:rsidRPr="00394A00" w14:paraId="29B1CC7F" w14:textId="77777777" w:rsidTr="00FA3674">
        <w:trPr>
          <w:trHeight w:val="346"/>
        </w:trPr>
        <w:tc>
          <w:tcPr>
            <w:tcW w:w="2463" w:type="dxa"/>
            <w:shd w:val="clear" w:color="auto" w:fill="FDE9D9" w:themeFill="accent6" w:themeFillTint="33"/>
          </w:tcPr>
          <w:p w14:paraId="2285A0EF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3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7B7BBD3F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Logistic regression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55182494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92.13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1A402400" w14:textId="77777777" w:rsidR="002259EB" w:rsidRPr="00394A00" w:rsidRDefault="008B3AD9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94.57</w:t>
            </w:r>
          </w:p>
        </w:tc>
      </w:tr>
      <w:tr w:rsidR="002259EB" w:rsidRPr="00394A00" w14:paraId="071EBBAF" w14:textId="77777777" w:rsidTr="00FA3674">
        <w:trPr>
          <w:trHeight w:val="346"/>
        </w:trPr>
        <w:tc>
          <w:tcPr>
            <w:tcW w:w="2463" w:type="dxa"/>
            <w:shd w:val="clear" w:color="auto" w:fill="FDE9D9" w:themeFill="accent6" w:themeFillTint="33"/>
          </w:tcPr>
          <w:p w14:paraId="24FEFC54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4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6522F456" w14:textId="1F90D835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K</w:t>
            </w:r>
            <w:r w:rsidR="000F4C2F" w:rsidRPr="00394A00">
              <w:rPr>
                <w:rFonts w:ascii="Arial" w:hAnsi="Arial" w:cs="Arial"/>
              </w:rPr>
              <w:t xml:space="preserve"> nearest neighbor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09046E92" w14:textId="77777777" w:rsidR="002259EB" w:rsidRPr="00394A00" w:rsidRDefault="008B3AD9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95.43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0A129D07" w14:textId="77777777" w:rsidR="002259EB" w:rsidRPr="00394A00" w:rsidRDefault="008B3AD9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93.6</w:t>
            </w:r>
          </w:p>
        </w:tc>
      </w:tr>
      <w:tr w:rsidR="002259EB" w:rsidRPr="00394A00" w14:paraId="1FC7354A" w14:textId="77777777" w:rsidTr="00FA3674">
        <w:trPr>
          <w:trHeight w:val="346"/>
        </w:trPr>
        <w:tc>
          <w:tcPr>
            <w:tcW w:w="2463" w:type="dxa"/>
            <w:shd w:val="clear" w:color="auto" w:fill="FDE9D9" w:themeFill="accent6" w:themeFillTint="33"/>
          </w:tcPr>
          <w:p w14:paraId="4112ED82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5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0E2E7244" w14:textId="4FFE1903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 xml:space="preserve">Naïve </w:t>
            </w:r>
            <w:r w:rsidR="000F4C2F" w:rsidRPr="00394A00">
              <w:rPr>
                <w:rFonts w:ascii="Arial" w:hAnsi="Arial" w:cs="Arial"/>
              </w:rPr>
              <w:t>B</w:t>
            </w:r>
            <w:r w:rsidRPr="00394A00">
              <w:rPr>
                <w:rFonts w:ascii="Arial" w:hAnsi="Arial" w:cs="Arial"/>
              </w:rPr>
              <w:t>ayes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26E24C9B" w14:textId="77777777" w:rsidR="002259EB" w:rsidRPr="00394A00" w:rsidRDefault="008B3AD9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92.19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52A1AF19" w14:textId="77777777" w:rsidR="002259EB" w:rsidRPr="00394A00" w:rsidRDefault="008B3AD9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89.6</w:t>
            </w:r>
          </w:p>
        </w:tc>
      </w:tr>
      <w:tr w:rsidR="002259EB" w:rsidRPr="00394A00" w14:paraId="2D5799CC" w14:textId="77777777" w:rsidTr="00FA3674">
        <w:trPr>
          <w:trHeight w:val="346"/>
        </w:trPr>
        <w:tc>
          <w:tcPr>
            <w:tcW w:w="2463" w:type="dxa"/>
            <w:shd w:val="clear" w:color="auto" w:fill="FDE9D9" w:themeFill="accent6" w:themeFillTint="33"/>
          </w:tcPr>
          <w:p w14:paraId="38541E3E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6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0E18F982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Decision trees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6F28A08E" w14:textId="77777777" w:rsidR="002259EB" w:rsidRPr="00394A00" w:rsidRDefault="008B3AD9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99.75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04A44780" w14:textId="77777777" w:rsidR="002259EB" w:rsidRPr="00394A00" w:rsidRDefault="008B3AD9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95.93</w:t>
            </w:r>
          </w:p>
        </w:tc>
      </w:tr>
      <w:tr w:rsidR="002259EB" w:rsidRPr="00394A00" w14:paraId="6037C866" w14:textId="77777777" w:rsidTr="00FA3674">
        <w:trPr>
          <w:trHeight w:val="346"/>
        </w:trPr>
        <w:tc>
          <w:tcPr>
            <w:tcW w:w="2463" w:type="dxa"/>
            <w:shd w:val="clear" w:color="auto" w:fill="FDE9D9" w:themeFill="accent6" w:themeFillTint="33"/>
          </w:tcPr>
          <w:p w14:paraId="14B3E59A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7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547C0B27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Random forest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35C4B893" w14:textId="77777777" w:rsidR="002259EB" w:rsidRPr="00394A00" w:rsidRDefault="008B3AD9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96.76</w:t>
            </w:r>
          </w:p>
        </w:tc>
        <w:tc>
          <w:tcPr>
            <w:tcW w:w="2463" w:type="dxa"/>
            <w:shd w:val="clear" w:color="auto" w:fill="FDE9D9" w:themeFill="accent6" w:themeFillTint="33"/>
          </w:tcPr>
          <w:p w14:paraId="56E9BE56" w14:textId="77777777" w:rsidR="002259EB" w:rsidRPr="00394A00" w:rsidRDefault="008B3AD9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95.54</w:t>
            </w:r>
          </w:p>
        </w:tc>
      </w:tr>
      <w:tr w:rsidR="002259EB" w:rsidRPr="00394A00" w14:paraId="65E189F4" w14:textId="77777777" w:rsidTr="00FA3674">
        <w:trPr>
          <w:trHeight w:val="333"/>
        </w:trPr>
        <w:tc>
          <w:tcPr>
            <w:tcW w:w="2463" w:type="dxa"/>
            <w:shd w:val="clear" w:color="auto" w:fill="FFFF00"/>
          </w:tcPr>
          <w:p w14:paraId="570FE51E" w14:textId="77777777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8</w:t>
            </w:r>
          </w:p>
        </w:tc>
        <w:tc>
          <w:tcPr>
            <w:tcW w:w="2463" w:type="dxa"/>
            <w:shd w:val="clear" w:color="auto" w:fill="FFFF00"/>
          </w:tcPr>
          <w:p w14:paraId="17D5979A" w14:textId="2C8C5B21" w:rsidR="002259EB" w:rsidRPr="00394A00" w:rsidRDefault="002259EB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X</w:t>
            </w:r>
            <w:r w:rsidR="00FA3674" w:rsidRPr="00394A00">
              <w:rPr>
                <w:rFonts w:ascii="Arial" w:hAnsi="Arial" w:cs="Arial"/>
              </w:rPr>
              <w:t>G</w:t>
            </w:r>
            <w:r w:rsidRPr="00394A00">
              <w:rPr>
                <w:rFonts w:ascii="Arial" w:hAnsi="Arial" w:cs="Arial"/>
              </w:rPr>
              <w:t xml:space="preserve"> </w:t>
            </w:r>
            <w:r w:rsidR="00FA3674" w:rsidRPr="00394A00">
              <w:rPr>
                <w:rFonts w:ascii="Arial" w:hAnsi="Arial" w:cs="Arial"/>
              </w:rPr>
              <w:t>B</w:t>
            </w:r>
            <w:r w:rsidRPr="00394A00">
              <w:rPr>
                <w:rFonts w:ascii="Arial" w:hAnsi="Arial" w:cs="Arial"/>
              </w:rPr>
              <w:t>oost</w:t>
            </w:r>
          </w:p>
        </w:tc>
        <w:tc>
          <w:tcPr>
            <w:tcW w:w="2463" w:type="dxa"/>
            <w:shd w:val="clear" w:color="auto" w:fill="FFFF00"/>
          </w:tcPr>
          <w:p w14:paraId="7825B167" w14:textId="27246F8F" w:rsidR="002259EB" w:rsidRPr="00394A00" w:rsidRDefault="008B3AD9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97.</w:t>
            </w:r>
            <w:r w:rsidR="000F4C2F" w:rsidRPr="00394A00">
              <w:rPr>
                <w:rFonts w:ascii="Arial" w:hAnsi="Arial" w:cs="Arial"/>
              </w:rPr>
              <w:t>59</w:t>
            </w:r>
          </w:p>
        </w:tc>
        <w:tc>
          <w:tcPr>
            <w:tcW w:w="2463" w:type="dxa"/>
            <w:shd w:val="clear" w:color="auto" w:fill="FFFF00"/>
          </w:tcPr>
          <w:p w14:paraId="5913C10A" w14:textId="3400D9B7" w:rsidR="002259EB" w:rsidRPr="00394A00" w:rsidRDefault="008B3AD9" w:rsidP="00584CDA">
            <w:pPr>
              <w:jc w:val="center"/>
              <w:rPr>
                <w:rFonts w:ascii="Arial" w:hAnsi="Arial" w:cs="Arial"/>
              </w:rPr>
            </w:pPr>
            <w:r w:rsidRPr="00394A00">
              <w:rPr>
                <w:rFonts w:ascii="Arial" w:hAnsi="Arial" w:cs="Arial"/>
              </w:rPr>
              <w:t>96.</w:t>
            </w:r>
            <w:r w:rsidR="000F4C2F" w:rsidRPr="00394A00">
              <w:rPr>
                <w:rFonts w:ascii="Arial" w:hAnsi="Arial" w:cs="Arial"/>
              </w:rPr>
              <w:t>32</w:t>
            </w:r>
          </w:p>
        </w:tc>
      </w:tr>
    </w:tbl>
    <w:p w14:paraId="18763002" w14:textId="1E1B1372" w:rsidR="00BC161C" w:rsidRPr="00394A00" w:rsidRDefault="00584CDA">
      <w:pPr>
        <w:rPr>
          <w:rFonts w:ascii="Arial" w:hAnsi="Arial" w:cs="Arial"/>
          <w:b/>
          <w:bCs/>
        </w:rPr>
      </w:pPr>
      <w:r w:rsidRPr="00394A00">
        <w:rPr>
          <w:rFonts w:ascii="Arial" w:hAnsi="Arial" w:cs="Arial"/>
          <w:b/>
          <w:bCs/>
        </w:rPr>
        <w:t xml:space="preserve"> </w:t>
      </w:r>
    </w:p>
    <w:p w14:paraId="6EADF4A0" w14:textId="77777777" w:rsidR="00775425" w:rsidRDefault="00775425" w:rsidP="003F1B7D">
      <w:pPr>
        <w:rPr>
          <w:rFonts w:ascii="Arial" w:hAnsi="Arial" w:cs="Arial"/>
          <w:b/>
          <w:bCs/>
        </w:rPr>
      </w:pPr>
    </w:p>
    <w:p w14:paraId="5F168801" w14:textId="60566D5A" w:rsidR="00FA3674" w:rsidRPr="00394A00" w:rsidRDefault="00FA3674" w:rsidP="003F1B7D">
      <w:pPr>
        <w:rPr>
          <w:rFonts w:ascii="Arial" w:hAnsi="Arial" w:cs="Arial"/>
          <w:b/>
          <w:bCs/>
        </w:rPr>
      </w:pPr>
      <w:r w:rsidRPr="00394A00">
        <w:rPr>
          <w:rFonts w:ascii="Arial" w:hAnsi="Arial" w:cs="Arial"/>
          <w:b/>
          <w:bCs/>
        </w:rPr>
        <w:t>OBSERVATIONS:</w:t>
      </w:r>
    </w:p>
    <w:p w14:paraId="235F88AF" w14:textId="64EA7A2B" w:rsidR="003F1B7D" w:rsidRPr="00394A00" w:rsidRDefault="00FA3674" w:rsidP="00584CDA">
      <w:pPr>
        <w:ind w:firstLine="360"/>
        <w:rPr>
          <w:rFonts w:ascii="Arial" w:hAnsi="Arial" w:cs="Arial"/>
        </w:rPr>
      </w:pPr>
      <w:r w:rsidRPr="00394A00">
        <w:rPr>
          <w:rFonts w:ascii="Arial" w:hAnsi="Arial" w:cs="Arial"/>
        </w:rPr>
        <w:t xml:space="preserve">From the above table we can infer that decision tree model gives the maximum accuracy i.e. 99.75%. </w:t>
      </w:r>
      <w:proofErr w:type="gramStart"/>
      <w:r w:rsidRPr="00394A00">
        <w:rPr>
          <w:rFonts w:ascii="Arial" w:hAnsi="Arial" w:cs="Arial"/>
        </w:rPr>
        <w:t>But</w:t>
      </w:r>
      <w:proofErr w:type="gramEnd"/>
      <w:r w:rsidRPr="00394A00">
        <w:rPr>
          <w:rFonts w:ascii="Arial" w:hAnsi="Arial" w:cs="Arial"/>
        </w:rPr>
        <w:t xml:space="preserve"> even though </w:t>
      </w:r>
      <w:r w:rsidR="008B3AD9" w:rsidRPr="00394A00">
        <w:rPr>
          <w:rFonts w:ascii="Arial" w:hAnsi="Arial" w:cs="Arial"/>
        </w:rPr>
        <w:t xml:space="preserve">decision tree is giving pretty good accuracy , </w:t>
      </w:r>
      <w:r w:rsidRPr="00394A00">
        <w:rPr>
          <w:rFonts w:ascii="Arial" w:hAnsi="Arial" w:cs="Arial"/>
        </w:rPr>
        <w:t xml:space="preserve">it </w:t>
      </w:r>
      <w:r w:rsidR="008B3AD9" w:rsidRPr="00394A00">
        <w:rPr>
          <w:rFonts w:ascii="Arial" w:hAnsi="Arial" w:cs="Arial"/>
        </w:rPr>
        <w:t xml:space="preserve">suffers </w:t>
      </w:r>
      <w:r w:rsidRPr="00394A00">
        <w:rPr>
          <w:rFonts w:ascii="Arial" w:hAnsi="Arial" w:cs="Arial"/>
        </w:rPr>
        <w:t xml:space="preserve">from </w:t>
      </w:r>
      <w:r w:rsidR="008B3AD9" w:rsidRPr="00394A00">
        <w:rPr>
          <w:rFonts w:ascii="Arial" w:hAnsi="Arial" w:cs="Arial"/>
        </w:rPr>
        <w:t xml:space="preserve">the problem of </w:t>
      </w:r>
      <w:r w:rsidR="00BC161C" w:rsidRPr="00394A00">
        <w:rPr>
          <w:rFonts w:ascii="Arial" w:hAnsi="Arial" w:cs="Arial"/>
        </w:rPr>
        <w:t>over fitting</w:t>
      </w:r>
      <w:r w:rsidR="008B3AD9" w:rsidRPr="00394A00">
        <w:rPr>
          <w:rFonts w:ascii="Arial" w:hAnsi="Arial" w:cs="Arial"/>
        </w:rPr>
        <w:t xml:space="preserve">. The difference in the accuracy on validation and test shows </w:t>
      </w:r>
      <w:r w:rsidRPr="00394A00">
        <w:rPr>
          <w:rFonts w:ascii="Arial" w:hAnsi="Arial" w:cs="Arial"/>
        </w:rPr>
        <w:t xml:space="preserve">this. </w:t>
      </w:r>
    </w:p>
    <w:p w14:paraId="230B726D" w14:textId="49E6599A" w:rsidR="003F1B7D" w:rsidRPr="00394A00" w:rsidRDefault="008B3AD9" w:rsidP="00584CDA">
      <w:pPr>
        <w:ind w:firstLine="360"/>
        <w:rPr>
          <w:rFonts w:ascii="Arial" w:hAnsi="Arial" w:cs="Arial"/>
        </w:rPr>
      </w:pPr>
      <w:r w:rsidRPr="00394A00">
        <w:rPr>
          <w:rFonts w:ascii="Arial" w:hAnsi="Arial" w:cs="Arial"/>
        </w:rPr>
        <w:t xml:space="preserve">Random forest </w:t>
      </w:r>
      <w:proofErr w:type="gramStart"/>
      <w:r w:rsidRPr="00394A00">
        <w:rPr>
          <w:rFonts w:ascii="Arial" w:hAnsi="Arial" w:cs="Arial"/>
        </w:rPr>
        <w:t>don’t</w:t>
      </w:r>
      <w:proofErr w:type="gramEnd"/>
      <w:r w:rsidRPr="00394A00">
        <w:rPr>
          <w:rFonts w:ascii="Arial" w:hAnsi="Arial" w:cs="Arial"/>
        </w:rPr>
        <w:t xml:space="preserve"> suffer over </w:t>
      </w:r>
      <w:r w:rsidR="003F1B7D" w:rsidRPr="00394A00">
        <w:rPr>
          <w:rFonts w:ascii="Arial" w:hAnsi="Arial" w:cs="Arial"/>
        </w:rPr>
        <w:t>fitting</w:t>
      </w:r>
      <w:r w:rsidRPr="00394A00">
        <w:rPr>
          <w:rFonts w:ascii="Arial" w:hAnsi="Arial" w:cs="Arial"/>
        </w:rPr>
        <w:t>,</w:t>
      </w:r>
      <w:r w:rsidR="00775425">
        <w:rPr>
          <w:rFonts w:ascii="Arial" w:hAnsi="Arial" w:cs="Arial"/>
        </w:rPr>
        <w:t xml:space="preserve"> </w:t>
      </w:r>
      <w:r w:rsidRPr="00394A00">
        <w:rPr>
          <w:rFonts w:ascii="Arial" w:hAnsi="Arial" w:cs="Arial"/>
        </w:rPr>
        <w:t xml:space="preserve">but </w:t>
      </w:r>
      <w:r w:rsidR="00775425">
        <w:rPr>
          <w:rFonts w:ascii="Arial" w:hAnsi="Arial" w:cs="Arial"/>
        </w:rPr>
        <w:t xml:space="preserve">it </w:t>
      </w:r>
      <w:r w:rsidRPr="00394A00">
        <w:rPr>
          <w:rFonts w:ascii="Arial" w:hAnsi="Arial" w:cs="Arial"/>
        </w:rPr>
        <w:t xml:space="preserve">was not as good as </w:t>
      </w:r>
      <w:r w:rsidR="00FA3674" w:rsidRPr="00394A00">
        <w:rPr>
          <w:rFonts w:ascii="Arial" w:hAnsi="Arial" w:cs="Arial"/>
        </w:rPr>
        <w:t>XG</w:t>
      </w:r>
      <w:r w:rsidRPr="00394A00">
        <w:rPr>
          <w:rFonts w:ascii="Arial" w:hAnsi="Arial" w:cs="Arial"/>
        </w:rPr>
        <w:t>boost classifier</w:t>
      </w:r>
      <w:r w:rsidR="003F1B7D" w:rsidRPr="00394A00">
        <w:rPr>
          <w:rFonts w:ascii="Arial" w:hAnsi="Arial" w:cs="Arial"/>
        </w:rPr>
        <w:t>.</w:t>
      </w:r>
      <w:r w:rsidR="00FA3674" w:rsidRPr="00394A00">
        <w:rPr>
          <w:rFonts w:ascii="Arial" w:hAnsi="Arial" w:cs="Arial"/>
        </w:rPr>
        <w:t xml:space="preserve"> </w:t>
      </w:r>
      <w:r w:rsidR="003F1B7D" w:rsidRPr="00394A00">
        <w:rPr>
          <w:rFonts w:ascii="Arial" w:hAnsi="Arial" w:cs="Arial"/>
        </w:rPr>
        <w:t xml:space="preserve">From the random forest </w:t>
      </w:r>
      <w:proofErr w:type="gramStart"/>
      <w:r w:rsidR="003F1B7D" w:rsidRPr="00394A00">
        <w:rPr>
          <w:rFonts w:ascii="Arial" w:hAnsi="Arial" w:cs="Arial"/>
        </w:rPr>
        <w:t>model</w:t>
      </w:r>
      <w:proofErr w:type="gramEnd"/>
      <w:r w:rsidR="003F1B7D" w:rsidRPr="00394A00">
        <w:rPr>
          <w:rFonts w:ascii="Arial" w:hAnsi="Arial" w:cs="Arial"/>
        </w:rPr>
        <w:t xml:space="preserve"> we were able to identify the important features in the dataset</w:t>
      </w:r>
      <w:r w:rsidR="00FA3674" w:rsidRPr="00394A00">
        <w:rPr>
          <w:rFonts w:ascii="Arial" w:hAnsi="Arial" w:cs="Arial"/>
        </w:rPr>
        <w:t xml:space="preserve">. </w:t>
      </w:r>
      <w:r w:rsidR="003F1B7D" w:rsidRPr="00394A00">
        <w:rPr>
          <w:rFonts w:ascii="Arial" w:hAnsi="Arial" w:cs="Arial"/>
        </w:rPr>
        <w:t xml:space="preserve">It is noted that </w:t>
      </w:r>
      <w:r w:rsidR="00FA3674" w:rsidRPr="00394A00">
        <w:rPr>
          <w:rFonts w:ascii="Arial" w:hAnsi="Arial" w:cs="Arial"/>
        </w:rPr>
        <w:t xml:space="preserve">the following </w:t>
      </w:r>
      <w:r w:rsidR="003F1B7D" w:rsidRPr="00394A00">
        <w:rPr>
          <w:rFonts w:ascii="Arial" w:hAnsi="Arial" w:cs="Arial"/>
        </w:rPr>
        <w:t xml:space="preserve">variables </w:t>
      </w:r>
      <w:r w:rsidR="00FA3674" w:rsidRPr="00394A00">
        <w:rPr>
          <w:rFonts w:ascii="Arial" w:hAnsi="Arial" w:cs="Arial"/>
        </w:rPr>
        <w:t>influences the target variable more while model building:</w:t>
      </w:r>
      <w:r w:rsidR="003F1B7D" w:rsidRPr="00394A00">
        <w:rPr>
          <w:rFonts w:ascii="Arial" w:hAnsi="Arial" w:cs="Arial"/>
        </w:rPr>
        <w:t xml:space="preserve"> </w:t>
      </w:r>
    </w:p>
    <w:p w14:paraId="093172B4" w14:textId="77777777" w:rsidR="003F1B7D" w:rsidRPr="00394A00" w:rsidRDefault="003F1B7D" w:rsidP="003F1B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SSLfinal_state</w:t>
      </w:r>
    </w:p>
    <w:p w14:paraId="490A1238" w14:textId="77777777" w:rsidR="003F1B7D" w:rsidRPr="00394A00" w:rsidRDefault="003F1B7D" w:rsidP="003F1B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URL_of_anchor</w:t>
      </w:r>
    </w:p>
    <w:p w14:paraId="2269DC57" w14:textId="77777777" w:rsidR="003F1B7D" w:rsidRPr="00394A00" w:rsidRDefault="003F1B7D" w:rsidP="003F1B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Web_trafic</w:t>
      </w:r>
    </w:p>
    <w:p w14:paraId="5236C1F5" w14:textId="250840B0" w:rsidR="003F1B7D" w:rsidRDefault="003F1B7D" w:rsidP="003F1B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4A00">
        <w:rPr>
          <w:rFonts w:ascii="Arial" w:hAnsi="Arial" w:cs="Arial"/>
        </w:rPr>
        <w:t>Prefix_suffix</w:t>
      </w:r>
    </w:p>
    <w:p w14:paraId="54F2B5A3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6C497EC8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243710F7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64C11DC2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06A050DB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7B8F0893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7C90F6BB" w14:textId="77777777" w:rsidR="00775425" w:rsidRDefault="00775425" w:rsidP="00775425">
      <w:pPr>
        <w:ind w:left="360"/>
        <w:rPr>
          <w:rFonts w:ascii="Arial" w:hAnsi="Arial" w:cs="Arial"/>
        </w:rPr>
      </w:pPr>
    </w:p>
    <w:p w14:paraId="48A66E50" w14:textId="62A8B0BC" w:rsidR="00775425" w:rsidRPr="00775425" w:rsidRDefault="00775425" w:rsidP="0077542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following plot is a plot to show the feature importance:</w:t>
      </w:r>
    </w:p>
    <w:p w14:paraId="19BBB15E" w14:textId="77777777" w:rsidR="003F1B7D" w:rsidRPr="00394A00" w:rsidRDefault="003F1B7D" w:rsidP="003F1B7D">
      <w:pPr>
        <w:rPr>
          <w:rFonts w:ascii="Arial" w:hAnsi="Arial" w:cs="Arial"/>
        </w:rPr>
      </w:pPr>
      <w:r w:rsidRPr="00394A00">
        <w:rPr>
          <w:rFonts w:ascii="Arial" w:hAnsi="Arial" w:cs="Arial"/>
          <w:noProof/>
        </w:rPr>
        <w:drawing>
          <wp:inline distT="0" distB="0" distL="0" distR="0" wp14:anchorId="4CD9826B" wp14:editId="32F4252F">
            <wp:extent cx="6601093" cy="2933114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distribu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883" cy="29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2310" w14:textId="77777777" w:rsidR="003F1B7D" w:rsidRPr="00394A00" w:rsidRDefault="003F1B7D" w:rsidP="003F1B7D">
      <w:pPr>
        <w:rPr>
          <w:rFonts w:ascii="Arial" w:hAnsi="Arial" w:cs="Arial"/>
        </w:rPr>
      </w:pPr>
    </w:p>
    <w:p w14:paraId="7AB31A58" w14:textId="1FD076A9" w:rsidR="00BC161C" w:rsidRPr="00394A00" w:rsidRDefault="003F1B7D" w:rsidP="00584CDA">
      <w:pPr>
        <w:ind w:firstLine="720"/>
        <w:rPr>
          <w:rFonts w:ascii="Arial" w:hAnsi="Arial" w:cs="Arial"/>
          <w:spacing w:val="-1"/>
          <w:shd w:val="clear" w:color="auto" w:fill="FFFFFF"/>
        </w:rPr>
      </w:pPr>
      <w:r w:rsidRPr="00394A00">
        <w:rPr>
          <w:rFonts w:ascii="Arial" w:hAnsi="Arial" w:cs="Arial"/>
          <w:b/>
          <w:spacing w:val="-1"/>
          <w:shd w:val="clear" w:color="auto" w:fill="FFFFFF"/>
        </w:rPr>
        <w:t>XGBoost</w:t>
      </w:r>
      <w:r w:rsidRPr="00394A00">
        <w:rPr>
          <w:rFonts w:ascii="Arial" w:hAnsi="Arial" w:cs="Arial"/>
          <w:spacing w:val="-1"/>
          <w:shd w:val="clear" w:color="auto" w:fill="FFFFFF"/>
        </w:rPr>
        <w:t xml:space="preserve"> model has the best combination of prediction performance and processing time compared to other algorithms</w:t>
      </w:r>
      <w:r w:rsidR="00BC161C" w:rsidRPr="00394A00">
        <w:rPr>
          <w:rFonts w:ascii="Arial" w:hAnsi="Arial" w:cs="Arial"/>
          <w:spacing w:val="-1"/>
          <w:shd w:val="clear" w:color="auto" w:fill="FFFFFF"/>
        </w:rPr>
        <w:t>.</w:t>
      </w:r>
      <w:r w:rsidR="00584CDA" w:rsidRPr="00394A00">
        <w:rPr>
          <w:rFonts w:ascii="Arial" w:hAnsi="Arial" w:cs="Arial"/>
          <w:spacing w:val="-1"/>
          <w:shd w:val="clear" w:color="auto" w:fill="FFFFFF"/>
        </w:rPr>
        <w:t xml:space="preserve"> </w:t>
      </w:r>
      <w:r w:rsidR="00BC161C" w:rsidRPr="00394A00">
        <w:rPr>
          <w:rFonts w:ascii="Arial" w:hAnsi="Arial" w:cs="Arial"/>
          <w:spacing w:val="-1"/>
          <w:shd w:val="clear" w:color="auto" w:fill="FFFFFF"/>
        </w:rPr>
        <w:t>This algorithm was giving 97.</w:t>
      </w:r>
      <w:r w:rsidR="00584CDA" w:rsidRPr="00394A00">
        <w:rPr>
          <w:rFonts w:ascii="Arial" w:hAnsi="Arial" w:cs="Arial"/>
          <w:spacing w:val="-1"/>
          <w:shd w:val="clear" w:color="auto" w:fill="FFFFFF"/>
        </w:rPr>
        <w:t>59</w:t>
      </w:r>
      <w:r w:rsidR="00BC161C" w:rsidRPr="00394A00">
        <w:rPr>
          <w:rFonts w:ascii="Arial" w:hAnsi="Arial" w:cs="Arial"/>
          <w:spacing w:val="-1"/>
          <w:shd w:val="clear" w:color="auto" w:fill="FFFFFF"/>
        </w:rPr>
        <w:t>% accuracy on training and 96.</w:t>
      </w:r>
      <w:r w:rsidR="00584CDA" w:rsidRPr="00394A00">
        <w:rPr>
          <w:rFonts w:ascii="Arial" w:hAnsi="Arial" w:cs="Arial"/>
          <w:spacing w:val="-1"/>
          <w:shd w:val="clear" w:color="auto" w:fill="FFFFFF"/>
        </w:rPr>
        <w:t xml:space="preserve">32% </w:t>
      </w:r>
      <w:r w:rsidR="00BC161C" w:rsidRPr="00394A00">
        <w:rPr>
          <w:rFonts w:ascii="Arial" w:hAnsi="Arial" w:cs="Arial"/>
          <w:spacing w:val="-1"/>
          <w:shd w:val="clear" w:color="auto" w:fill="FFFFFF"/>
        </w:rPr>
        <w:t>on validation</w:t>
      </w:r>
      <w:r w:rsidR="0051463C" w:rsidRPr="00394A00">
        <w:rPr>
          <w:rFonts w:ascii="Arial" w:hAnsi="Arial" w:cs="Arial"/>
          <w:spacing w:val="-1"/>
          <w:shd w:val="clear" w:color="auto" w:fill="FFFFFF"/>
        </w:rPr>
        <w:t>.</w:t>
      </w:r>
    </w:p>
    <w:p w14:paraId="4406AE62" w14:textId="3ADF33BC" w:rsidR="0051463C" w:rsidRPr="00394A00" w:rsidRDefault="00584CDA" w:rsidP="003F1B7D">
      <w:pPr>
        <w:rPr>
          <w:rFonts w:ascii="Arial" w:hAnsi="Arial" w:cs="Arial"/>
          <w:spacing w:val="-1"/>
          <w:shd w:val="clear" w:color="auto" w:fill="FFFFFF"/>
        </w:rPr>
      </w:pPr>
      <w:r w:rsidRPr="00394A00">
        <w:rPr>
          <w:rFonts w:ascii="Arial" w:hAnsi="Arial" w:cs="Arial"/>
          <w:spacing w:val="-1"/>
          <w:shd w:val="clear" w:color="auto" w:fill="FFFFFF"/>
        </w:rPr>
        <w:t>So, t</w:t>
      </w:r>
      <w:r w:rsidR="0051463C" w:rsidRPr="00394A00">
        <w:rPr>
          <w:rFonts w:ascii="Arial" w:hAnsi="Arial" w:cs="Arial"/>
          <w:spacing w:val="-1"/>
          <w:shd w:val="clear" w:color="auto" w:fill="FFFFFF"/>
        </w:rPr>
        <w:t>he final selected model is XGBoost.</w:t>
      </w:r>
    </w:p>
    <w:p w14:paraId="4F5CCEBA" w14:textId="77777777" w:rsidR="0051463C" w:rsidRPr="00394A00" w:rsidRDefault="0051463C" w:rsidP="003F1B7D">
      <w:pPr>
        <w:rPr>
          <w:rFonts w:ascii="Arial" w:hAnsi="Arial" w:cs="Arial"/>
        </w:rPr>
      </w:pPr>
    </w:p>
    <w:p w14:paraId="36738957" w14:textId="77777777" w:rsidR="00BC161C" w:rsidRPr="00394A00" w:rsidRDefault="00BC161C" w:rsidP="003F1B7D">
      <w:pPr>
        <w:rPr>
          <w:rFonts w:ascii="Arial" w:hAnsi="Arial" w:cs="Arial"/>
        </w:rPr>
      </w:pPr>
    </w:p>
    <w:p w14:paraId="0968AB4C" w14:textId="77777777" w:rsidR="003F1B7D" w:rsidRPr="00394A00" w:rsidRDefault="003F1B7D" w:rsidP="003F1B7D">
      <w:pPr>
        <w:rPr>
          <w:rFonts w:ascii="Arial" w:hAnsi="Arial" w:cs="Arial"/>
        </w:rPr>
      </w:pPr>
    </w:p>
    <w:p w14:paraId="0F802A2D" w14:textId="77777777" w:rsidR="008B3AD9" w:rsidRPr="00394A00" w:rsidRDefault="003F1B7D" w:rsidP="008B3AD9">
      <w:pPr>
        <w:rPr>
          <w:rFonts w:ascii="Arial" w:hAnsi="Arial" w:cs="Arial"/>
        </w:rPr>
      </w:pPr>
      <w:r w:rsidRPr="00394A00">
        <w:rPr>
          <w:rFonts w:ascii="Arial" w:hAnsi="Arial" w:cs="Arial"/>
        </w:rPr>
        <w:t>.</w:t>
      </w:r>
    </w:p>
    <w:p w14:paraId="42DEB03A" w14:textId="77777777" w:rsidR="003F1B7D" w:rsidRPr="00394A00" w:rsidRDefault="003F1B7D" w:rsidP="008B3AD9">
      <w:pPr>
        <w:rPr>
          <w:rFonts w:ascii="Arial" w:hAnsi="Arial" w:cs="Arial"/>
        </w:rPr>
      </w:pPr>
    </w:p>
    <w:p w14:paraId="741B7D87" w14:textId="77777777" w:rsidR="007420F5" w:rsidRPr="00394A00" w:rsidRDefault="007420F5">
      <w:pPr>
        <w:rPr>
          <w:rFonts w:ascii="Arial" w:hAnsi="Arial" w:cs="Arial"/>
        </w:rPr>
      </w:pPr>
    </w:p>
    <w:p w14:paraId="5DABA9CA" w14:textId="77777777" w:rsidR="007420F5" w:rsidRPr="00394A00" w:rsidRDefault="007420F5">
      <w:pPr>
        <w:rPr>
          <w:rFonts w:ascii="Arial" w:hAnsi="Arial" w:cs="Arial"/>
        </w:rPr>
      </w:pPr>
    </w:p>
    <w:p w14:paraId="1D9D8D11" w14:textId="77777777" w:rsidR="00171181" w:rsidRPr="00394A00" w:rsidRDefault="00171181">
      <w:pPr>
        <w:rPr>
          <w:rFonts w:ascii="Arial" w:hAnsi="Arial" w:cs="Arial"/>
        </w:rPr>
      </w:pPr>
      <w:r w:rsidRPr="00394A00">
        <w:rPr>
          <w:rFonts w:ascii="Arial" w:hAnsi="Arial" w:cs="Arial"/>
        </w:rPr>
        <w:t xml:space="preserve">  </w:t>
      </w:r>
    </w:p>
    <w:p w14:paraId="4039811E" w14:textId="77777777" w:rsidR="00171181" w:rsidRPr="00394A00" w:rsidRDefault="00171181">
      <w:pPr>
        <w:rPr>
          <w:rFonts w:ascii="Arial" w:hAnsi="Arial" w:cs="Arial"/>
        </w:rPr>
      </w:pPr>
    </w:p>
    <w:p w14:paraId="791B41B9" w14:textId="77777777" w:rsidR="00171181" w:rsidRPr="00394A00" w:rsidRDefault="00171181">
      <w:pPr>
        <w:rPr>
          <w:rFonts w:ascii="Arial" w:hAnsi="Arial" w:cs="Arial"/>
        </w:rPr>
      </w:pPr>
    </w:p>
    <w:sectPr w:rsidR="00171181" w:rsidRPr="0039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4B108" w14:textId="77777777" w:rsidR="00605195" w:rsidRDefault="00605195" w:rsidP="003F1B7D">
      <w:pPr>
        <w:spacing w:after="0" w:line="240" w:lineRule="auto"/>
      </w:pPr>
      <w:r>
        <w:separator/>
      </w:r>
    </w:p>
  </w:endnote>
  <w:endnote w:type="continuationSeparator" w:id="0">
    <w:p w14:paraId="29B94159" w14:textId="77777777" w:rsidR="00605195" w:rsidRDefault="00605195" w:rsidP="003F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18C26" w14:textId="77777777" w:rsidR="00605195" w:rsidRDefault="00605195" w:rsidP="003F1B7D">
      <w:pPr>
        <w:spacing w:after="0" w:line="240" w:lineRule="auto"/>
      </w:pPr>
      <w:r>
        <w:separator/>
      </w:r>
    </w:p>
  </w:footnote>
  <w:footnote w:type="continuationSeparator" w:id="0">
    <w:p w14:paraId="1F0F050B" w14:textId="77777777" w:rsidR="00605195" w:rsidRDefault="00605195" w:rsidP="003F1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6D0A"/>
    <w:multiLevelType w:val="hybridMultilevel"/>
    <w:tmpl w:val="B034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40781"/>
    <w:multiLevelType w:val="hybridMultilevel"/>
    <w:tmpl w:val="12D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279E"/>
    <w:multiLevelType w:val="hybridMultilevel"/>
    <w:tmpl w:val="26C4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2580F"/>
    <w:multiLevelType w:val="hybridMultilevel"/>
    <w:tmpl w:val="F696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2tjSyNDAyMzEyNjdW0lEKTi0uzszPAykwrAUA1r0msSwAAAA="/>
  </w:docVars>
  <w:rsids>
    <w:rsidRoot w:val="00171181"/>
    <w:rsid w:val="000468CE"/>
    <w:rsid w:val="000F4C2F"/>
    <w:rsid w:val="00144784"/>
    <w:rsid w:val="00171181"/>
    <w:rsid w:val="002259EB"/>
    <w:rsid w:val="00394A00"/>
    <w:rsid w:val="003F1B7D"/>
    <w:rsid w:val="004615D4"/>
    <w:rsid w:val="0051463C"/>
    <w:rsid w:val="00584CDA"/>
    <w:rsid w:val="00605195"/>
    <w:rsid w:val="007420F5"/>
    <w:rsid w:val="00775425"/>
    <w:rsid w:val="007D6C73"/>
    <w:rsid w:val="008B3AD9"/>
    <w:rsid w:val="00BC161C"/>
    <w:rsid w:val="00BC7950"/>
    <w:rsid w:val="00E94717"/>
    <w:rsid w:val="00E94EF4"/>
    <w:rsid w:val="00F928DF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8684"/>
  <w15:docId w15:val="{49A455BB-B66D-43AE-AD5A-5021F0AC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EF4"/>
    <w:pPr>
      <w:ind w:left="720"/>
      <w:contextualSpacing/>
    </w:pPr>
  </w:style>
  <w:style w:type="table" w:styleId="TableGrid">
    <w:name w:val="Table Grid"/>
    <w:basedOn w:val="TableNormal"/>
    <w:uiPriority w:val="59"/>
    <w:rsid w:val="00225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1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B7D"/>
  </w:style>
  <w:style w:type="paragraph" w:styleId="Footer">
    <w:name w:val="footer"/>
    <w:basedOn w:val="Normal"/>
    <w:link w:val="FooterChar"/>
    <w:uiPriority w:val="99"/>
    <w:unhideWhenUsed/>
    <w:rsid w:val="003F1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95D95-EA75-4406-B4CB-A393D199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</dc:creator>
  <cp:lastModifiedBy>A D DEVASSY</cp:lastModifiedBy>
  <cp:revision>4</cp:revision>
  <dcterms:created xsi:type="dcterms:W3CDTF">2019-11-03T13:05:00Z</dcterms:created>
  <dcterms:modified xsi:type="dcterms:W3CDTF">2019-11-04T11:51:00Z</dcterms:modified>
</cp:coreProperties>
</file>