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/>
      </w:pPr>
      <w:r>
        <w:rPr>
          <w:sz w:val="56"/>
          <w:szCs w:val="56"/>
          <w:lang w:val="it-IT"/>
        </w:rPr>
        <w:t>Bluetooth</w:t>
      </w:r>
      <w:r>
        <w:rPr/>
        <w:drawing>
          <wp:inline distT="0" distB="0" distL="0" distR="0">
            <wp:extent cx="168275" cy="2571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nsolas" w:hAnsi="Consolas" w:eastAsia="Consolas" w:cs="Consolas"/>
          <w:color w:val="000000" w:themeColor="text1" w:themeShade="ff" w:themeTint="ff"/>
          <w:sz w:val="56"/>
          <w:szCs w:val="56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56"/>
          <w:szCs w:val="56"/>
          <w:lang w:val="it-IT"/>
        </w:rPr>
      </w:r>
    </w:p>
    <w:p>
      <w:pPr>
        <w:pStyle w:val="Normal"/>
        <w:rPr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32"/>
          <w:szCs w:val="32"/>
          <w:lang w:val="it-IT"/>
        </w:rPr>
        <w:t>Note preliminari: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>Citazione dalla grande guida dei moduli HC-0X :</w:t>
      </w:r>
    </w:p>
    <w:p>
      <w:pPr>
        <w:pStyle w:val="Normal"/>
        <w:ind w:left="360" w:hanging="0"/>
        <w:rPr/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"3. Notes. (1) HC-03 and HC-05’s command should end up with “\r\n”. It means when you finish programming, you should add terminator (“ENTER” or “0x0d 0x0a”) to the program. 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u w:val="single"/>
          <w:lang w:val="it-IT"/>
        </w:rPr>
        <w:t>It’s different from HC-04 and HC-06 (They don’t need terminator)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." </w:t>
      </w: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  <w:t>-cit</w:t>
      </w:r>
    </w:p>
    <w:p>
      <w:pPr>
        <w:pStyle w:val="Normal"/>
        <w:rPr/>
      </w:pPr>
      <w:r>
        <w:rPr>
          <w:rFonts w:eastAsia="Consolas" w:cs="Consolas" w:ascii="Consolas" w:hAnsi="Consolas"/>
          <w:i/>
          <w:iCs/>
          <w:sz w:val="16"/>
          <w:szCs w:val="16"/>
          <w:lang w:val="it-IT"/>
        </w:rPr>
        <w:t>http://cdn.instructables.com/ORIG/FKY/Z0UT/HX7OYY7I/FKYZ0UTHX7OYY7I.pdf</w:t>
      </w:r>
    </w:p>
    <w:p>
      <w:pPr>
        <w:pStyle w:val="Normal"/>
        <w:ind w:left="0" w:hanging="0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</w:r>
    </w:p>
    <w:p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lang w:val="it-IT"/>
        </w:rPr>
        <w:t xml:space="preserve">Secondo la guide di Arduino e instructables i pin del bluetooth vanno connessi così: </w:t>
      </w:r>
    </w:p>
    <w:p>
      <w:pPr>
        <w:pStyle w:val="Normal"/>
        <w:jc w:val="center"/>
        <w:rPr>
          <w:rFonts w:ascii="Consolas" w:hAnsi="Consolas" w:eastAsia="Consolas" w:cs="Consolas"/>
          <w:color w:val="auto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auto"/>
          <w:sz w:val="22"/>
          <w:szCs w:val="22"/>
          <w:lang w:val="it-IT"/>
        </w:rPr>
        <w:t>Pin del Micro per RX ———-&gt;      TX</w:t>
      </w:r>
    </w:p>
    <w:p>
      <w:pPr>
        <w:pStyle w:val="Normal"/>
        <w:jc w:val="center"/>
        <w:rPr>
          <w:rFonts w:ascii="Consolas" w:hAnsi="Consolas" w:eastAsia="Consolas" w:cs="Consolas"/>
          <w:color w:val="auto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auto"/>
          <w:sz w:val="22"/>
          <w:szCs w:val="22"/>
          <w:lang w:val="it-IT"/>
        </w:rPr>
        <w:t>Pin del Micro per TX ———-&gt;      RX</w:t>
      </w:r>
    </w:p>
    <w:p>
      <w:pPr>
        <w:pStyle w:val="Normal"/>
        <w:jc w:val="center"/>
        <w:rPr>
          <w:rFonts w:ascii="Consolas" w:hAnsi="Consolas" w:eastAsia="Consolas" w:cs="Consolas"/>
          <w:color w:val="auto"/>
          <w:sz w:val="22"/>
          <w:szCs w:val="22"/>
          <w:lang w:val="it-IT"/>
        </w:rPr>
      </w:pPr>
      <w:r>
        <w:rPr/>
      </w:r>
    </w:p>
    <w:p>
      <w:pPr>
        <w:pStyle w:val="Normal"/>
        <w:jc w:val="center"/>
        <w:rPr>
          <w:rFonts w:ascii="Consolas" w:hAnsi="Consolas" w:eastAsia="Consolas" w:cs="Consolas"/>
          <w:color w:val="auto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auto"/>
          <w:sz w:val="22"/>
          <w:szCs w:val="22"/>
          <w:lang w:val="it-IT"/>
        </w:rPr>
        <w:t>3.3V         ———-&gt;      VCC</w:t>
      </w:r>
    </w:p>
    <w:p>
      <w:pPr>
        <w:pStyle w:val="Normal"/>
        <w:jc w:val="center"/>
        <w:rPr>
          <w:rFonts w:ascii="Consolas" w:hAnsi="Consolas" w:eastAsia="Consolas" w:cs="Consolas"/>
          <w:color w:val="auto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auto"/>
          <w:sz w:val="22"/>
          <w:szCs w:val="22"/>
          <w:lang w:val="it-IT"/>
        </w:rPr>
        <w:t>GND        ———-&gt;      GND</w:t>
      </w:r>
    </w:p>
    <w:p>
      <w:pPr>
        <w:pStyle w:val="Normal"/>
        <w:jc w:val="center"/>
        <w:rPr>
          <w:rFonts w:ascii="Consolas" w:hAnsi="Consolas" w:eastAsia="Consolas" w:cs="Consolas"/>
          <w:lang w:val="it-IT"/>
        </w:rPr>
      </w:pPr>
      <w:r>
        <w:rPr>
          <w:rFonts w:eastAsia="Consolas" w:cs="Consolas" w:ascii="Consolas" w:hAnsi="Consolas"/>
          <w:lang w:val="it-IT"/>
        </w:rPr>
      </w:r>
    </w:p>
    <w:p>
      <w:pPr>
        <w:pStyle w:val="Normal"/>
        <w:jc w:val="left"/>
        <w:rPr>
          <w:rFonts w:ascii="Consolas" w:hAnsi="Consolas" w:eastAsia="Consolas" w:cs="Consolas"/>
          <w:lang w:val="it-IT"/>
        </w:rPr>
      </w:pPr>
      <w:r>
        <w:rPr>
          <w:rFonts w:eastAsia="Consolas" w:cs="Consolas" w:ascii="Consolas" w:hAnsi="Consolas"/>
          <w:lang w:val="it-IT"/>
        </w:rPr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32"/>
          <w:szCs w:val="32"/>
          <w:lang w:val="it-IT"/>
        </w:rPr>
        <w:t>Librerie necessarie: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it-IT"/>
        </w:rPr>
        <w:t>#include &lt;SoftwareSerial.h&gt;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32"/>
          <w:szCs w:val="32"/>
          <w:lang w:val="it-IT"/>
        </w:rPr>
        <w:t>Dichiarazioni:</w:t>
      </w:r>
    </w:p>
    <w:p>
      <w:pPr>
        <w:pStyle w:val="Normal"/>
        <w:rPr>
          <w:rFonts w:ascii="Consolas" w:hAnsi="Consolas" w:eastAsia="Consolas" w:cs="Consolas"/>
          <w:sz w:val="32"/>
          <w:szCs w:val="32"/>
          <w:lang w:val="it-IT"/>
        </w:rPr>
      </w:pPr>
      <w:r>
        <w:rPr>
          <w:rFonts w:eastAsia="Consolas" w:cs="Consolas" w:ascii="Consolas" w:hAnsi="Consolas"/>
          <w:sz w:val="32"/>
          <w:szCs w:val="32"/>
          <w:lang w:val="it-IT"/>
        </w:rPr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>Pre-setup &amp; post-libreria questo :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 xml:space="preserve">SoftwareSerial </w:t>
      </w:r>
      <w:r>
        <w:rPr>
          <w:rFonts w:eastAsia="Consolas" w:cs="Consolas" w:ascii="Consolas" w:hAnsi="Consolas"/>
          <w:color w:val="C0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sz w:val="22"/>
          <w:szCs w:val="22"/>
          <w:lang w:val="it-IT"/>
        </w:rPr>
        <w:t>(esempio:"bluetooth")(</w:t>
      </w:r>
      <w:r>
        <w:rPr>
          <w:rFonts w:eastAsia="Consolas" w:cs="Consolas" w:ascii="Consolas" w:hAnsi="Consolas"/>
          <w:color w:val="FF0000"/>
          <w:sz w:val="22"/>
          <w:szCs w:val="22"/>
          <w:lang w:val="it-IT"/>
        </w:rPr>
        <w:t>PIN RX</w:t>
      </w:r>
      <w:r>
        <w:rPr>
          <w:rFonts w:eastAsia="Consolas" w:cs="Consolas" w:ascii="Consolas" w:hAnsi="Consolas"/>
          <w:color w:val="auto"/>
          <w:sz w:val="22"/>
          <w:szCs w:val="22"/>
          <w:lang w:val="it-IT"/>
        </w:rPr>
        <w:t>,</w:t>
      </w:r>
      <w:r>
        <w:rPr>
          <w:rFonts w:eastAsia="Consolas" w:cs="Consolas" w:ascii="Consolas" w:hAnsi="Consolas"/>
          <w:color w:val="FF0000"/>
          <w:sz w:val="22"/>
          <w:szCs w:val="22"/>
          <w:lang w:val="it-IT"/>
        </w:rPr>
        <w:t>PIN TX</w:t>
      </w:r>
      <w:r>
        <w:rPr>
          <w:rFonts w:eastAsia="Consolas" w:cs="Consolas" w:ascii="Consolas" w:hAnsi="Consolas"/>
          <w:sz w:val="22"/>
          <w:szCs w:val="22"/>
          <w:lang w:val="it-IT"/>
        </w:rPr>
        <w:t>);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>Nel setup: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color w:val="FF0000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.begin(38400);</w:t>
      </w:r>
    </w:p>
    <w:p>
      <w:pPr>
        <w:pStyle w:val="Normal"/>
        <w:rPr/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"In modalità AT il modulo HC comunica a 38400 baud</w:t>
      </w:r>
      <w:r>
        <w:rPr>
          <w:rFonts w:eastAsia="Consolas" w:cs="Consolas" w:ascii="Consolas" w:hAnsi="Consolas"/>
          <w:sz w:val="22"/>
          <w:szCs w:val="22"/>
          <w:lang w:val="it-IT"/>
        </w:rPr>
        <w:t>." -cit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"Gran parte di questo capitolo è preso da </w:t>
      </w:r>
      <w:hyperlink r:id="rId3">
        <w:r>
          <w:rPr>
            <w:rStyle w:val="InternetLink"/>
            <w:rFonts w:eastAsia="Consolas" w:cs="Consolas" w:ascii="Consolas" w:hAnsi="Consolas"/>
            <w:b/>
            <w:bCs/>
            <w:color w:val="663366"/>
            <w:sz w:val="22"/>
            <w:szCs w:val="22"/>
            <w:lang w:val="it-IT"/>
          </w:rPr>
          <w:t>questa guida su Instructables</w:t>
        </w:r>
      </w:hyperlink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. Per cambiare configurazione al vostro modulo (ad es. cambiare velocità di trasmissione, nome, pin, ecc.) dovete entrare in modalità AT. L'HC-06 dovrebbe essere sempre in questa modalità, mentre l'HC-05 dev'essere acceso tenendo premuto il tasto "KEY" oppure mettendo a +3.3v il pin key sulla board. "</w:t>
      </w:r>
      <w:r>
        <w:rPr>
          <w:rFonts w:eastAsia="Consolas" w:cs="Consolas" w:ascii="Consolas" w:hAnsi="Consolas"/>
          <w:sz w:val="22"/>
          <w:szCs w:val="22"/>
          <w:lang w:val="it-IT"/>
        </w:rPr>
        <w:t xml:space="preserve"> -cit 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i/>
          <w:iCs/>
          <w:sz w:val="16"/>
          <w:szCs w:val="16"/>
          <w:lang w:val="it-IT"/>
        </w:rPr>
        <w:t>http://www.raspibo.org/wiki/index.php?title=HC-05_e_HC-06#Differenze_HC-05_e_HC-06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32"/>
          <w:szCs w:val="32"/>
          <w:lang w:val="it-IT"/>
        </w:rPr>
        <w:t>Funzioni: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32"/>
          <w:szCs w:val="3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32"/>
          <w:szCs w:val="32"/>
          <w:lang w:val="it-IT"/>
        </w:rPr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Verifica della connessione :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#Questa funzione ritorna 1 se la software serial è attiva e sta "ascoltando" (streammando il flusso dati) mentre ritorna 0 se non sta "ascoltando" .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 xml:space="preserve">int 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_connection_state()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 xml:space="preserve">  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{int a=0;</w:t>
      </w:r>
    </w:p>
    <w:p>
      <w:pPr>
        <w:pStyle w:val="Normal"/>
        <w:ind w:left="0" w:firstLine="708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if (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.isListeninig())</w:t>
      </w:r>
    </w:p>
    <w:p>
      <w:pPr>
        <w:pStyle w:val="Normal"/>
        <w:ind w:left="0" w:firstLine="708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{a=1}</w:t>
      </w:r>
    </w:p>
    <w:p>
      <w:pPr>
        <w:pStyle w:val="Normal"/>
        <w:ind w:left="0" w:firstLine="708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 xml:space="preserve">return a; 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 xml:space="preserve">  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}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 xml:space="preserve"> </w:t>
      </w: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Flush del buffer sul software seriale :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 xml:space="preserve">#Questa funzione semplicemente scarta TUTTO quello che c'è nel buffer inserendolo nella variabile flush e sovrascrivendolo ogni volta. </w:t>
      </w:r>
      <w:r>
        <w:rPr>
          <w:rFonts w:eastAsia="Consolas" w:cs="Consolas" w:ascii="Consolas" w:hAnsi="Consolas"/>
          <w:b/>
          <w:bCs/>
          <w:i w:val="false"/>
          <w:iCs w:val="false"/>
          <w:color w:val="000000" w:themeColor="text1" w:themeShade="ff" w:themeTint="ff"/>
          <w:sz w:val="22"/>
          <w:szCs w:val="22"/>
          <w:u w:val="single"/>
          <w:lang w:val="it-IT"/>
        </w:rPr>
        <w:t>Non c'è modo di invertire questa funzione</w:t>
      </w: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.</w:t>
      </w:r>
    </w:p>
    <w:p>
      <w:pPr>
        <w:pStyle w:val="Normal"/>
        <w:rPr>
          <w:rFonts w:ascii="DejaVu Sans Mono" w:hAnsi="DejaVu Sans Mono" w:eastAsia="DejaVu Sans Mono" w:cs="DejaVu Sans Mono"/>
          <w:color w:val="222222"/>
          <w:sz w:val="22"/>
          <w:szCs w:val="22"/>
          <w:lang w:val="it-IT"/>
        </w:rPr>
      </w:pPr>
      <w:r>
        <w:rPr>
          <w:rFonts w:eastAsia="DejaVu Sans Mono" w:cs="DejaVu Sans Mono" w:ascii="DejaVu Sans Mono" w:hAnsi="DejaVu Sans Mono"/>
          <w:color w:val="222222"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color w:val="222222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void buffer_flush()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222222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{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222222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 xml:space="preserve">  </w:t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while(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.available()&gt;0)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222222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 xml:space="preserve">    </w:t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{</w:t>
      </w:r>
      <w:r>
        <w:rPr/>
        <w:br/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 xml:space="preserve">    char flush = 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.read();</w:t>
      </w:r>
      <w:r>
        <w:rPr/>
        <w:br/>
      </w: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 xml:space="preserve">    }</w:t>
      </w:r>
    </w:p>
    <w:p>
      <w:pPr>
        <w:pStyle w:val="Normal"/>
        <w:rPr/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}</w:t>
      </w:r>
      <w:r>
        <w:rPr>
          <w:rFonts w:eastAsia="Consolas" w:cs="Consolas" w:ascii="Consolas" w:hAnsi="Consolas"/>
          <w:color w:val="222222"/>
          <w:sz w:val="22"/>
          <w:szCs w:val="22"/>
          <w:lang w:val="it-IT"/>
        </w:rPr>
        <w:t xml:space="preserve"> 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 xml:space="preserve"> </w:t>
      </w: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Trasmissione di un messaggio intero e stringa :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 xml:space="preserve">#Questa funzione trasmette sul software seriale inizializzato (qualsiasi dipendentemente dal </w:t>
      </w:r>
      <w:r>
        <w:rPr>
          <w:rFonts w:eastAsia="Consolas" w:cs="Consolas" w:ascii="Consolas" w:hAnsi="Consolas"/>
          <w:color w:val="FF0000"/>
          <w:sz w:val="22"/>
          <w:szCs w:val="22"/>
          <w:lang w:val="it-IT"/>
        </w:rPr>
        <w:t xml:space="preserve">nomedelsoftwareseriale </w:t>
      </w: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>) una stringa o un intero passata/o alla funzione, il nome della variabile nella funzione è 'transimission'.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void message_string_transmit (string transmission)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{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.write(transmission);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}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  <w:t xml:space="preserve">Piccola variante della funzioni precedenti che permette di inviare variabili di interi. 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void message_int_transmit (int transmission)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{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.write(transmission);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}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2"/>
          <w:szCs w:val="22"/>
          <w:lang w:val="it-IT"/>
        </w:rPr>
        <w:t>Funzione per la restituzione della lunghezza del buffer del software seriale.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FF0000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auto"/>
          <w:sz w:val="22"/>
          <w:szCs w:val="22"/>
          <w:lang w:val="it-IT"/>
        </w:rPr>
        <w:t>int buffer_lenght();</w:t>
      </w:r>
    </w:p>
    <w:p>
      <w:pPr>
        <w:pStyle w:val="Normal"/>
        <w:rPr>
          <w:rFonts w:ascii="Consolas" w:hAnsi="Consolas" w:eastAsia="Consolas" w:cs="Consolas"/>
          <w:b/>
          <w:b/>
          <w:bCs/>
          <w:color w:val="auto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auto"/>
          <w:sz w:val="22"/>
          <w:szCs w:val="22"/>
          <w:lang w:val="it-IT"/>
        </w:rPr>
        <w:t>{int lenght=0;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auto"/>
          <w:sz w:val="22"/>
          <w:szCs w:val="22"/>
          <w:lang w:val="it-IT"/>
        </w:rPr>
        <w:t>x=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.available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();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return x;</w:t>
      </w:r>
    </w:p>
    <w:p>
      <w:pPr>
        <w:pStyle w:val="Normal"/>
        <w:ind w:left="0" w:hanging="0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  <w:t>}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000000" w:themeColor="text1" w:themeShade="ff" w:themeTint="ff"/>
          <w:sz w:val="22"/>
          <w:szCs w:val="22"/>
          <w:lang w:val="it-IT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>Verifica dei messaggi :</w:t>
      </w:r>
    </w:p>
    <w:p>
      <w:pPr>
        <w:pStyle w:val="Normal"/>
        <w:ind w:left="0" w:hanging="0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>#Questa funzione ritorna il contenuto del buffer del software seriale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</w:t>
      </w:r>
      <w:r>
        <w:rPr>
          <w:rFonts w:eastAsia="Consolas" w:cs="Consolas" w:ascii="Consolas" w:hAnsi="Consolas"/>
          <w:b/>
          <w:bCs/>
          <w:sz w:val="22"/>
          <w:szCs w:val="22"/>
          <w:u w:val="single"/>
          <w:lang w:val="it-IT"/>
        </w:rPr>
        <w:t>se presente</w:t>
      </w:r>
      <w:r>
        <w:rPr>
          <w:rFonts w:eastAsia="Consolas" w:cs="Consolas" w:ascii="Consolas" w:hAnsi="Consolas"/>
          <w:b w:val="false"/>
          <w:bCs w:val="false"/>
          <w:sz w:val="22"/>
          <w:szCs w:val="22"/>
          <w:u w:val="none"/>
          <w:lang w:val="it-IT"/>
        </w:rPr>
        <w:t xml:space="preserve"> altrimenti ritorna NULL, se il buffer supera il limite di 2048 elementi il buffer non viene letto e viene flushato poiché illeggibile</w:t>
      </w:r>
      <w:r>
        <w:rPr>
          <w:rFonts w:eastAsia="Consolas" w:cs="Consolas" w:ascii="Consolas" w:hAnsi="Consolas"/>
          <w:sz w:val="22"/>
          <w:szCs w:val="22"/>
          <w:lang w:val="it-IT"/>
        </w:rPr>
        <w:t>.</w:t>
      </w:r>
    </w:p>
    <w:p>
      <w:pPr>
        <w:pStyle w:val="Normal"/>
        <w:ind w:left="0" w:hanging="0"/>
        <w:rPr>
          <w:rFonts w:ascii="Consolas" w:hAnsi="Consolas" w:eastAsia="Consolas" w:cs="Consolas"/>
          <w:sz w:val="22"/>
          <w:szCs w:val="22"/>
          <w:lang w:val="it-IT"/>
        </w:rPr>
      </w:pPr>
      <w:r>
        <w:rPr>
          <w:rFonts w:eastAsia="Consolas" w:cs="Consolas" w:ascii="Consolas" w:hAnsi="Consolas"/>
          <w:sz w:val="22"/>
          <w:szCs w:val="22"/>
          <w:lang w:val="it-IT"/>
        </w:rPr>
        <w:t xml:space="preserve">Esiste anche readString ma questo metodo mi sembra più sicuro, non ottimale, </w:t>
      </w:r>
      <w:r>
        <w:rPr>
          <w:rFonts w:eastAsia="Consolas" w:cs="Consolas" w:ascii="Consolas" w:hAnsi="Consolas"/>
          <w:b/>
          <w:bCs/>
          <w:sz w:val="22"/>
          <w:szCs w:val="22"/>
          <w:u w:val="single"/>
          <w:lang w:val="it-IT"/>
        </w:rPr>
        <w:t>sicuro</w:t>
      </w:r>
      <w:r>
        <w:rPr>
          <w:rFonts w:eastAsia="Consolas" w:cs="Consolas" w:ascii="Consolas" w:hAnsi="Consolas"/>
          <w:sz w:val="22"/>
          <w:szCs w:val="22"/>
          <w:lang w:val="it-IT"/>
        </w:rPr>
        <w:t>.</w:t>
      </w:r>
    </w:p>
    <w:p>
      <w:pPr>
        <w:pStyle w:val="Normal"/>
        <w:rPr>
          <w:rFonts w:ascii="Consolas" w:hAnsi="Consolas" w:eastAsia="Consolas" w:cs="Consolas"/>
          <w:color w:val="000000" w:themeColor="text1" w:themeShade="ff" w:themeTint="ff"/>
          <w:sz w:val="22"/>
          <w:szCs w:val="22"/>
          <w:lang w:val="it-IT"/>
        </w:rPr>
      </w:pPr>
      <w:r>
        <w:rPr>
          <w:rFonts w:eastAsia="Consolas" w:cs="Consolas" w:ascii="Consolas" w:hAnsi="Consolas"/>
          <w:color w:val="000000" w:themeColor="text1" w:themeShade="ff" w:themeTint="ff"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char serial_buffer_retrieve() 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{int char_ind=0, char_ind2=0, x; 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x=lenght_buffer();</w:t>
      </w:r>
    </w:p>
    <w:p>
      <w:pPr>
        <w:pStyle w:val="Normal"/>
        <w:ind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</w:r>
    </w:p>
    <w:p>
      <w:pPr>
        <w:pStyle w:val="Normal"/>
        <w:ind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if (x&gt;0)&amp;&amp;(x&lt;2048)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#'x&gt;0' significa che ci sono 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dati nel buffer, svuota (buffer_flush()) il buffer se ci sono più di 2048 elementi, altrimenti si va verso il buffer overflow.</w:t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{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     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char buffer_retrieve[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];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     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#inizializzazione buffer_retrieve[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](sotto) </w:t>
      </w:r>
    </w:p>
    <w:p>
      <w:pPr>
        <w:pStyle w:val="Normal"/>
        <w:ind w:left="708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for (char_ind=0; char_ind&lt;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; char_ind++) 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{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buffer_retrieve[char_ind]=' ';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} </w:t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#scrive su buffer_retrieve[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](sotto)</w:t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for (char_ind2=0; char_ind2&lt;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; char_ind2++) 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{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char_retrieve[char_ind2] = 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nomedelsoftwareseriale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.read(); 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} </w:t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return char_retrieve[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x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]; </w:t>
      </w:r>
    </w:p>
    <w:p>
      <w:pPr>
        <w:pStyle w:val="Normal"/>
        <w:ind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} </w:t>
      </w:r>
    </w:p>
    <w:p>
      <w:pPr>
        <w:pStyle w:val="Normal"/>
        <w:jc w:val="left"/>
        <w:rPr>
          <w:rFonts w:ascii="DejaVu Sans Mono" w:hAnsi="DejaVu Sans Mono" w:eastAsia="DejaVu Sans Mono" w:cs="DejaVu Sans Mono"/>
          <w:b/>
          <w:b/>
          <w:bCs/>
          <w:color w:val="222222"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color w:val="222222"/>
          <w:sz w:val="22"/>
          <w:szCs w:val="22"/>
          <w:lang w:val="it-IT"/>
        </w:rPr>
        <w:t>buffer_flush();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return null;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}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  <w:t xml:space="preserve">Funzione per l'identificazione (detecting) di messaggi singoli o multipli contenuti nel vettore di caratteri passato alla funzione. </w:t>
      </w:r>
    </w:p>
    <w:p>
      <w:pPr>
        <w:pStyle w:val="Normal"/>
        <w:ind w:left="36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  <w:t>Si utilizza la variabile char end_message per stabilire una combinazione di caratteri all'interno del messaggio con il significato di 'fine messaggio'.</w:t>
      </w:r>
    </w:p>
    <w:p>
      <w:pPr>
        <w:pStyle w:val="Normal"/>
        <w:ind w:left="360" w:hanging="0"/>
        <w:rPr>
          <w:rFonts w:ascii="Consolas" w:hAnsi="Consolas" w:eastAsia="Consolas" w:cs="Consolas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  <w:t>Si utilizza la variabile int lenght per sapere quanto è lungo il vettore di caratteri essa sarà calcolabile grazie alla funzione buffer_lenght(), la funzione appena esplicitata andrà posizionata con criterio prima della funzione serial_buffer_retrieve;</w:t>
      </w:r>
    </w:p>
    <w:p>
      <w:pPr>
        <w:pStyle w:val="Normal"/>
        <w:ind w:left="36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  <w:t>La funzione ritorna il numero di messaggi (il numero di volte che viene trovato nel vettore 'detecting' il vettore char 'end_message') sotto forma di intero.</w:t>
      </w:r>
    </w:p>
    <w:p>
      <w:pPr>
        <w:pStyle w:val="Normal"/>
        <w:ind w:left="0" w:hanging="0"/>
        <w:rPr>
          <w:rFonts w:ascii="Consolas" w:hAnsi="Consolas" w:eastAsia="Consolas" w:cs="Consolas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</w:r>
    </w:p>
    <w:p>
      <w:pPr>
        <w:pStyle w:val="Normal"/>
        <w:ind w:left="360" w:hanging="0"/>
        <w:jc w:val="left"/>
        <w:rPr>
          <w:rFonts w:ascii="Consolas" w:hAnsi="Consolas" w:eastAsia="Consolas" w:cs="Consolas"/>
          <w:b w:val="false"/>
          <w:b w:val="false"/>
          <w:bCs w:val="false"/>
          <w:i/>
          <w:i/>
          <w:iCs/>
          <w:color w:val="FF0000"/>
          <w:sz w:val="20"/>
          <w:szCs w:val="20"/>
          <w:lang w:val="it-IT"/>
        </w:rPr>
      </w:pPr>
      <w:r>
        <w:rPr>
          <w:rFonts w:eastAsia="Consolas" w:cs="Consolas" w:ascii="Consolas" w:hAnsi="Consolas"/>
          <w:b w:val="false"/>
          <w:bCs w:val="false"/>
          <w:i/>
          <w:iCs/>
          <w:color w:val="FF0000"/>
          <w:sz w:val="20"/>
          <w:szCs w:val="20"/>
          <w:lang w:val="it-IT"/>
        </w:rPr>
        <w:t xml:space="preserve">Esempio : </w:t>
      </w:r>
    </w:p>
    <w:p>
      <w:pPr>
        <w:pStyle w:val="Normal"/>
        <w:ind w:left="360" w:hanging="0"/>
        <w:jc w:val="left"/>
        <w:rPr>
          <w:rFonts w:ascii="Consolas" w:hAnsi="Consolas" w:eastAsia="Consolas" w:cs="Consolas"/>
          <w:b w:val="false"/>
          <w:b w:val="false"/>
          <w:bCs w:val="false"/>
          <w:i/>
          <w:i/>
          <w:iCs/>
          <w:color w:val="FF0000"/>
          <w:sz w:val="20"/>
          <w:szCs w:val="20"/>
          <w:lang w:val="it-IT"/>
        </w:rPr>
      </w:pPr>
      <w:r>
        <w:rPr>
          <w:rFonts w:eastAsia="Consolas" w:cs="Consolas" w:ascii="Consolas" w:hAnsi="Consolas"/>
          <w:b w:val="false"/>
          <w:bCs w:val="false"/>
          <w:i/>
          <w:iCs/>
          <w:color w:val="FF0000"/>
          <w:sz w:val="20"/>
          <w:szCs w:val="20"/>
          <w:lang w:val="it-IT"/>
        </w:rPr>
        <w:t>Vettore end_message = "*r"</w:t>
      </w:r>
    </w:p>
    <w:p>
      <w:pPr>
        <w:pStyle w:val="Normal"/>
        <w:ind w:left="360" w:hanging="0"/>
        <w:jc w:val="left"/>
        <w:rPr>
          <w:rFonts w:ascii="Consolas" w:hAnsi="Consolas" w:eastAsia="Consolas" w:cs="Consolas"/>
          <w:b w:val="false"/>
          <w:b w:val="false"/>
          <w:bCs w:val="false"/>
          <w:i/>
          <w:i/>
          <w:iCs/>
          <w:color w:val="FF0000"/>
          <w:sz w:val="20"/>
          <w:szCs w:val="20"/>
          <w:lang w:val="it-IT"/>
        </w:rPr>
      </w:pPr>
      <w:r>
        <w:rPr>
          <w:rFonts w:eastAsia="Consolas" w:cs="Consolas" w:ascii="Consolas" w:hAnsi="Consolas"/>
          <w:b w:val="false"/>
          <w:bCs w:val="false"/>
          <w:i/>
          <w:iCs/>
          <w:color w:val="FF0000"/>
          <w:sz w:val="20"/>
          <w:szCs w:val="20"/>
          <w:lang w:val="it-IT"/>
        </w:rPr>
        <w:t>Vettore detecting = "ciao *r come *r stai? *r"</w:t>
      </w:r>
    </w:p>
    <w:p>
      <w:pPr>
        <w:pStyle w:val="Normal"/>
        <w:ind w:left="360" w:hanging="0"/>
        <w:jc w:val="left"/>
        <w:rPr>
          <w:rFonts w:ascii="Consolas" w:hAnsi="Consolas" w:eastAsia="Consolas" w:cs="Consolas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i/>
          <w:iCs/>
          <w:color w:val="FF0000"/>
          <w:sz w:val="20"/>
          <w:szCs w:val="20"/>
          <w:lang w:val="it-IT"/>
        </w:rPr>
        <w:t>in questo esempio verrano detectati 3 messaggi (3 volte è presente "*r").</w:t>
      </w:r>
    </w:p>
    <w:p>
      <w:pPr>
        <w:pStyle w:val="Normal"/>
        <w:ind w:left="0" w:hanging="0"/>
        <w:rPr>
          <w:rFonts w:ascii="Consolas" w:hAnsi="Consolas" w:eastAsia="Consolas" w:cs="Consolas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onsolas" w:cs="Consolas" w:ascii="Consolas" w:hAnsi="Consolas"/>
          <w:b w:val="false"/>
          <w:bCs w:val="false"/>
          <w:sz w:val="22"/>
          <w:szCs w:val="22"/>
          <w:lang w:val="it-IT"/>
        </w:rPr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int message_detect(char detecting[], char end_message[</w:t>
      </w:r>
      <w:r>
        <w:rPr>
          <w:rFonts w:eastAsia="Consolas" w:cs="Consolas" w:ascii="Consolas" w:hAnsi="Consolas"/>
          <w:b/>
          <w:bCs/>
          <w:color w:val="FF0000"/>
          <w:sz w:val="22"/>
          <w:szCs w:val="22"/>
          <w:lang w:val="it-IT"/>
        </w:rPr>
        <w:t>|2 circa?|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], int lenght)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{int number_of_messages=0, utility_ind=0;</w:t>
      </w:r>
    </w:p>
    <w:p>
      <w:pPr>
        <w:pStyle w:val="Normal"/>
        <w:ind w:left="0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for( utility_ind=0; utility_ind&lt;lenght; utility_ind++)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{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18"/>
          <w:szCs w:val="18"/>
          <w:lang w:val="it-IT"/>
        </w:rPr>
      </w:pPr>
      <w:r>
        <w:rPr>
          <w:rFonts w:eastAsia="Consolas" w:cs="Consolas" w:ascii="Consolas" w:hAnsi="Consolas"/>
          <w:b/>
          <w:bCs/>
          <w:sz w:val="18"/>
          <w:szCs w:val="18"/>
          <w:lang w:val="it-IT"/>
        </w:rPr>
        <w:t>if( detecting[utility_ind] == end_message[</w:t>
      </w:r>
      <w:r>
        <w:rPr>
          <w:rFonts w:eastAsia="Consolas" w:cs="Consolas" w:ascii="Consolas" w:hAnsi="Consolas"/>
          <w:b/>
          <w:bCs/>
          <w:color w:val="FF0000"/>
          <w:sz w:val="18"/>
          <w:szCs w:val="18"/>
          <w:lang w:val="it-IT"/>
        </w:rPr>
        <w:t>1</w:t>
      </w:r>
      <w:r>
        <w:rPr>
          <w:rFonts w:eastAsia="Consolas" w:cs="Consolas" w:ascii="Consolas" w:hAnsi="Consolas"/>
          <w:b/>
          <w:bCs/>
          <w:sz w:val="18"/>
          <w:szCs w:val="18"/>
          <w:lang w:val="it-IT"/>
        </w:rPr>
        <w:t>])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18"/>
          <w:szCs w:val="18"/>
          <w:lang w:val="it-IT"/>
        </w:rPr>
      </w:pPr>
      <w:r>
        <w:rPr>
          <w:rFonts w:eastAsia="Consolas" w:cs="Consolas" w:ascii="Consolas" w:hAnsi="Consolas"/>
          <w:b/>
          <w:bCs/>
          <w:sz w:val="18"/>
          <w:szCs w:val="18"/>
          <w:lang w:val="it-IT"/>
        </w:rPr>
        <w:t>if(( detecting[utility_ind+1] == end_message[</w:t>
      </w:r>
      <w:r>
        <w:rPr>
          <w:rFonts w:eastAsia="Consolas" w:cs="Consolas" w:ascii="Consolas" w:hAnsi="Consolas"/>
          <w:b/>
          <w:bCs/>
          <w:color w:val="FF0000"/>
          <w:sz w:val="18"/>
          <w:szCs w:val="18"/>
          <w:lang w:val="it-IT"/>
        </w:rPr>
        <w:t>2</w:t>
      </w:r>
      <w:r>
        <w:rPr>
          <w:rFonts w:eastAsia="Consolas" w:cs="Consolas" w:ascii="Consolas" w:hAnsi="Consolas"/>
          <w:b/>
          <w:bCs/>
          <w:sz w:val="18"/>
          <w:szCs w:val="18"/>
          <w:lang w:val="it-IT"/>
        </w:rPr>
        <w:t>])&amp;&amp;(utility_ind!=lenght-1))</w:t>
      </w:r>
    </w:p>
    <w:p>
      <w:pPr>
        <w:pStyle w:val="Normal"/>
        <w:ind w:left="1416" w:hanging="0"/>
        <w:rPr>
          <w:rFonts w:ascii="Consolas" w:hAnsi="Consolas" w:eastAsia="Consolas" w:cs="Consolas"/>
          <w:b/>
          <w:b/>
          <w:bCs/>
          <w:sz w:val="18"/>
          <w:szCs w:val="18"/>
          <w:lang w:val="it-IT"/>
        </w:rPr>
      </w:pPr>
      <w:r>
        <w:rPr>
          <w:rFonts w:eastAsia="Consolas" w:cs="Consolas" w:ascii="Consolas" w:hAnsi="Consolas"/>
          <w:b/>
          <w:bCs/>
          <w:sz w:val="18"/>
          <w:szCs w:val="18"/>
          <w:lang w:val="it-IT"/>
        </w:rPr>
        <w:t>#la riga sovrastante serve ad evitare che venga letto un carattere in più rispetto alla lunghezza del vettore stesso. (esempio utility_ind==19 allora utility_ind+1==20 QUESTO NON DEVE ACCADERE) questo problema è anche risolvibile modificando il for ma una soluzione vale l'altra in questo caso.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  </w:t>
      </w: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 xml:space="preserve">number_of_messages++; </w:t>
      </w:r>
    </w:p>
    <w:p>
      <w:pPr>
        <w:pStyle w:val="Normal"/>
        <w:ind w:left="708" w:firstLine="708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}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return number_of_messages;</w:t>
      </w:r>
    </w:p>
    <w:p>
      <w:pPr>
        <w:pStyle w:val="Normal"/>
        <w:ind w:left="0" w:hanging="0"/>
        <w:rPr>
          <w:rFonts w:ascii="Consolas" w:hAnsi="Consolas" w:eastAsia="Consolas" w:cs="Consolas"/>
          <w:b/>
          <w:b/>
          <w:bCs/>
          <w:sz w:val="22"/>
          <w:szCs w:val="22"/>
          <w:lang w:val="it-IT"/>
        </w:rPr>
      </w:pPr>
      <w:r>
        <w:rPr>
          <w:rFonts w:eastAsia="Consolas" w:cs="Consolas" w:ascii="Consolas" w:hAnsi="Consolas"/>
          <w:b/>
          <w:bCs/>
          <w:sz w:val="22"/>
          <w:szCs w:val="22"/>
          <w:lang w:val="it-IT"/>
        </w:rPr>
        <w:t>}</w:t>
      </w:r>
    </w:p>
    <w:p>
      <w:pPr>
        <w:pStyle w:val="Normal"/>
        <w:spacing w:before="0" w:after="160"/>
        <w:rPr>
          <w:rFonts w:ascii="Bitter" w:hAnsi="Bitter" w:eastAsia="Bitter" w:cs="Bitter"/>
          <w:b/>
          <w:b/>
          <w:bCs/>
          <w:sz w:val="22"/>
          <w:szCs w:val="22"/>
          <w:lang w:val="it-I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  <w:font w:name="Bit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instructables.com/id/AT-command-mode-of-HC-05-Bluetooth-modul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5</Pages>
  <Words>663</Words>
  <Characters>4455</Characters>
  <CharactersWithSpaces>5100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2017-01-23T15:53:21Z</dcterms:created>
  <dc:creator>Filippo Castellani</dc:creator>
  <dc:description/>
  <dc:language>en-US</dc:language>
  <cp:lastModifiedBy/>
  <dcterms:modified xsi:type="dcterms:W3CDTF">2023-10-28T15:49:20Z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